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Carolin Bornemann</w:t>
            </w:r>
            <w:r>
              <w:br/>
              <w:t xml:space="preserve">Am Hang 21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25-0009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 Frau Bornemann,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15.05.2025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Gartenpflege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130.00 €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130.00 €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130.00 €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24.70 €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154.70 €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