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A72AA8" w14:textId="626B0D3D" w:rsidR="00346BD9" w:rsidRDefault="00346BD9" w:rsidP="00346BD9">
      <w:r>
        <w:t>Welcome to the Flower Co. Employee Handbook.</w:t>
      </w:r>
    </w:p>
    <w:p w14:paraId="41F04FFE" w14:textId="3FE7BA5F" w:rsidR="00346BD9" w:rsidRDefault="00346BD9" w:rsidP="00346BD9">
      <w:r>
        <w:t>Our core values are freshness, kindness, and speed of service.</w:t>
      </w:r>
    </w:p>
    <w:p w14:paraId="2B280066" w14:textId="37E5A6DA" w:rsidR="00346BD9" w:rsidRDefault="00346BD9" w:rsidP="00346BD9">
      <w:r>
        <w:t>All employees are expected to maintain a professional appearance and a friendly demeanor.</w:t>
      </w:r>
    </w:p>
    <w:p w14:paraId="0B8B007D" w14:textId="003ED8F5" w:rsidR="00346BD9" w:rsidRDefault="00346BD9" w:rsidP="00346BD9">
      <w:r>
        <w:t>Customer complaints must be reported within 24 hours using the Service Feedback Form.</w:t>
      </w:r>
    </w:p>
    <w:p w14:paraId="4F0B0C65" w14:textId="0615E7BA" w:rsidR="00346BD9" w:rsidRDefault="00346BD9" w:rsidP="00346BD9">
      <w:r>
        <w:t>Late arrivals must be logged in the HR attendance tracker.</w:t>
      </w:r>
    </w:p>
    <w:p w14:paraId="48671DA1" w14:textId="1167914F" w:rsidR="00346BD9" w:rsidRDefault="00346BD9" w:rsidP="00346BD9">
      <w:r>
        <w:t>Employees are entitled to two 15-minute breaks and one 30-minute lunch per 8-hour shift.</w:t>
      </w:r>
    </w:p>
    <w:p w14:paraId="0FFA8B17" w14:textId="4D3E312B" w:rsidR="00346BD9" w:rsidRDefault="00346BD9" w:rsidP="00346BD9">
      <w:r>
        <w:t>Use of personal phones during working hours is discouraged unless in case of emergency.</w:t>
      </w:r>
    </w:p>
    <w:p w14:paraId="0E209997" w14:textId="65F10B62" w:rsidR="00346BD9" w:rsidRDefault="00346BD9" w:rsidP="00346BD9">
      <w:r>
        <w:t>Performance reviews are conducted biannually in June and December.</w:t>
      </w:r>
    </w:p>
    <w:p w14:paraId="42E04EDE" w14:textId="13B0EC55" w:rsidR="006722B2" w:rsidRPr="00346BD9" w:rsidRDefault="00346BD9" w:rsidP="00346BD9">
      <w:r>
        <w:t>Staff must complete mandatory customer service training during onboarding and annual refreshers.</w:t>
      </w:r>
    </w:p>
    <w:sectPr w:rsidR="006722B2" w:rsidRPr="00346BD9" w:rsidSect="00D84A6B">
      <w:pgSz w:w="11906" w:h="16838"/>
      <w:pgMar w:top="1440" w:right="1440" w:bottom="1440" w:left="1440" w:header="850" w:footer="994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E66"/>
    <w:rsid w:val="00160A10"/>
    <w:rsid w:val="001723C9"/>
    <w:rsid w:val="00182527"/>
    <w:rsid w:val="002E2885"/>
    <w:rsid w:val="00346BD9"/>
    <w:rsid w:val="003D1E66"/>
    <w:rsid w:val="003E508A"/>
    <w:rsid w:val="005E3716"/>
    <w:rsid w:val="006722B2"/>
    <w:rsid w:val="008A5F28"/>
    <w:rsid w:val="00915E16"/>
    <w:rsid w:val="009F381D"/>
    <w:rsid w:val="00AA011B"/>
    <w:rsid w:val="00B2648A"/>
    <w:rsid w:val="00B6543E"/>
    <w:rsid w:val="00C377AB"/>
    <w:rsid w:val="00D84A6B"/>
    <w:rsid w:val="00E02811"/>
    <w:rsid w:val="00E661AB"/>
    <w:rsid w:val="00F2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72E62"/>
  <w15:chartTrackingRefBased/>
  <w15:docId w15:val="{61B2538C-B27B-4B7F-B44D-8F2D78672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Batang" w:hAnsi="Times New Roman" w:cs="Times New Roman"/>
        <w:kern w:val="2"/>
        <w:sz w:val="24"/>
        <w:szCs w:val="28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0A10"/>
    <w:pPr>
      <w:keepNext/>
      <w:keepLines/>
      <w:spacing w:before="480" w:after="240"/>
      <w:outlineLvl w:val="0"/>
    </w:pPr>
    <w:rPr>
      <w:rFonts w:ascii="Cambria" w:eastAsiaTheme="majorEastAsia" w:hAnsi="Cambria" w:cstheme="majorBidi"/>
      <w:b/>
      <w:color w:val="0F4761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648A"/>
    <w:pPr>
      <w:keepNext/>
      <w:keepLines/>
      <w:spacing w:before="160" w:after="120"/>
      <w:outlineLvl w:val="1"/>
    </w:pPr>
    <w:rPr>
      <w:rFonts w:ascii="Cambria" w:eastAsiaTheme="majorEastAsia" w:hAnsi="Cambria" w:cstheme="majorBidi"/>
      <w:i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2811"/>
    <w:pPr>
      <w:keepNext/>
      <w:keepLines/>
      <w:spacing w:before="40" w:after="0"/>
      <w:outlineLvl w:val="2"/>
    </w:pPr>
    <w:rPr>
      <w:rFonts w:ascii="Calibri" w:eastAsiaTheme="majorEastAsia" w:hAnsi="Calibri" w:cstheme="majorBidi"/>
      <w:color w:val="0A2F4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1E6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1E6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1E6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1E6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1E6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1E6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648A"/>
    <w:rPr>
      <w:rFonts w:ascii="Cambria" w:eastAsiaTheme="majorEastAsia" w:hAnsi="Cambria" w:cstheme="majorBidi"/>
      <w:i/>
      <w:color w:val="0F476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60A10"/>
    <w:rPr>
      <w:rFonts w:ascii="Cambria" w:eastAsiaTheme="majorEastAsia" w:hAnsi="Cambria" w:cstheme="majorBidi"/>
      <w:b/>
      <w:color w:val="0F4761" w:themeColor="accent1" w:themeShade="BF"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02811"/>
    <w:pPr>
      <w:spacing w:after="0" w:line="240" w:lineRule="auto"/>
      <w:contextualSpacing/>
    </w:pPr>
    <w:rPr>
      <w:rFonts w:ascii="Calibri" w:eastAsiaTheme="majorEastAsia" w:hAnsi="Calibr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2811"/>
    <w:rPr>
      <w:rFonts w:ascii="Calibri" w:eastAsiaTheme="majorEastAsia" w:hAnsi="Calibr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2811"/>
    <w:rPr>
      <w:rFonts w:ascii="Calibri" w:eastAsiaTheme="majorEastAsia" w:hAnsi="Calibri" w:cstheme="majorBidi"/>
      <w:color w:val="0A2F40" w:themeColor="accent1" w:themeShade="7F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2811"/>
    <w:pPr>
      <w:numPr>
        <w:ilvl w:val="1"/>
      </w:numPr>
    </w:pPr>
    <w:rPr>
      <w:rFonts w:ascii="Calibri" w:eastAsiaTheme="minorEastAsia" w:hAnsi="Calibr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02811"/>
    <w:rPr>
      <w:rFonts w:ascii="Calibri" w:eastAsiaTheme="minorEastAsia" w:hAnsi="Calibri" w:cstheme="minorBidi"/>
      <w:color w:val="5A5A5A" w:themeColor="text1" w:themeTint="A5"/>
      <w:spacing w:val="15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1E6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1E6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1E6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1E6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1E6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1E66"/>
    <w:rPr>
      <w:rFonts w:asciiTheme="minorHAnsi" w:eastAsiaTheme="majorEastAsia" w:hAnsiTheme="minorHAnsi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qFormat/>
    <w:rsid w:val="003D1E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1E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1E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1E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1E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1E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1E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Mengying Ju</dc:creator>
  <cp:keywords/>
  <dc:description/>
  <cp:lastModifiedBy>Mengying Ju</cp:lastModifiedBy>
  <cp:revision>4</cp:revision>
  <dcterms:created xsi:type="dcterms:W3CDTF">2025-05-31T23:19:00Z</dcterms:created>
  <dcterms:modified xsi:type="dcterms:W3CDTF">2025-05-31T23:43:00Z</dcterms:modified>
</cp:coreProperties>
</file>