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A4315" w14:textId="786C97A9" w:rsidR="00506E6D" w:rsidRDefault="00506E6D" w:rsidP="00506E6D">
      <w:r>
        <w:t>Delivery operations run from 7am to 10pm. Peak time is 12–2pm.</w:t>
      </w:r>
    </w:p>
    <w:p w14:paraId="191A8382" w14:textId="79A2DFB2" w:rsidR="00506E6D" w:rsidRDefault="00506E6D" w:rsidP="00506E6D">
      <w:r>
        <w:t>Always confirm address and flower freshness before delivery.</w:t>
      </w:r>
    </w:p>
    <w:p w14:paraId="4553781C" w14:textId="1DEF1FC7" w:rsidR="00506E6D" w:rsidRDefault="00506E6D" w:rsidP="00506E6D">
      <w:r>
        <w:t>All couriers must wear branded uniforms and carry a delivery badge.</w:t>
      </w:r>
    </w:p>
    <w:p w14:paraId="0EDFD07D" w14:textId="6ACEE334" w:rsidR="00506E6D" w:rsidRDefault="00506E6D" w:rsidP="00506E6D">
      <w:r>
        <w:t>Use insulated bags for temperature-sensitive floral arrangements.</w:t>
      </w:r>
    </w:p>
    <w:p w14:paraId="3ADED4A3" w14:textId="790FB63B" w:rsidR="00506E6D" w:rsidRDefault="00506E6D" w:rsidP="00506E6D">
      <w:r>
        <w:t>If a recipient is not home, contact the customer within 10 minutes and follow the redelivery protocol.</w:t>
      </w:r>
    </w:p>
    <w:p w14:paraId="6637B9CB" w14:textId="70293CD5" w:rsidR="00506E6D" w:rsidRDefault="00506E6D" w:rsidP="00506E6D">
      <w:r>
        <w:t>Daily checklists must be completed before 9am, including van inspection, GPS check, and route review.</w:t>
      </w:r>
    </w:p>
    <w:p w14:paraId="5434C9BB" w14:textId="24A885FF" w:rsidR="00506E6D" w:rsidRDefault="00506E6D" w:rsidP="00506E6D">
      <w:r>
        <w:t>Deliveries to hospitals or funeral homes require verbal confirmation from front desk staff.</w:t>
      </w:r>
    </w:p>
    <w:p w14:paraId="170B6793" w14:textId="2A80A78D" w:rsidR="00506E6D" w:rsidRDefault="00506E6D" w:rsidP="00506E6D">
      <w:r>
        <w:t>Holiday surcharges apply between December 20th and January 2nd.</w:t>
      </w:r>
    </w:p>
    <w:p w14:paraId="42E04EDE" w14:textId="2B9121C2" w:rsidR="006722B2" w:rsidRPr="00506E6D" w:rsidRDefault="00506E6D" w:rsidP="00506E6D">
      <w:r>
        <w:t>Drivers should avoid leaving arrangements at unattended locations unless explicitly authorized.</w:t>
      </w:r>
    </w:p>
    <w:sectPr w:rsidR="006722B2" w:rsidRPr="00506E6D" w:rsidSect="00D84A6B">
      <w:pgSz w:w="11906" w:h="16838"/>
      <w:pgMar w:top="1440" w:right="1440" w:bottom="1440" w:left="1440" w:header="850" w:footer="99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66"/>
    <w:rsid w:val="00160A10"/>
    <w:rsid w:val="001723C9"/>
    <w:rsid w:val="00182527"/>
    <w:rsid w:val="003A3352"/>
    <w:rsid w:val="003D1E66"/>
    <w:rsid w:val="003E508A"/>
    <w:rsid w:val="00506E6D"/>
    <w:rsid w:val="005E3716"/>
    <w:rsid w:val="006722B2"/>
    <w:rsid w:val="00915E16"/>
    <w:rsid w:val="009F381D"/>
    <w:rsid w:val="00AA011B"/>
    <w:rsid w:val="00B2648A"/>
    <w:rsid w:val="00C377AB"/>
    <w:rsid w:val="00D84A6B"/>
    <w:rsid w:val="00E02811"/>
    <w:rsid w:val="00E661AB"/>
    <w:rsid w:val="00F2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E185"/>
  <w15:chartTrackingRefBased/>
  <w15:docId w15:val="{61B2538C-B27B-4B7F-B44D-8F2D7867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kern w:val="2"/>
        <w:sz w:val="24"/>
        <w:szCs w:val="28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A10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color w:val="0F476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48A"/>
    <w:pPr>
      <w:keepNext/>
      <w:keepLines/>
      <w:spacing w:before="160" w:after="120"/>
      <w:outlineLvl w:val="1"/>
    </w:pPr>
    <w:rPr>
      <w:rFonts w:ascii="Cambria" w:eastAsiaTheme="majorEastAsia" w:hAnsi="Cambria" w:cstheme="majorBidi"/>
      <w:i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811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A2F4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E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E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E6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E6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E6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E6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648A"/>
    <w:rPr>
      <w:rFonts w:ascii="Cambria" w:eastAsiaTheme="majorEastAsia" w:hAnsi="Cambria" w:cstheme="majorBidi"/>
      <w:i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0A10"/>
    <w:rPr>
      <w:rFonts w:ascii="Cambria" w:eastAsiaTheme="majorEastAsia" w:hAnsi="Cambria" w:cstheme="majorBidi"/>
      <w:b/>
      <w:color w:val="0F4761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2811"/>
    <w:pPr>
      <w:spacing w:after="0" w:line="240" w:lineRule="auto"/>
      <w:contextualSpacing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811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811"/>
    <w:rPr>
      <w:rFonts w:ascii="Calibri" w:eastAsiaTheme="majorEastAsia" w:hAnsi="Calibri" w:cstheme="majorBidi"/>
      <w:color w:val="0A2F40" w:themeColor="accent1" w:themeShade="7F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811"/>
    <w:pPr>
      <w:numPr>
        <w:ilvl w:val="1"/>
      </w:numPr>
    </w:pPr>
    <w:rPr>
      <w:rFonts w:ascii="Calibri" w:eastAsiaTheme="minorEastAsia" w:hAnsi="Calibr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2811"/>
    <w:rPr>
      <w:rFonts w:ascii="Calibri" w:eastAsiaTheme="minorEastAsia" w:hAnsi="Calibri" w:cstheme="minorBidi"/>
      <w:color w:val="5A5A5A" w:themeColor="text1" w:themeTint="A5"/>
      <w:spacing w:val="1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E6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E6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E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E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E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E66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3D1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Mengying Ju</dc:creator>
  <cp:keywords/>
  <dc:description/>
  <cp:lastModifiedBy>Mengying Ju</cp:lastModifiedBy>
  <cp:revision>3</cp:revision>
  <dcterms:created xsi:type="dcterms:W3CDTF">2025-05-31T23:19:00Z</dcterms:created>
  <dcterms:modified xsi:type="dcterms:W3CDTF">2025-05-31T23:43:00Z</dcterms:modified>
</cp:coreProperties>
</file>