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5D" w:rsidRDefault="00C5525D" w:rsidP="00C5525D">
      <w:pPr>
        <w:jc w:val="center"/>
        <w:rPr>
          <w:b/>
          <w:sz w:val="36"/>
          <w:szCs w:val="36"/>
        </w:rPr>
      </w:pPr>
      <w:bookmarkStart w:id="0" w:name="_Toc13058"/>
      <w:r>
        <w:rPr>
          <w:rFonts w:hint="eastAsia"/>
          <w:b/>
          <w:sz w:val="36"/>
          <w:szCs w:val="36"/>
        </w:rPr>
        <w:t>现金管理</w:t>
      </w:r>
      <w:r w:rsidRPr="00793231">
        <w:rPr>
          <w:rFonts w:hint="eastAsia"/>
          <w:b/>
          <w:sz w:val="36"/>
          <w:szCs w:val="36"/>
        </w:rPr>
        <w:t>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10572878"/>
        <w:docPartObj>
          <w:docPartGallery w:val="Table of Contents"/>
          <w:docPartUnique/>
        </w:docPartObj>
      </w:sdtPr>
      <w:sdtEndPr/>
      <w:sdtContent>
        <w:p w:rsidR="00C5525D" w:rsidRDefault="00C5525D" w:rsidP="00C5525D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74165B" w:rsidRDefault="00C5525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727" w:history="1">
            <w:r w:rsidR="0074165B" w:rsidRPr="005706B7">
              <w:rPr>
                <w:rStyle w:val="a4"/>
                <w:noProof/>
              </w:rPr>
              <w:t>6.</w:t>
            </w:r>
            <w:r w:rsidR="0074165B" w:rsidRPr="005706B7">
              <w:rPr>
                <w:rStyle w:val="a4"/>
                <w:rFonts w:hint="eastAsia"/>
                <w:noProof/>
              </w:rPr>
              <w:t>现金管理</w:t>
            </w:r>
            <w:r w:rsidR="0074165B">
              <w:rPr>
                <w:noProof/>
                <w:webHidden/>
              </w:rPr>
              <w:tab/>
            </w:r>
            <w:r w:rsidR="0074165B">
              <w:rPr>
                <w:noProof/>
                <w:webHidden/>
              </w:rPr>
              <w:fldChar w:fldCharType="begin"/>
            </w:r>
            <w:r w:rsidR="0074165B">
              <w:rPr>
                <w:noProof/>
                <w:webHidden/>
              </w:rPr>
              <w:instrText xml:space="preserve"> PAGEREF _Toc5182727 \h </w:instrText>
            </w:r>
            <w:r w:rsidR="0074165B">
              <w:rPr>
                <w:noProof/>
                <w:webHidden/>
              </w:rPr>
            </w:r>
            <w:r w:rsidR="0074165B">
              <w:rPr>
                <w:noProof/>
                <w:webHidden/>
              </w:rPr>
              <w:fldChar w:fldCharType="separate"/>
            </w:r>
            <w:r w:rsidR="0074165B">
              <w:rPr>
                <w:noProof/>
                <w:webHidden/>
              </w:rPr>
              <w:t>1</w:t>
            </w:r>
            <w:r w:rsidR="0074165B"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728" w:history="1">
            <w:r w:rsidRPr="005706B7">
              <w:rPr>
                <w:rStyle w:val="a4"/>
                <w:noProof/>
              </w:rPr>
              <w:t xml:space="preserve">6.1 </w:t>
            </w:r>
            <w:r w:rsidRPr="005706B7">
              <w:rPr>
                <w:rStyle w:val="a4"/>
                <w:rFonts w:hint="eastAsia"/>
                <w:noProof/>
              </w:rPr>
              <w:t>银行卡设定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29" w:history="1">
            <w:r w:rsidRPr="005706B7">
              <w:rPr>
                <w:rStyle w:val="a4"/>
                <w:rFonts w:hint="eastAsia"/>
                <w:noProof/>
              </w:rPr>
              <w:t>银行卡设定列表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0" w:history="1">
            <w:r w:rsidRPr="005706B7">
              <w:rPr>
                <w:rStyle w:val="a4"/>
                <w:rFonts w:hint="eastAsia"/>
                <w:noProof/>
              </w:rPr>
              <w:t>新增</w:t>
            </w:r>
            <w:r w:rsidRPr="005706B7">
              <w:rPr>
                <w:rStyle w:val="a4"/>
                <w:noProof/>
              </w:rPr>
              <w:t>|</w:t>
            </w:r>
            <w:r w:rsidRPr="005706B7">
              <w:rPr>
                <w:rStyle w:val="a4"/>
                <w:rFonts w:hint="eastAsia"/>
                <w:noProof/>
              </w:rPr>
              <w:t>修改银行卡设定层级弹窗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1" w:history="1">
            <w:r w:rsidRPr="005706B7">
              <w:rPr>
                <w:rStyle w:val="a4"/>
                <w:rFonts w:hint="eastAsia"/>
                <w:noProof/>
              </w:rPr>
              <w:t>禁用</w:t>
            </w:r>
            <w:r w:rsidRPr="005706B7">
              <w:rPr>
                <w:rStyle w:val="a4"/>
                <w:noProof/>
              </w:rPr>
              <w:t>/</w:t>
            </w:r>
            <w:r w:rsidRPr="005706B7">
              <w:rPr>
                <w:rStyle w:val="a4"/>
                <w:rFonts w:hint="eastAsia"/>
                <w:noProof/>
              </w:rPr>
              <w:t>启用银行卡设定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2" w:history="1">
            <w:r w:rsidRPr="005706B7">
              <w:rPr>
                <w:rStyle w:val="a4"/>
                <w:rFonts w:hint="eastAsia"/>
                <w:noProof/>
              </w:rPr>
              <w:t>删除银行卡设定的确认操作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733" w:history="1">
            <w:r w:rsidRPr="005706B7">
              <w:rPr>
                <w:rStyle w:val="a4"/>
                <w:noProof/>
              </w:rPr>
              <w:t xml:space="preserve">6.2 </w:t>
            </w:r>
            <w:r w:rsidRPr="005706B7">
              <w:rPr>
                <w:rStyle w:val="a4"/>
                <w:rFonts w:hint="eastAsia"/>
                <w:noProof/>
              </w:rPr>
              <w:t>取款方式设置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4" w:history="1">
            <w:r w:rsidRPr="005706B7">
              <w:rPr>
                <w:rStyle w:val="a4"/>
                <w:rFonts w:hint="eastAsia"/>
                <w:noProof/>
              </w:rPr>
              <w:t>取款方式列表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735" w:history="1">
            <w:r w:rsidRPr="005706B7">
              <w:rPr>
                <w:rStyle w:val="a4"/>
                <w:noProof/>
              </w:rPr>
              <w:t xml:space="preserve">6.3 </w:t>
            </w:r>
            <w:r w:rsidRPr="005706B7">
              <w:rPr>
                <w:rStyle w:val="a4"/>
                <w:rFonts w:hint="eastAsia"/>
                <w:noProof/>
              </w:rPr>
              <w:t>现金价格预设配置表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6" w:history="1">
            <w:r w:rsidRPr="005706B7">
              <w:rPr>
                <w:rStyle w:val="a4"/>
                <w:rFonts w:hint="eastAsia"/>
                <w:noProof/>
              </w:rPr>
              <w:t>现金价格预设配置列表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7" w:history="1">
            <w:r w:rsidRPr="005706B7">
              <w:rPr>
                <w:rStyle w:val="a4"/>
                <w:rFonts w:hint="eastAsia"/>
                <w:noProof/>
              </w:rPr>
              <w:t>新增</w:t>
            </w:r>
            <w:r w:rsidRPr="005706B7">
              <w:rPr>
                <w:rStyle w:val="a4"/>
                <w:noProof/>
              </w:rPr>
              <w:t>|</w:t>
            </w:r>
            <w:r w:rsidRPr="005706B7">
              <w:rPr>
                <w:rStyle w:val="a4"/>
                <w:rFonts w:hint="eastAsia"/>
                <w:noProof/>
              </w:rPr>
              <w:t>修改现金价格预设配置层级弹窗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65B" w:rsidRDefault="0074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38" w:history="1">
            <w:r w:rsidRPr="005706B7">
              <w:rPr>
                <w:rStyle w:val="a4"/>
                <w:rFonts w:hint="eastAsia"/>
                <w:noProof/>
              </w:rPr>
              <w:t>删除现金价格预设配置的确认操作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25D" w:rsidRDefault="00C5525D" w:rsidP="00C5525D">
          <w:r>
            <w:rPr>
              <w:b/>
              <w:bCs/>
              <w:lang w:val="zh-CN"/>
            </w:rPr>
            <w:fldChar w:fldCharType="end"/>
          </w:r>
        </w:p>
      </w:sdtContent>
    </w:sdt>
    <w:p w:rsidR="00C5525D" w:rsidRDefault="00C5525D" w:rsidP="00F0676A">
      <w:pPr>
        <w:rPr>
          <w:b/>
          <w:sz w:val="36"/>
          <w:szCs w:val="36"/>
        </w:rPr>
      </w:pPr>
    </w:p>
    <w:p w:rsidR="00F0676A" w:rsidRPr="00F0676A" w:rsidRDefault="0074165B" w:rsidP="0074165B">
      <w:pPr>
        <w:pStyle w:val="1"/>
        <w:widowControl/>
        <w:adjustRightInd w:val="0"/>
        <w:snapToGrid w:val="0"/>
        <w:spacing w:line="576" w:lineRule="auto"/>
        <w:ind w:left="142"/>
        <w:jc w:val="left"/>
      </w:pPr>
      <w:bookmarkStart w:id="2" w:name="_Toc5181152"/>
      <w:bookmarkStart w:id="3" w:name="_Toc5182727"/>
      <w:r>
        <w:rPr>
          <w:rFonts w:hint="eastAsia"/>
        </w:rPr>
        <w:t>6.</w:t>
      </w:r>
      <w:r w:rsidR="00F0676A">
        <w:rPr>
          <w:rFonts w:hint="eastAsia"/>
        </w:rPr>
        <w:t>现金管理</w:t>
      </w:r>
      <w:bookmarkEnd w:id="2"/>
      <w:bookmarkEnd w:id="3"/>
    </w:p>
    <w:p w:rsidR="00C5525D" w:rsidRDefault="00C5525D" w:rsidP="00C5525D">
      <w:pPr>
        <w:pStyle w:val="2"/>
      </w:pPr>
      <w:bookmarkStart w:id="4" w:name="_Toc5033887"/>
      <w:bookmarkStart w:id="5" w:name="_Toc5182728"/>
      <w:r>
        <w:rPr>
          <w:rFonts w:hint="eastAsia"/>
        </w:rPr>
        <w:t xml:space="preserve">6.1 </w:t>
      </w:r>
      <w:bookmarkEnd w:id="0"/>
      <w:bookmarkEnd w:id="4"/>
      <w:r>
        <w:rPr>
          <w:rFonts w:hint="eastAsia"/>
        </w:rPr>
        <w:t>银行卡设定</w:t>
      </w:r>
      <w:bookmarkEnd w:id="5"/>
    </w:p>
    <w:p w:rsidR="00C5525D" w:rsidRDefault="00C5525D" w:rsidP="00C5525D">
      <w:r>
        <w:rPr>
          <w:noProof/>
        </w:rPr>
        <w:drawing>
          <wp:inline distT="0" distB="0" distL="0" distR="0" wp14:anchorId="0ED0D4F9" wp14:editId="632E4EA8">
            <wp:extent cx="5274310" cy="23862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5D" w:rsidRDefault="00D67FCB" w:rsidP="00C5525D">
      <w:pPr>
        <w:pStyle w:val="3"/>
      </w:pPr>
      <w:bookmarkStart w:id="6" w:name="_Toc7873"/>
      <w:bookmarkStart w:id="7" w:name="_Toc5033888"/>
      <w:bookmarkStart w:id="8" w:name="_Toc5182729"/>
      <w:r>
        <w:rPr>
          <w:rFonts w:hint="eastAsia"/>
        </w:rPr>
        <w:lastRenderedPageBreak/>
        <w:t>银行卡设定</w:t>
      </w:r>
      <w:r w:rsidR="00C5525D">
        <w:rPr>
          <w:rFonts w:hint="eastAsia"/>
        </w:rPr>
        <w:t>列表</w:t>
      </w:r>
      <w:bookmarkEnd w:id="6"/>
      <w:bookmarkEnd w:id="7"/>
      <w:bookmarkEnd w:id="8"/>
    </w:p>
    <w:p w:rsidR="00C5525D" w:rsidRPr="00372309" w:rsidRDefault="00C5525D" w:rsidP="00C5525D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C5525D" w:rsidRDefault="00C5525D" w:rsidP="00C5525D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C5525D" w:rsidRDefault="00C5525D" w:rsidP="00C5525D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5525D">
        <w:rPr>
          <w:rFonts w:ascii="微软雅黑" w:eastAsia="微软雅黑" w:hAnsi="微软雅黑" w:hint="eastAsia"/>
          <w:sz w:val="22"/>
        </w:rPr>
        <w:t>控制层Controller类：</w:t>
      </w:r>
      <w:r w:rsidRPr="00C5525D">
        <w:rPr>
          <w:rFonts w:ascii="微软雅黑" w:eastAsia="微软雅黑" w:hAnsi="微软雅黑"/>
          <w:sz w:val="22"/>
        </w:rPr>
        <w:t>com.xmsy.server.zxyy.webhome.modules.manager.cashbank.controller;</w:t>
      </w:r>
    </w:p>
    <w:p w:rsidR="00C5525D" w:rsidRPr="00C5525D" w:rsidRDefault="00C5525D" w:rsidP="00C5525D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5525D">
        <w:rPr>
          <w:rFonts w:ascii="微软雅黑" w:eastAsia="微软雅黑" w:hAnsi="微软雅黑" w:hint="eastAsia"/>
          <w:sz w:val="22"/>
        </w:rPr>
        <w:t>请求方法：list（）</w:t>
      </w:r>
    </w:p>
    <w:p w:rsidR="00C5525D" w:rsidRDefault="00C5525D" w:rsidP="00C5525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C5525D" w:rsidRDefault="00C5525D" w:rsidP="00C5525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C5525D" w:rsidRPr="003736E3" w:rsidRDefault="00C5525D" w:rsidP="00C5525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D7E865A" wp14:editId="0E687707">
            <wp:extent cx="5274310" cy="32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5D" w:rsidRPr="003736E3" w:rsidRDefault="00C5525D" w:rsidP="00C5525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06764617" wp14:editId="739A697B">
            <wp:extent cx="5274310" cy="3318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5D" w:rsidRDefault="00C5525D" w:rsidP="00C5525D">
      <w:pPr>
        <w:pStyle w:val="3"/>
      </w:pPr>
      <w:bookmarkStart w:id="9" w:name="_Toc18420"/>
      <w:bookmarkStart w:id="10" w:name="_Toc5033889"/>
      <w:bookmarkStart w:id="11" w:name="_Toc5182730"/>
      <w:r>
        <w:rPr>
          <w:rFonts w:hint="eastAsia"/>
        </w:rPr>
        <w:t>新增</w:t>
      </w:r>
      <w:r>
        <w:rPr>
          <w:rFonts w:hint="eastAsia"/>
        </w:rPr>
        <w:t>|</w:t>
      </w:r>
      <w:r>
        <w:rPr>
          <w:rFonts w:hint="eastAsia"/>
        </w:rPr>
        <w:t>修改银行卡设定层级弹窗</w:t>
      </w:r>
      <w:bookmarkEnd w:id="9"/>
      <w:bookmarkEnd w:id="10"/>
      <w:bookmarkEnd w:id="11"/>
    </w:p>
    <w:p w:rsidR="00C5525D" w:rsidRDefault="00C5525D" w:rsidP="00C5525D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highlight w:val="lightGray"/>
        </w:rPr>
        <w:t>标</w:t>
      </w:r>
      <w:r>
        <w:rPr>
          <w:rFonts w:ascii="微软雅黑" w:eastAsia="微软雅黑" w:hAnsi="微软雅黑"/>
          <w:sz w:val="22"/>
          <w:highlight w:val="lightGray"/>
        </w:rPr>
        <w:t>红星的</w:t>
      </w:r>
      <w:proofErr w:type="gramStart"/>
      <w:r w:rsidRPr="003736E3">
        <w:rPr>
          <w:rFonts w:ascii="微软雅黑" w:eastAsia="微软雅黑" w:hAnsi="微软雅黑" w:hint="eastAsia"/>
          <w:sz w:val="22"/>
        </w:rPr>
        <w:t>栏位必填</w:t>
      </w:r>
      <w:proofErr w:type="gramEnd"/>
      <w:r w:rsidRPr="003736E3">
        <w:rPr>
          <w:rFonts w:ascii="微软雅黑" w:eastAsia="微软雅黑" w:hAnsi="微软雅黑" w:hint="eastAsia"/>
          <w:sz w:val="22"/>
        </w:rPr>
        <w:t>；</w:t>
      </w:r>
    </w:p>
    <w:p w:rsidR="00C5525D" w:rsidRPr="003736E3" w:rsidRDefault="00C5525D" w:rsidP="00C5525D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36E3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C5525D" w:rsidRPr="003736E3" w:rsidRDefault="00C5525D" w:rsidP="00C5525D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保存到层级表</w:t>
      </w:r>
    </w:p>
    <w:p w:rsidR="00C5525D" w:rsidRDefault="00C5525D" w:rsidP="00C5525D">
      <w:pPr>
        <w:widowControl/>
        <w:adjustRightInd w:val="0"/>
        <w:snapToGrid w:val="0"/>
        <w:spacing w:after="200"/>
        <w:jc w:val="left"/>
      </w:pPr>
    </w:p>
    <w:p w:rsidR="00416864" w:rsidRDefault="00416864" w:rsidP="00C5525D">
      <w:pPr>
        <w:widowControl/>
        <w:adjustRightInd w:val="0"/>
        <w:snapToGrid w:val="0"/>
        <w:spacing w:after="200"/>
        <w:jc w:val="left"/>
      </w:pPr>
    </w:p>
    <w:p w:rsidR="00416864" w:rsidRDefault="00416864" w:rsidP="00C5525D">
      <w:pPr>
        <w:widowControl/>
        <w:adjustRightInd w:val="0"/>
        <w:snapToGrid w:val="0"/>
        <w:spacing w:after="200"/>
        <w:jc w:val="left"/>
      </w:pPr>
      <w:r>
        <w:rPr>
          <w:noProof/>
        </w:rPr>
        <w:drawing>
          <wp:inline distT="0" distB="0" distL="0" distR="0" wp14:anchorId="0557ACEA" wp14:editId="04C322E7">
            <wp:extent cx="5274310" cy="2029144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64" w:rsidRDefault="00416864" w:rsidP="00416864">
      <w:pPr>
        <w:pStyle w:val="3"/>
      </w:pPr>
      <w:bookmarkStart w:id="12" w:name="_Toc5182731"/>
      <w:r>
        <w:t>禁用</w:t>
      </w:r>
      <w:r>
        <w:rPr>
          <w:rFonts w:hint="eastAsia"/>
        </w:rPr>
        <w:t>/</w:t>
      </w:r>
      <w:r>
        <w:t>启用</w:t>
      </w:r>
      <w:r>
        <w:rPr>
          <w:rFonts w:hint="eastAsia"/>
        </w:rPr>
        <w:t>银行卡设定</w:t>
      </w:r>
      <w:bookmarkEnd w:id="12"/>
    </w:p>
    <w:p w:rsidR="00416864" w:rsidRPr="00372309" w:rsidRDefault="00416864" w:rsidP="00416864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</w:t>
      </w:r>
      <w:r>
        <w:rPr>
          <w:rFonts w:ascii="微软雅黑" w:eastAsia="微软雅黑" w:hAnsi="微软雅黑" w:hint="eastAsia"/>
          <w:sz w:val="22"/>
        </w:rPr>
        <w:t>禁用/启用</w:t>
      </w:r>
      <w:r w:rsidRPr="00372309">
        <w:rPr>
          <w:rFonts w:ascii="微软雅黑" w:eastAsia="微软雅黑" w:hAnsi="微软雅黑" w:hint="eastAsia"/>
          <w:sz w:val="22"/>
        </w:rPr>
        <w:t>按钮，会弹出</w:t>
      </w:r>
      <w:r>
        <w:rPr>
          <w:rFonts w:ascii="微软雅黑" w:eastAsia="微软雅黑" w:hAnsi="微软雅黑" w:hint="eastAsia"/>
          <w:sz w:val="22"/>
        </w:rPr>
        <w:t>禁用/启用</w:t>
      </w:r>
      <w:r w:rsidRPr="00372309">
        <w:rPr>
          <w:rFonts w:ascii="微软雅黑" w:eastAsia="微软雅黑" w:hAnsi="微软雅黑" w:hint="eastAsia"/>
          <w:sz w:val="22"/>
        </w:rPr>
        <w:t>确认弹窗</w:t>
      </w:r>
    </w:p>
    <w:p w:rsidR="00416864" w:rsidRPr="00372309" w:rsidRDefault="00416864" w:rsidP="00416864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lastRenderedPageBreak/>
        <w:t>点击确定，执行逻辑</w:t>
      </w:r>
      <w:r>
        <w:rPr>
          <w:rFonts w:ascii="微软雅黑" w:eastAsia="微软雅黑" w:hAnsi="微软雅黑" w:hint="eastAsia"/>
          <w:sz w:val="22"/>
        </w:rPr>
        <w:t>禁用/启用</w:t>
      </w:r>
      <w:r w:rsidRPr="00372309">
        <w:rPr>
          <w:rFonts w:ascii="微软雅黑" w:eastAsia="微软雅黑" w:hAnsi="微软雅黑" w:hint="eastAsia"/>
          <w:sz w:val="22"/>
        </w:rPr>
        <w:t>操作</w:t>
      </w:r>
    </w:p>
    <w:p w:rsidR="00416864" w:rsidRPr="00372309" w:rsidRDefault="00416864" w:rsidP="00416864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点击取消，则结束</w:t>
      </w:r>
    </w:p>
    <w:p w:rsidR="00416864" w:rsidRDefault="00416864" w:rsidP="00416864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416864" w:rsidRDefault="00416864" w:rsidP="00C5525D">
      <w:pPr>
        <w:widowControl/>
        <w:adjustRightInd w:val="0"/>
        <w:snapToGrid w:val="0"/>
        <w:spacing w:after="200"/>
        <w:jc w:val="left"/>
      </w:pPr>
      <w:r>
        <w:rPr>
          <w:rFonts w:hint="eastAsia"/>
        </w:rPr>
        <w:t>注：没有权限</w:t>
      </w:r>
    </w:p>
    <w:p w:rsidR="00416864" w:rsidRDefault="00416864" w:rsidP="00C5525D">
      <w:pPr>
        <w:widowControl/>
        <w:adjustRightInd w:val="0"/>
        <w:snapToGrid w:val="0"/>
        <w:spacing w:after="200"/>
        <w:jc w:val="left"/>
      </w:pPr>
    </w:p>
    <w:p w:rsidR="00C5525D" w:rsidRDefault="00C5525D" w:rsidP="00C5525D">
      <w:pPr>
        <w:widowControl/>
        <w:adjustRightInd w:val="0"/>
        <w:snapToGrid w:val="0"/>
        <w:spacing w:after="200"/>
        <w:jc w:val="left"/>
      </w:pPr>
    </w:p>
    <w:p w:rsidR="00C5525D" w:rsidRDefault="00C5525D" w:rsidP="00C5525D">
      <w:pPr>
        <w:widowControl/>
        <w:adjustRightInd w:val="0"/>
        <w:snapToGrid w:val="0"/>
        <w:spacing w:after="200"/>
        <w:jc w:val="left"/>
      </w:pPr>
    </w:p>
    <w:p w:rsidR="00C5525D" w:rsidRDefault="00C5525D" w:rsidP="00C5525D">
      <w:r>
        <w:rPr>
          <w:noProof/>
        </w:rPr>
        <w:drawing>
          <wp:inline distT="0" distB="0" distL="0" distR="0" wp14:anchorId="16EDE156" wp14:editId="425AA052">
            <wp:extent cx="5274310" cy="216344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5D" w:rsidRDefault="00C5525D" w:rsidP="00C5525D">
      <w:pPr>
        <w:pStyle w:val="3"/>
      </w:pPr>
      <w:bookmarkStart w:id="13" w:name="_Toc16185"/>
      <w:bookmarkStart w:id="14" w:name="_Toc5033890"/>
      <w:bookmarkStart w:id="15" w:name="_Toc5182732"/>
      <w:r>
        <w:rPr>
          <w:rFonts w:hint="eastAsia"/>
        </w:rPr>
        <w:t>删除银行卡设定的确认操作</w:t>
      </w:r>
      <w:bookmarkEnd w:id="13"/>
      <w:bookmarkEnd w:id="14"/>
      <w:bookmarkEnd w:id="15"/>
    </w:p>
    <w:p w:rsidR="00C5525D" w:rsidRPr="00372309" w:rsidRDefault="00C5525D" w:rsidP="00C5525D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C5525D" w:rsidRPr="00372309" w:rsidRDefault="00C5525D" w:rsidP="00C5525D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C5525D" w:rsidRPr="00372309" w:rsidRDefault="00C5525D" w:rsidP="00C5525D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点击取消，则结束</w:t>
      </w:r>
    </w:p>
    <w:p w:rsidR="00C5525D" w:rsidRDefault="00C5525D" w:rsidP="00C5525D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7430EC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7430EC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7430EC" w:rsidRDefault="007430EC" w:rsidP="007430EC">
      <w:pPr>
        <w:pStyle w:val="2"/>
      </w:pPr>
      <w:bookmarkStart w:id="16" w:name="_Toc5182733"/>
      <w:r>
        <w:rPr>
          <w:rFonts w:hint="eastAsia"/>
        </w:rPr>
        <w:lastRenderedPageBreak/>
        <w:t xml:space="preserve">6.2 </w:t>
      </w:r>
      <w:r>
        <w:rPr>
          <w:rFonts w:hint="eastAsia"/>
        </w:rPr>
        <w:t>取款方式设置</w:t>
      </w:r>
      <w:bookmarkEnd w:id="16"/>
    </w:p>
    <w:p w:rsidR="007430EC" w:rsidRDefault="007430EC" w:rsidP="007430EC">
      <w:r>
        <w:rPr>
          <w:noProof/>
        </w:rPr>
        <w:drawing>
          <wp:inline distT="0" distB="0" distL="0" distR="0" wp14:anchorId="20FC9C51" wp14:editId="6E7E3270">
            <wp:extent cx="5274310" cy="240213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EC" w:rsidRDefault="00785E4D" w:rsidP="007430EC">
      <w:pPr>
        <w:pStyle w:val="3"/>
      </w:pPr>
      <w:bookmarkStart w:id="17" w:name="_Toc5182734"/>
      <w:r>
        <w:rPr>
          <w:rFonts w:hint="eastAsia"/>
        </w:rPr>
        <w:t>取款方式</w:t>
      </w:r>
      <w:r w:rsidR="007430EC">
        <w:rPr>
          <w:rFonts w:hint="eastAsia"/>
        </w:rPr>
        <w:t>列表</w:t>
      </w:r>
      <w:bookmarkEnd w:id="17"/>
    </w:p>
    <w:p w:rsidR="007430EC" w:rsidRDefault="007430EC" w:rsidP="007430EC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7430EC">
        <w:rPr>
          <w:rFonts w:ascii="微软雅黑" w:eastAsia="微软雅黑" w:hAnsi="微软雅黑" w:hint="eastAsia"/>
          <w:sz w:val="22"/>
        </w:rPr>
        <w:t>控制层Controller类：</w:t>
      </w:r>
      <w:r w:rsidRPr="007430EC">
        <w:rPr>
          <w:rFonts w:ascii="微软雅黑" w:eastAsia="微软雅黑" w:hAnsi="微软雅黑"/>
          <w:sz w:val="22"/>
        </w:rPr>
        <w:t>com.xmsy.server.zxyy.webhome.modules.manager.ordertakemoney.controller;</w:t>
      </w:r>
    </w:p>
    <w:p w:rsidR="007430EC" w:rsidRPr="007430EC" w:rsidRDefault="007430EC" w:rsidP="007430EC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7430EC">
        <w:rPr>
          <w:rFonts w:ascii="微软雅黑" w:eastAsia="微软雅黑" w:hAnsi="微软雅黑" w:hint="eastAsia"/>
          <w:sz w:val="22"/>
        </w:rPr>
        <w:t>请求方法：</w:t>
      </w:r>
      <w:proofErr w:type="spellStart"/>
      <w:r w:rsidRPr="007430EC">
        <w:rPr>
          <w:rFonts w:ascii="微软雅黑" w:eastAsia="微软雅黑" w:hAnsi="微软雅黑"/>
          <w:sz w:val="22"/>
        </w:rPr>
        <w:t>getTakeMoneyChannel</w:t>
      </w:r>
      <w:proofErr w:type="spellEnd"/>
      <w:r w:rsidRPr="007430EC">
        <w:rPr>
          <w:rFonts w:ascii="微软雅黑" w:eastAsia="微软雅黑" w:hAnsi="微软雅黑" w:hint="eastAsia"/>
          <w:sz w:val="22"/>
        </w:rPr>
        <w:t>（）</w:t>
      </w:r>
    </w:p>
    <w:p w:rsidR="007430EC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37554D" w:rsidRDefault="001C24E5"/>
    <w:p w:rsidR="007430EC" w:rsidRDefault="007430EC" w:rsidP="007430EC">
      <w:pPr>
        <w:pStyle w:val="2"/>
      </w:pPr>
      <w:bookmarkStart w:id="18" w:name="_Toc5182735"/>
      <w:r>
        <w:rPr>
          <w:rFonts w:hint="eastAsia"/>
        </w:rPr>
        <w:t xml:space="preserve">6.3 </w:t>
      </w:r>
      <w:r>
        <w:rPr>
          <w:rFonts w:hint="eastAsia"/>
        </w:rPr>
        <w:t>现金价格预设配置表</w:t>
      </w:r>
      <w:bookmarkEnd w:id="18"/>
    </w:p>
    <w:p w:rsidR="007430EC" w:rsidRDefault="007430EC" w:rsidP="007430EC">
      <w:r>
        <w:rPr>
          <w:noProof/>
        </w:rPr>
        <w:drawing>
          <wp:inline distT="0" distB="0" distL="0" distR="0" wp14:anchorId="7019AD3A" wp14:editId="35431B10">
            <wp:extent cx="5274310" cy="2092021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EC" w:rsidRDefault="007430EC" w:rsidP="007430EC">
      <w:pPr>
        <w:pStyle w:val="3"/>
      </w:pPr>
      <w:bookmarkStart w:id="19" w:name="_Toc5182736"/>
      <w:r>
        <w:rPr>
          <w:rFonts w:hint="eastAsia"/>
        </w:rPr>
        <w:lastRenderedPageBreak/>
        <w:t>现金价格预设配置列表</w:t>
      </w:r>
      <w:bookmarkEnd w:id="19"/>
    </w:p>
    <w:p w:rsidR="007430EC" w:rsidRPr="00372309" w:rsidRDefault="007430EC" w:rsidP="007430EC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7430EC" w:rsidRDefault="007430EC" w:rsidP="007430EC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7430EC" w:rsidRDefault="007430EC" w:rsidP="007430EC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7430EC">
        <w:rPr>
          <w:rFonts w:ascii="微软雅黑" w:eastAsia="微软雅黑" w:hAnsi="微软雅黑" w:hint="eastAsia"/>
          <w:sz w:val="22"/>
        </w:rPr>
        <w:t>控制层Controller类：</w:t>
      </w:r>
      <w:r w:rsidRPr="007430EC">
        <w:rPr>
          <w:rFonts w:ascii="微软雅黑" w:eastAsia="微软雅黑" w:hAnsi="微软雅黑"/>
          <w:sz w:val="22"/>
        </w:rPr>
        <w:t>com.xmsy.server.zxyy.webhome.modules.manager.cashpriceconfig.controller;</w:t>
      </w:r>
    </w:p>
    <w:p w:rsidR="007430EC" w:rsidRPr="007430EC" w:rsidRDefault="007430EC" w:rsidP="007430EC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7430EC">
        <w:rPr>
          <w:rFonts w:ascii="微软雅黑" w:eastAsia="微软雅黑" w:hAnsi="微软雅黑" w:hint="eastAsia"/>
          <w:sz w:val="22"/>
        </w:rPr>
        <w:t>请求方法：list（）</w:t>
      </w:r>
    </w:p>
    <w:p w:rsidR="007430EC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7430EC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7430EC" w:rsidRPr="003736E3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3AC62753" wp14:editId="3B47E096">
            <wp:extent cx="5274310" cy="2513233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EC" w:rsidRPr="003736E3" w:rsidRDefault="007430EC" w:rsidP="007430E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7A230E03" wp14:editId="283C04BC">
            <wp:extent cx="5274310" cy="255352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EC" w:rsidRDefault="007430EC" w:rsidP="007430EC">
      <w:pPr>
        <w:pStyle w:val="3"/>
      </w:pPr>
      <w:bookmarkStart w:id="20" w:name="_Toc5182737"/>
      <w:r>
        <w:rPr>
          <w:rFonts w:hint="eastAsia"/>
        </w:rPr>
        <w:lastRenderedPageBreak/>
        <w:t>新增</w:t>
      </w:r>
      <w:r>
        <w:rPr>
          <w:rFonts w:hint="eastAsia"/>
        </w:rPr>
        <w:t>|</w:t>
      </w:r>
      <w:r>
        <w:rPr>
          <w:rFonts w:hint="eastAsia"/>
        </w:rPr>
        <w:t>修改</w:t>
      </w:r>
      <w:r w:rsidR="008E6F07">
        <w:rPr>
          <w:rFonts w:hint="eastAsia"/>
        </w:rPr>
        <w:t>现金价格预设配置</w:t>
      </w:r>
      <w:r>
        <w:rPr>
          <w:rFonts w:hint="eastAsia"/>
        </w:rPr>
        <w:t>层级弹窗</w:t>
      </w:r>
      <w:bookmarkEnd w:id="20"/>
    </w:p>
    <w:p w:rsidR="007430EC" w:rsidRDefault="007430EC" w:rsidP="007430EC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highlight w:val="lightGray"/>
        </w:rPr>
        <w:t>标</w:t>
      </w:r>
      <w:r>
        <w:rPr>
          <w:rFonts w:ascii="微软雅黑" w:eastAsia="微软雅黑" w:hAnsi="微软雅黑"/>
          <w:sz w:val="22"/>
          <w:highlight w:val="lightGray"/>
        </w:rPr>
        <w:t>红星的</w:t>
      </w:r>
      <w:proofErr w:type="gramStart"/>
      <w:r w:rsidRPr="003736E3">
        <w:rPr>
          <w:rFonts w:ascii="微软雅黑" w:eastAsia="微软雅黑" w:hAnsi="微软雅黑" w:hint="eastAsia"/>
          <w:sz w:val="22"/>
        </w:rPr>
        <w:t>栏位必填</w:t>
      </w:r>
      <w:proofErr w:type="gramEnd"/>
      <w:r w:rsidRPr="003736E3">
        <w:rPr>
          <w:rFonts w:ascii="微软雅黑" w:eastAsia="微软雅黑" w:hAnsi="微软雅黑" w:hint="eastAsia"/>
          <w:sz w:val="22"/>
        </w:rPr>
        <w:t>；</w:t>
      </w:r>
    </w:p>
    <w:p w:rsidR="007430EC" w:rsidRPr="003736E3" w:rsidRDefault="007430EC" w:rsidP="007430EC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36E3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7430EC" w:rsidRPr="003736E3" w:rsidRDefault="007430EC" w:rsidP="007430EC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保存到层级表</w:t>
      </w:r>
    </w:p>
    <w:p w:rsidR="007430EC" w:rsidRDefault="007430EC" w:rsidP="007430EC">
      <w:pPr>
        <w:widowControl/>
        <w:adjustRightInd w:val="0"/>
        <w:snapToGrid w:val="0"/>
        <w:spacing w:after="200"/>
        <w:jc w:val="left"/>
      </w:pPr>
    </w:p>
    <w:p w:rsidR="007430EC" w:rsidRDefault="007430EC" w:rsidP="007430EC">
      <w:pPr>
        <w:widowControl/>
        <w:adjustRightInd w:val="0"/>
        <w:snapToGrid w:val="0"/>
        <w:spacing w:after="200"/>
        <w:jc w:val="left"/>
      </w:pPr>
    </w:p>
    <w:p w:rsidR="007430EC" w:rsidRDefault="007430EC" w:rsidP="007430EC">
      <w:pPr>
        <w:widowControl/>
        <w:adjustRightInd w:val="0"/>
        <w:snapToGrid w:val="0"/>
        <w:spacing w:after="200"/>
        <w:jc w:val="left"/>
      </w:pPr>
    </w:p>
    <w:p w:rsidR="007430EC" w:rsidRDefault="008E6F07" w:rsidP="007430EC">
      <w:r>
        <w:rPr>
          <w:noProof/>
        </w:rPr>
        <w:drawing>
          <wp:inline distT="0" distB="0" distL="0" distR="0" wp14:anchorId="216D4A91" wp14:editId="19978549">
            <wp:extent cx="5274310" cy="24857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EC" w:rsidRDefault="007430EC" w:rsidP="007430EC">
      <w:pPr>
        <w:pStyle w:val="3"/>
      </w:pPr>
      <w:bookmarkStart w:id="21" w:name="_Toc5182738"/>
      <w:r>
        <w:rPr>
          <w:rFonts w:hint="eastAsia"/>
        </w:rPr>
        <w:t>删除</w:t>
      </w:r>
      <w:r w:rsidR="008E6F07">
        <w:rPr>
          <w:rFonts w:hint="eastAsia"/>
        </w:rPr>
        <w:t>现金价格预设配置</w:t>
      </w:r>
      <w:r>
        <w:rPr>
          <w:rFonts w:hint="eastAsia"/>
        </w:rPr>
        <w:t>的确认操作</w:t>
      </w:r>
      <w:bookmarkEnd w:id="21"/>
    </w:p>
    <w:p w:rsidR="007430EC" w:rsidRPr="00372309" w:rsidRDefault="007430EC" w:rsidP="007430EC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7430EC" w:rsidRPr="00372309" w:rsidRDefault="007430EC" w:rsidP="007430EC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7430EC" w:rsidRPr="00372309" w:rsidRDefault="007430EC" w:rsidP="007430EC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点击取消，则结束</w:t>
      </w:r>
    </w:p>
    <w:p w:rsidR="007430EC" w:rsidRDefault="007430EC" w:rsidP="007430EC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7430EC" w:rsidRDefault="007430EC"/>
    <w:sectPr w:rsidR="0074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4E5" w:rsidRDefault="001C24E5" w:rsidP="00777AD1">
      <w:r>
        <w:separator/>
      </w:r>
    </w:p>
  </w:endnote>
  <w:endnote w:type="continuationSeparator" w:id="0">
    <w:p w:rsidR="001C24E5" w:rsidRDefault="001C24E5" w:rsidP="0077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4E5" w:rsidRDefault="001C24E5" w:rsidP="00777AD1">
      <w:r>
        <w:separator/>
      </w:r>
    </w:p>
  </w:footnote>
  <w:footnote w:type="continuationSeparator" w:id="0">
    <w:p w:rsidR="001C24E5" w:rsidRDefault="001C24E5" w:rsidP="00777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>
      <w:start w:val="1"/>
      <w:numFmt w:val="decimal"/>
      <w:suff w:val="nothing"/>
      <w:lvlText w:val="%1）"/>
      <w:lvlJc w:val="left"/>
    </w:lvl>
  </w:abstractNum>
  <w:abstractNum w:abstractNumId="1">
    <w:nsid w:val="B67B9AD7"/>
    <w:multiLevelType w:val="singleLevel"/>
    <w:tmpl w:val="B67B9AD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6D6CED0"/>
    <w:multiLevelType w:val="singleLevel"/>
    <w:tmpl w:val="56D6CED0"/>
    <w:lvl w:ilvl="0">
      <w:start w:val="1"/>
      <w:numFmt w:val="decimal"/>
      <w:suff w:val="nothing"/>
      <w:lvlText w:val="%1."/>
      <w:lvlJc w:val="left"/>
      <w:pPr>
        <w:ind w:left="142" w:firstLine="0"/>
      </w:pPr>
    </w:lvl>
  </w:abstractNum>
  <w:abstractNum w:abstractNumId="3">
    <w:nsid w:val="60515FF7"/>
    <w:multiLevelType w:val="hybridMultilevel"/>
    <w:tmpl w:val="8A9AD1E8"/>
    <w:lvl w:ilvl="0" w:tplc="DE0E7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5D"/>
    <w:rsid w:val="000A0130"/>
    <w:rsid w:val="001C24E5"/>
    <w:rsid w:val="00416864"/>
    <w:rsid w:val="005444DE"/>
    <w:rsid w:val="0074165B"/>
    <w:rsid w:val="007430EC"/>
    <w:rsid w:val="00777AD1"/>
    <w:rsid w:val="00785E4D"/>
    <w:rsid w:val="008E6F07"/>
    <w:rsid w:val="0099368C"/>
    <w:rsid w:val="009A37EE"/>
    <w:rsid w:val="00C5525D"/>
    <w:rsid w:val="00D67FCB"/>
    <w:rsid w:val="00F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2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5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5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52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52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52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55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5525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525D"/>
    <w:pPr>
      <w:ind w:leftChars="400" w:left="840"/>
    </w:pPr>
  </w:style>
  <w:style w:type="character" w:styleId="a4">
    <w:name w:val="Hyperlink"/>
    <w:basedOn w:val="a0"/>
    <w:uiPriority w:val="99"/>
    <w:unhideWhenUsed/>
    <w:rsid w:val="00C5525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52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525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7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7AD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7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7AD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77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2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5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5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52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52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52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55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5525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525D"/>
    <w:pPr>
      <w:ind w:leftChars="400" w:left="840"/>
    </w:pPr>
  </w:style>
  <w:style w:type="character" w:styleId="a4">
    <w:name w:val="Hyperlink"/>
    <w:basedOn w:val="a0"/>
    <w:uiPriority w:val="99"/>
    <w:unhideWhenUsed/>
    <w:rsid w:val="00C5525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52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525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7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7AD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7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7AD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7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B97A0-428E-4804-AA95-A79D8BF4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2019-04-02T06:42:00Z</dcterms:created>
  <dcterms:modified xsi:type="dcterms:W3CDTF">2019-04-03T03:18:00Z</dcterms:modified>
</cp:coreProperties>
</file>