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6CB36" w14:textId="4CF99DB5" w:rsidR="00940A89" w:rsidRPr="00E04238" w:rsidRDefault="003735D5">
      <w:pPr>
        <w:rPr>
          <w:rFonts w:ascii="Verdana" w:eastAsia="宋体" w:hAnsi="Verdana" w:cs="宋体"/>
          <w:b/>
          <w:bCs/>
          <w:sz w:val="44"/>
          <w:szCs w:val="44"/>
          <w:shd w:val="clear" w:color="auto" w:fill="FEFEF2"/>
        </w:rPr>
      </w:pPr>
      <w:r>
        <w:rPr>
          <w:rFonts w:ascii="Verdana" w:eastAsia="宋体" w:hAnsi="Verdana" w:cs="宋体"/>
          <w:b/>
          <w:bCs/>
          <w:sz w:val="33"/>
          <w:szCs w:val="33"/>
          <w:shd w:val="clear" w:color="auto" w:fill="FEFEF2"/>
        </w:rPr>
        <w:t xml:space="preserve">         </w:t>
      </w:r>
      <w:r w:rsidRPr="009E71F7">
        <w:rPr>
          <w:rFonts w:ascii="Verdana" w:eastAsia="宋体" w:hAnsi="Verdana" w:cs="宋体"/>
          <w:b/>
          <w:bCs/>
          <w:sz w:val="44"/>
          <w:szCs w:val="44"/>
          <w:shd w:val="clear" w:color="auto" w:fill="FEFEF2"/>
        </w:rPr>
        <w:t xml:space="preserve">  </w:t>
      </w:r>
      <w:r w:rsidR="009E71F7" w:rsidRPr="009E71F7">
        <w:rPr>
          <w:rFonts w:ascii="Verdana" w:eastAsia="宋体" w:hAnsi="Verdana" w:cs="宋体" w:hint="eastAsia"/>
          <w:b/>
          <w:bCs/>
          <w:sz w:val="44"/>
          <w:szCs w:val="44"/>
          <w:shd w:val="clear" w:color="auto" w:fill="FEFEF2"/>
        </w:rPr>
        <w:t>众享</w:t>
      </w:r>
      <w:r w:rsidRPr="00E04238">
        <w:rPr>
          <w:rFonts w:ascii="Verdana" w:eastAsia="宋体" w:hAnsi="Verdana" w:cs="宋体" w:hint="eastAsia"/>
          <w:b/>
          <w:bCs/>
          <w:sz w:val="44"/>
          <w:szCs w:val="44"/>
          <w:shd w:val="clear" w:color="auto" w:fill="FEFEF2"/>
        </w:rPr>
        <w:t>后台架构</w:t>
      </w:r>
      <w:r w:rsidR="00E04238">
        <w:rPr>
          <w:rFonts w:ascii="Verdana" w:eastAsia="宋体" w:hAnsi="Verdana" w:cs="宋体" w:hint="eastAsia"/>
          <w:b/>
          <w:bCs/>
          <w:sz w:val="44"/>
          <w:szCs w:val="44"/>
          <w:shd w:val="clear" w:color="auto" w:fill="FEFEF2"/>
        </w:rPr>
        <w:t>说明文档</w:t>
      </w:r>
    </w:p>
    <w:p w14:paraId="537E56F1" w14:textId="218614A2" w:rsidR="003735D5" w:rsidRDefault="003735D5">
      <w:pPr>
        <w:rPr>
          <w:rFonts w:ascii="Verdana" w:eastAsia="宋体" w:hAnsi="Verdana" w:cs="宋体"/>
          <w:b/>
          <w:bCs/>
          <w:sz w:val="33"/>
          <w:szCs w:val="33"/>
          <w:shd w:val="clear" w:color="auto" w:fill="FEFEF2"/>
        </w:rPr>
      </w:pPr>
    </w:p>
    <w:p w14:paraId="3078FB6B" w14:textId="5597464B" w:rsidR="00E06FCA" w:rsidRDefault="00E06FCA" w:rsidP="00E06FCA">
      <w:pPr>
        <w:pStyle w:val="1"/>
        <w:numPr>
          <w:ilvl w:val="0"/>
          <w:numId w:val="2"/>
        </w:numPr>
        <w:rPr>
          <w:color w:val="000000" w:themeColor="text1"/>
          <w:sz w:val="44"/>
          <w:szCs w:val="44"/>
        </w:rPr>
      </w:pPr>
      <w:r w:rsidRPr="00B84DCA">
        <w:rPr>
          <w:rFonts w:ascii="Verdana" w:eastAsia="宋体" w:hAnsi="Verdana" w:cs="宋体" w:hint="eastAsia"/>
          <w:b/>
          <w:bCs/>
          <w:color w:val="000000" w:themeColor="text1"/>
          <w:sz w:val="44"/>
          <w:szCs w:val="44"/>
          <w:shd w:val="clear" w:color="auto" w:fill="FEFEF2"/>
        </w:rPr>
        <w:t>架构概</w:t>
      </w:r>
      <w:r w:rsidR="003965D6">
        <w:rPr>
          <w:rFonts w:ascii="Verdana" w:eastAsia="宋体" w:hAnsi="Verdana" w:cs="宋体" w:hint="eastAsia"/>
          <w:b/>
          <w:bCs/>
          <w:color w:val="000000" w:themeColor="text1"/>
          <w:sz w:val="44"/>
          <w:szCs w:val="44"/>
          <w:shd w:val="clear" w:color="auto" w:fill="FEFEF2"/>
        </w:rPr>
        <w:t>览</w:t>
      </w:r>
    </w:p>
    <w:p w14:paraId="29815921" w14:textId="77777777" w:rsidR="00B84DCA" w:rsidRPr="00B84DCA" w:rsidRDefault="00B84DCA" w:rsidP="00B84DCA">
      <w:pPr>
        <w:rPr>
          <w:rFonts w:hint="eastAsia"/>
        </w:rPr>
      </w:pPr>
    </w:p>
    <w:p w14:paraId="735A0214" w14:textId="659F55A7" w:rsidR="00171C91" w:rsidRDefault="00E156A3" w:rsidP="00171C91">
      <w:r>
        <w:object w:dxaOrig="24045" w:dyaOrig="11685" w14:anchorId="2C2011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466.45pt;height:252.3pt" o:ole="">
            <v:imagedata r:id="rId6" o:title=""/>
          </v:shape>
          <o:OLEObject Type="Embed" ProgID="Visio.Drawing.15" ShapeID="_x0000_i1043" DrawAspect="Content" ObjectID="_1625559862" r:id="rId7"/>
        </w:object>
      </w:r>
    </w:p>
    <w:p w14:paraId="773FD880" w14:textId="77777777" w:rsidR="0090696D" w:rsidRPr="00CE5D84" w:rsidRDefault="0090696D" w:rsidP="0090696D">
      <w:pPr>
        <w:pStyle w:val="a4"/>
        <w:numPr>
          <w:ilvl w:val="0"/>
          <w:numId w:val="5"/>
        </w:numPr>
        <w:ind w:firstLineChars="0"/>
        <w:rPr>
          <w:color w:val="000000" w:themeColor="text1"/>
          <w:sz w:val="22"/>
          <w:szCs w:val="22"/>
        </w:rPr>
      </w:pPr>
      <w:r w:rsidRPr="00CE5D84">
        <w:rPr>
          <w:b/>
          <w:bCs/>
          <w:color w:val="000000" w:themeColor="text1"/>
          <w:sz w:val="22"/>
          <w:szCs w:val="22"/>
        </w:rPr>
        <w:t>A</w:t>
      </w:r>
      <w:r w:rsidRPr="00CE5D84">
        <w:rPr>
          <w:rFonts w:hint="eastAsia"/>
          <w:b/>
          <w:bCs/>
          <w:color w:val="000000" w:themeColor="text1"/>
          <w:sz w:val="22"/>
          <w:szCs w:val="22"/>
        </w:rPr>
        <w:t>pi接口服务(</w:t>
      </w:r>
      <w:r w:rsidRPr="00CE5D84">
        <w:rPr>
          <w:b/>
          <w:bCs/>
          <w:color w:val="000000" w:themeColor="text1"/>
          <w:sz w:val="22"/>
          <w:szCs w:val="22"/>
        </w:rPr>
        <w:t>zxyy-webhome)</w:t>
      </w:r>
      <w:r w:rsidRPr="00CE5D84">
        <w:rPr>
          <w:color w:val="000000" w:themeColor="text1"/>
          <w:sz w:val="22"/>
          <w:szCs w:val="22"/>
        </w:rPr>
        <w:t xml:space="preserve">: </w:t>
      </w:r>
      <w:r w:rsidRPr="00CE5D84">
        <w:rPr>
          <w:rFonts w:hint="eastAsia"/>
          <w:color w:val="000000" w:themeColor="text1"/>
          <w:sz w:val="22"/>
          <w:szCs w:val="22"/>
        </w:rPr>
        <w:t>对接官网和app大厅的业务逻辑接口。</w:t>
      </w:r>
    </w:p>
    <w:p w14:paraId="5044B77B" w14:textId="327350AF" w:rsidR="0090696D" w:rsidRPr="00CE5D84" w:rsidRDefault="0090696D" w:rsidP="00171C91">
      <w:pPr>
        <w:pStyle w:val="a4"/>
        <w:numPr>
          <w:ilvl w:val="0"/>
          <w:numId w:val="5"/>
        </w:numPr>
        <w:ind w:firstLineChars="0"/>
        <w:rPr>
          <w:color w:val="000000" w:themeColor="text1"/>
          <w:sz w:val="22"/>
          <w:szCs w:val="22"/>
        </w:rPr>
      </w:pPr>
      <w:r w:rsidRPr="00CE5D84">
        <w:rPr>
          <w:rFonts w:hint="eastAsia"/>
          <w:b/>
          <w:bCs/>
          <w:color w:val="000000" w:themeColor="text1"/>
          <w:sz w:val="22"/>
          <w:szCs w:val="22"/>
        </w:rPr>
        <w:t>游戏管理服务(game-manager</w:t>
      </w:r>
      <w:r w:rsidRPr="00CE5D84">
        <w:rPr>
          <w:b/>
          <w:bCs/>
          <w:color w:val="000000" w:themeColor="text1"/>
          <w:sz w:val="22"/>
          <w:szCs w:val="22"/>
        </w:rPr>
        <w:t>)</w:t>
      </w:r>
      <w:r w:rsidRPr="00CE5D84">
        <w:rPr>
          <w:rFonts w:hint="eastAsia"/>
          <w:b/>
          <w:bCs/>
          <w:color w:val="000000" w:themeColor="text1"/>
          <w:sz w:val="22"/>
          <w:szCs w:val="22"/>
        </w:rPr>
        <w:t>:</w:t>
      </w:r>
      <w:r w:rsidRPr="00CE5D84">
        <w:rPr>
          <w:color w:val="000000" w:themeColor="text1"/>
          <w:sz w:val="22"/>
          <w:szCs w:val="22"/>
        </w:rPr>
        <w:t xml:space="preserve"> </w:t>
      </w:r>
      <w:r w:rsidRPr="00CE5D84">
        <w:rPr>
          <w:rFonts w:hint="eastAsia"/>
          <w:color w:val="000000" w:themeColor="text1"/>
          <w:sz w:val="22"/>
          <w:szCs w:val="22"/>
        </w:rPr>
        <w:t>负责管理平台的游戏信息，同时配置每个游戏的库存等做风险管控</w:t>
      </w:r>
    </w:p>
    <w:p w14:paraId="61B789E4" w14:textId="4DE8283E" w:rsidR="00B84DCA" w:rsidRPr="00CE5D84" w:rsidRDefault="00B84DCA" w:rsidP="0039149C">
      <w:pPr>
        <w:pStyle w:val="a4"/>
        <w:numPr>
          <w:ilvl w:val="0"/>
          <w:numId w:val="5"/>
        </w:numPr>
        <w:ind w:firstLineChars="0"/>
        <w:rPr>
          <w:color w:val="000000" w:themeColor="text1"/>
          <w:sz w:val="22"/>
          <w:szCs w:val="22"/>
        </w:rPr>
      </w:pPr>
      <w:r w:rsidRPr="00CE5D84">
        <w:rPr>
          <w:rFonts w:hint="eastAsia"/>
          <w:b/>
          <w:bCs/>
          <w:color w:val="000000" w:themeColor="text1"/>
          <w:sz w:val="22"/>
          <w:szCs w:val="22"/>
        </w:rPr>
        <w:t>后台服务（</w:t>
      </w:r>
      <w:r w:rsidRPr="00CE5D84">
        <w:rPr>
          <w:b/>
          <w:bCs/>
          <w:color w:val="000000" w:themeColor="text1"/>
          <w:sz w:val="22"/>
          <w:szCs w:val="22"/>
        </w:rPr>
        <w:t>web</w:t>
      </w:r>
      <w:r w:rsidRPr="00CE5D84">
        <w:rPr>
          <w:rFonts w:hint="eastAsia"/>
          <w:b/>
          <w:bCs/>
          <w:color w:val="000000" w:themeColor="text1"/>
          <w:sz w:val="22"/>
          <w:szCs w:val="22"/>
        </w:rPr>
        <w:t>-</w:t>
      </w:r>
      <w:r w:rsidRPr="00CE5D84">
        <w:rPr>
          <w:b/>
          <w:bCs/>
          <w:color w:val="000000" w:themeColor="text1"/>
          <w:sz w:val="22"/>
          <w:szCs w:val="22"/>
        </w:rPr>
        <w:t>manager</w:t>
      </w:r>
      <w:r w:rsidRPr="00CE5D84">
        <w:rPr>
          <w:rFonts w:hint="eastAsia"/>
          <w:b/>
          <w:bCs/>
          <w:color w:val="000000" w:themeColor="text1"/>
          <w:sz w:val="22"/>
          <w:szCs w:val="22"/>
        </w:rPr>
        <w:t>）</w:t>
      </w:r>
      <w:r w:rsidR="00210316" w:rsidRPr="00CE5D84">
        <w:rPr>
          <w:rFonts w:hint="eastAsia"/>
          <w:b/>
          <w:bCs/>
          <w:color w:val="000000" w:themeColor="text1"/>
          <w:sz w:val="22"/>
          <w:szCs w:val="22"/>
        </w:rPr>
        <w:t>:</w:t>
      </w:r>
      <w:r w:rsidRPr="00CE5D84">
        <w:rPr>
          <w:color w:val="000000" w:themeColor="text1"/>
          <w:sz w:val="22"/>
          <w:szCs w:val="22"/>
        </w:rPr>
        <w:t xml:space="preserve"> </w:t>
      </w:r>
      <w:r w:rsidRPr="00CE5D84">
        <w:rPr>
          <w:rFonts w:hint="eastAsia"/>
          <w:color w:val="000000" w:themeColor="text1"/>
          <w:sz w:val="22"/>
          <w:szCs w:val="22"/>
        </w:rPr>
        <w:t>包含官网配置，充值，提现，游戏记录查看等功能，对用户动向的把控以及平台信息的配置</w:t>
      </w:r>
    </w:p>
    <w:p w14:paraId="4DF111E1" w14:textId="5DE99902" w:rsidR="00D1575C" w:rsidRPr="00CE5D84" w:rsidRDefault="00D1575C" w:rsidP="0039149C">
      <w:pPr>
        <w:pStyle w:val="a4"/>
        <w:numPr>
          <w:ilvl w:val="0"/>
          <w:numId w:val="5"/>
        </w:numPr>
        <w:ind w:firstLineChars="0"/>
        <w:rPr>
          <w:rFonts w:hint="eastAsia"/>
          <w:color w:val="000000" w:themeColor="text1"/>
          <w:sz w:val="22"/>
          <w:szCs w:val="22"/>
        </w:rPr>
      </w:pPr>
      <w:r w:rsidRPr="00CE5D84">
        <w:rPr>
          <w:rFonts w:hint="eastAsia"/>
          <w:b/>
          <w:bCs/>
          <w:color w:val="000000" w:themeColor="text1"/>
          <w:sz w:val="22"/>
          <w:szCs w:val="22"/>
        </w:rPr>
        <w:t>机器人服务(robot</w:t>
      </w:r>
      <w:r w:rsidRPr="00CE5D84">
        <w:rPr>
          <w:b/>
          <w:bCs/>
          <w:color w:val="000000" w:themeColor="text1"/>
          <w:sz w:val="22"/>
          <w:szCs w:val="22"/>
        </w:rPr>
        <w:t>-</w:t>
      </w:r>
      <w:r w:rsidRPr="00CE5D84">
        <w:rPr>
          <w:rFonts w:hint="eastAsia"/>
          <w:b/>
          <w:bCs/>
          <w:color w:val="000000" w:themeColor="text1"/>
          <w:sz w:val="22"/>
          <w:szCs w:val="22"/>
        </w:rPr>
        <w:t>manager</w:t>
      </w:r>
      <w:r w:rsidRPr="00CE5D84">
        <w:rPr>
          <w:b/>
          <w:bCs/>
          <w:color w:val="000000" w:themeColor="text1"/>
          <w:sz w:val="22"/>
          <w:szCs w:val="22"/>
        </w:rPr>
        <w:t>):</w:t>
      </w:r>
      <w:r w:rsidR="00186CCD" w:rsidRPr="00CE5D84">
        <w:rPr>
          <w:color w:val="000000" w:themeColor="text1"/>
          <w:sz w:val="22"/>
          <w:szCs w:val="22"/>
        </w:rPr>
        <w:t xml:space="preserve"> </w:t>
      </w:r>
      <w:r w:rsidRPr="00CE5D84">
        <w:rPr>
          <w:rFonts w:hint="eastAsia"/>
          <w:color w:val="000000" w:themeColor="text1"/>
          <w:sz w:val="22"/>
          <w:szCs w:val="22"/>
        </w:rPr>
        <w:t>负责机器人账号管理，配置每款游戏的机器人数量，查看机器人携带金币以及游戏记录</w:t>
      </w:r>
    </w:p>
    <w:p w14:paraId="58E7994B" w14:textId="3DC00645" w:rsidR="000C2D09" w:rsidRPr="00CE5D84" w:rsidRDefault="000C2D09" w:rsidP="0039149C">
      <w:pPr>
        <w:pStyle w:val="a4"/>
        <w:numPr>
          <w:ilvl w:val="0"/>
          <w:numId w:val="5"/>
        </w:numPr>
        <w:ind w:firstLineChars="0"/>
        <w:rPr>
          <w:color w:val="000000" w:themeColor="text1"/>
          <w:sz w:val="22"/>
          <w:szCs w:val="22"/>
        </w:rPr>
      </w:pPr>
      <w:r w:rsidRPr="00CE5D84">
        <w:rPr>
          <w:rFonts w:hint="eastAsia"/>
          <w:b/>
          <w:bCs/>
          <w:color w:val="000000" w:themeColor="text1"/>
          <w:sz w:val="22"/>
          <w:szCs w:val="22"/>
        </w:rPr>
        <w:t>异步计算服务(zxyy-calculate</w:t>
      </w:r>
      <w:r w:rsidRPr="00CE5D84">
        <w:rPr>
          <w:b/>
          <w:bCs/>
          <w:color w:val="000000" w:themeColor="text1"/>
          <w:sz w:val="22"/>
          <w:szCs w:val="22"/>
        </w:rPr>
        <w:t>)</w:t>
      </w:r>
      <w:r w:rsidRPr="00CE5D84">
        <w:rPr>
          <w:rFonts w:hint="eastAsia"/>
          <w:b/>
          <w:bCs/>
          <w:color w:val="000000" w:themeColor="text1"/>
          <w:sz w:val="22"/>
          <w:szCs w:val="22"/>
        </w:rPr>
        <w:t>:</w:t>
      </w:r>
      <w:r w:rsidR="00186CCD" w:rsidRPr="00CE5D84">
        <w:rPr>
          <w:color w:val="000000" w:themeColor="text1"/>
          <w:sz w:val="22"/>
          <w:szCs w:val="22"/>
        </w:rPr>
        <w:t xml:space="preserve"> </w:t>
      </w:r>
      <w:r w:rsidRPr="00CE5D84">
        <w:rPr>
          <w:b/>
          <w:bCs/>
          <w:color w:val="000000" w:themeColor="text1"/>
          <w:sz w:val="22"/>
          <w:szCs w:val="22"/>
        </w:rPr>
        <w:t>A</w:t>
      </w:r>
      <w:r w:rsidRPr="00CE5D84">
        <w:rPr>
          <w:rFonts w:hint="eastAsia"/>
          <w:b/>
          <w:bCs/>
          <w:color w:val="000000" w:themeColor="text1"/>
          <w:sz w:val="22"/>
          <w:szCs w:val="22"/>
        </w:rPr>
        <w:t>pi接口服务</w:t>
      </w:r>
      <w:r w:rsidRPr="00CE5D84">
        <w:rPr>
          <w:rFonts w:hint="eastAsia"/>
          <w:color w:val="000000" w:themeColor="text1"/>
          <w:sz w:val="22"/>
          <w:szCs w:val="22"/>
        </w:rPr>
        <w:t>和</w:t>
      </w:r>
      <w:r w:rsidRPr="00CE5D84">
        <w:rPr>
          <w:rFonts w:hint="eastAsia"/>
          <w:b/>
          <w:bCs/>
          <w:color w:val="000000" w:themeColor="text1"/>
          <w:sz w:val="22"/>
          <w:szCs w:val="22"/>
        </w:rPr>
        <w:t>支付服务</w:t>
      </w:r>
      <w:r w:rsidRPr="00CE5D84">
        <w:rPr>
          <w:rFonts w:hint="eastAsia"/>
          <w:color w:val="000000" w:themeColor="text1"/>
          <w:sz w:val="22"/>
          <w:szCs w:val="22"/>
        </w:rPr>
        <w:t>等将一些复杂的处理逻辑发布到（消息中心）</w:t>
      </w:r>
      <w:r w:rsidRPr="00CE5D84">
        <w:rPr>
          <w:rFonts w:hint="eastAsia"/>
          <w:b/>
          <w:bCs/>
          <w:color w:val="000000" w:themeColor="text1"/>
          <w:sz w:val="22"/>
          <w:szCs w:val="22"/>
        </w:rPr>
        <w:t>M</w:t>
      </w:r>
      <w:r w:rsidRPr="00CE5D84">
        <w:rPr>
          <w:b/>
          <w:bCs/>
          <w:color w:val="000000" w:themeColor="text1"/>
          <w:sz w:val="22"/>
          <w:szCs w:val="22"/>
        </w:rPr>
        <w:t xml:space="preserve">Q, </w:t>
      </w:r>
      <w:r w:rsidRPr="00CE5D84">
        <w:rPr>
          <w:rFonts w:hint="eastAsia"/>
          <w:color w:val="000000" w:themeColor="text1"/>
          <w:sz w:val="22"/>
          <w:szCs w:val="22"/>
        </w:rPr>
        <w:t>而二异计算服务则负责订阅和处理这些业务</w:t>
      </w:r>
      <w:r w:rsidR="009351CB" w:rsidRPr="00CE5D84">
        <w:rPr>
          <w:rFonts w:hint="eastAsia"/>
          <w:color w:val="000000" w:themeColor="text1"/>
          <w:sz w:val="22"/>
          <w:szCs w:val="22"/>
        </w:rPr>
        <w:t>.</w:t>
      </w:r>
    </w:p>
    <w:p w14:paraId="4C5DAC32" w14:textId="32925880" w:rsidR="00D1575C" w:rsidRPr="00CE5D84" w:rsidRDefault="00D1575C" w:rsidP="0039149C">
      <w:pPr>
        <w:pStyle w:val="a4"/>
        <w:numPr>
          <w:ilvl w:val="0"/>
          <w:numId w:val="5"/>
        </w:numPr>
        <w:ind w:firstLineChars="0"/>
        <w:rPr>
          <w:color w:val="000000" w:themeColor="text1"/>
          <w:sz w:val="22"/>
          <w:szCs w:val="22"/>
        </w:rPr>
      </w:pPr>
      <w:r w:rsidRPr="00CE5D84">
        <w:rPr>
          <w:rFonts w:hint="eastAsia"/>
          <w:b/>
          <w:bCs/>
          <w:color w:val="000000" w:themeColor="text1"/>
          <w:sz w:val="22"/>
          <w:szCs w:val="22"/>
        </w:rPr>
        <w:t>定时调度服务(schedule-server</w:t>
      </w:r>
      <w:r w:rsidRPr="00CE5D84">
        <w:rPr>
          <w:b/>
          <w:bCs/>
          <w:color w:val="000000" w:themeColor="text1"/>
          <w:sz w:val="22"/>
          <w:szCs w:val="22"/>
        </w:rPr>
        <w:t>)</w:t>
      </w:r>
      <w:r w:rsidRPr="00CE5D84">
        <w:rPr>
          <w:rFonts w:hint="eastAsia"/>
          <w:b/>
          <w:bCs/>
          <w:color w:val="000000" w:themeColor="text1"/>
          <w:sz w:val="22"/>
          <w:szCs w:val="22"/>
        </w:rPr>
        <w:t>:</w:t>
      </w:r>
      <w:r w:rsidRPr="00CE5D84">
        <w:rPr>
          <w:color w:val="000000" w:themeColor="text1"/>
          <w:sz w:val="22"/>
          <w:szCs w:val="22"/>
        </w:rPr>
        <w:tab/>
      </w:r>
      <w:r w:rsidR="00186CCD" w:rsidRPr="00CE5D84">
        <w:rPr>
          <w:rFonts w:hint="eastAsia"/>
          <w:color w:val="000000" w:themeColor="text1"/>
          <w:sz w:val="22"/>
          <w:szCs w:val="22"/>
        </w:rPr>
        <w:t>定时处理用户返利，代理商返利，游戏记录报表统计等</w:t>
      </w:r>
    </w:p>
    <w:p w14:paraId="1F1977CA" w14:textId="7176C81F" w:rsidR="0090696D" w:rsidRPr="00CE5D84" w:rsidRDefault="0090696D" w:rsidP="0090696D">
      <w:pPr>
        <w:pStyle w:val="a4"/>
        <w:numPr>
          <w:ilvl w:val="0"/>
          <w:numId w:val="5"/>
        </w:numPr>
        <w:ind w:firstLineChars="0"/>
        <w:rPr>
          <w:rFonts w:hint="eastAsia"/>
          <w:color w:val="000000" w:themeColor="text1"/>
          <w:sz w:val="22"/>
          <w:szCs w:val="22"/>
        </w:rPr>
      </w:pPr>
      <w:r w:rsidRPr="00CE5D84">
        <w:rPr>
          <w:rFonts w:hint="eastAsia"/>
          <w:b/>
          <w:bCs/>
          <w:color w:val="000000" w:themeColor="text1"/>
          <w:sz w:val="22"/>
          <w:szCs w:val="22"/>
        </w:rPr>
        <w:t>支付</w:t>
      </w:r>
      <w:r w:rsidRPr="00CE5D84">
        <w:rPr>
          <w:rFonts w:hint="eastAsia"/>
          <w:b/>
          <w:bCs/>
          <w:color w:val="000000" w:themeColor="text1"/>
          <w:sz w:val="22"/>
          <w:szCs w:val="22"/>
        </w:rPr>
        <w:t>服务(</w:t>
      </w:r>
      <w:r w:rsidRPr="00CE5D84">
        <w:rPr>
          <w:rFonts w:hint="eastAsia"/>
          <w:b/>
          <w:bCs/>
          <w:color w:val="000000" w:themeColor="text1"/>
          <w:sz w:val="22"/>
          <w:szCs w:val="22"/>
        </w:rPr>
        <w:t>payment</w:t>
      </w:r>
      <w:r w:rsidRPr="00CE5D84">
        <w:rPr>
          <w:rFonts w:hint="eastAsia"/>
          <w:b/>
          <w:bCs/>
          <w:color w:val="000000" w:themeColor="text1"/>
          <w:sz w:val="22"/>
          <w:szCs w:val="22"/>
        </w:rPr>
        <w:t>-</w:t>
      </w:r>
      <w:r w:rsidRPr="00CE5D84">
        <w:rPr>
          <w:rFonts w:hint="eastAsia"/>
          <w:b/>
          <w:bCs/>
          <w:color w:val="000000" w:themeColor="text1"/>
          <w:sz w:val="22"/>
          <w:szCs w:val="22"/>
        </w:rPr>
        <w:t>service</w:t>
      </w:r>
      <w:r w:rsidRPr="00CE5D84">
        <w:rPr>
          <w:b/>
          <w:bCs/>
          <w:color w:val="000000" w:themeColor="text1"/>
          <w:sz w:val="22"/>
          <w:szCs w:val="22"/>
        </w:rPr>
        <w:t>)</w:t>
      </w:r>
      <w:r w:rsidRPr="00CE5D84">
        <w:rPr>
          <w:rFonts w:hint="eastAsia"/>
          <w:b/>
          <w:bCs/>
          <w:color w:val="000000" w:themeColor="text1"/>
          <w:sz w:val="22"/>
          <w:szCs w:val="22"/>
        </w:rPr>
        <w:t>:</w:t>
      </w:r>
      <w:r w:rsidRPr="00CE5D84">
        <w:rPr>
          <w:color w:val="000000" w:themeColor="text1"/>
          <w:sz w:val="22"/>
          <w:szCs w:val="22"/>
        </w:rPr>
        <w:tab/>
      </w:r>
      <w:r w:rsidRPr="00CE5D84">
        <w:rPr>
          <w:color w:val="000000" w:themeColor="text1"/>
          <w:sz w:val="22"/>
          <w:szCs w:val="22"/>
        </w:rPr>
        <w:t xml:space="preserve"> </w:t>
      </w:r>
      <w:r w:rsidRPr="00CE5D84">
        <w:rPr>
          <w:rFonts w:hint="eastAsia"/>
          <w:color w:val="000000" w:themeColor="text1"/>
          <w:sz w:val="22"/>
          <w:szCs w:val="22"/>
        </w:rPr>
        <w:t>对接第三方支付，</w:t>
      </w:r>
      <w:r w:rsidRPr="00CE5D84">
        <w:rPr>
          <w:b/>
          <w:bCs/>
          <w:color w:val="000000" w:themeColor="text1"/>
          <w:sz w:val="22"/>
          <w:szCs w:val="22"/>
        </w:rPr>
        <w:t>A</w:t>
      </w:r>
      <w:r w:rsidRPr="00CE5D84">
        <w:rPr>
          <w:rFonts w:hint="eastAsia"/>
          <w:b/>
          <w:bCs/>
          <w:color w:val="000000" w:themeColor="text1"/>
          <w:sz w:val="22"/>
          <w:szCs w:val="22"/>
        </w:rPr>
        <w:t>pi接口服务</w:t>
      </w:r>
      <w:r w:rsidRPr="00CE5D84">
        <w:rPr>
          <w:rFonts w:hint="eastAsia"/>
          <w:color w:val="000000" w:themeColor="text1"/>
          <w:sz w:val="22"/>
          <w:szCs w:val="22"/>
        </w:rPr>
        <w:t>对应的用户第三方支付请求回转发到这里，同时第三方支付的回调</w:t>
      </w:r>
      <w:r w:rsidR="00C00A32" w:rsidRPr="00CE5D84">
        <w:rPr>
          <w:rFonts w:hint="eastAsia"/>
          <w:color w:val="000000" w:themeColor="text1"/>
          <w:sz w:val="22"/>
          <w:szCs w:val="22"/>
        </w:rPr>
        <w:t>也</w:t>
      </w:r>
      <w:r w:rsidRPr="00CE5D84">
        <w:rPr>
          <w:rFonts w:hint="eastAsia"/>
          <w:color w:val="000000" w:themeColor="text1"/>
          <w:sz w:val="22"/>
          <w:szCs w:val="22"/>
        </w:rPr>
        <w:t>是由这个服务来</w:t>
      </w:r>
      <w:r w:rsidR="00C00A32" w:rsidRPr="00CE5D84">
        <w:rPr>
          <w:rFonts w:hint="eastAsia"/>
          <w:color w:val="000000" w:themeColor="text1"/>
          <w:sz w:val="22"/>
          <w:szCs w:val="22"/>
        </w:rPr>
        <w:t>处理</w:t>
      </w:r>
      <w:r w:rsidRPr="00CE5D84">
        <w:rPr>
          <w:rFonts w:hint="eastAsia"/>
          <w:color w:val="000000" w:themeColor="text1"/>
          <w:sz w:val="22"/>
          <w:szCs w:val="22"/>
        </w:rPr>
        <w:t>。</w:t>
      </w:r>
    </w:p>
    <w:p w14:paraId="335A025D" w14:textId="77777777" w:rsidR="0090696D" w:rsidRPr="0039149C" w:rsidRDefault="0090696D" w:rsidP="0090696D">
      <w:pPr>
        <w:pStyle w:val="a4"/>
        <w:ind w:left="420" w:firstLineChars="0" w:firstLine="0"/>
        <w:rPr>
          <w:rFonts w:hint="eastAsia"/>
          <w:color w:val="000000" w:themeColor="text1"/>
        </w:rPr>
      </w:pPr>
    </w:p>
    <w:p w14:paraId="7DFF75F8" w14:textId="3A512EFD" w:rsidR="00D1575C" w:rsidRDefault="00D1575C" w:rsidP="00B84DCA">
      <w:pPr>
        <w:ind w:left="2800" w:hangingChars="1400" w:hanging="2800"/>
        <w:rPr>
          <w:color w:val="000000" w:themeColor="text1"/>
        </w:rPr>
      </w:pPr>
    </w:p>
    <w:p w14:paraId="7EFA9A36" w14:textId="40910332" w:rsidR="00627A16" w:rsidRDefault="00627A16" w:rsidP="00627A16">
      <w:pPr>
        <w:pStyle w:val="1"/>
        <w:numPr>
          <w:ilvl w:val="0"/>
          <w:numId w:val="2"/>
        </w:numPr>
        <w:rPr>
          <w:color w:val="000000" w:themeColor="text1"/>
          <w:sz w:val="44"/>
          <w:szCs w:val="44"/>
        </w:rPr>
      </w:pPr>
      <w:r>
        <w:rPr>
          <w:rFonts w:ascii="Verdana" w:eastAsia="宋体" w:hAnsi="Verdana" w:cs="宋体" w:hint="eastAsia"/>
          <w:b/>
          <w:bCs/>
          <w:color w:val="000000" w:themeColor="text1"/>
          <w:sz w:val="44"/>
          <w:szCs w:val="44"/>
          <w:shd w:val="clear" w:color="auto" w:fill="FEFEF2"/>
        </w:rPr>
        <w:t>核心数据流</w:t>
      </w:r>
    </w:p>
    <w:p w14:paraId="0D4DDBEC" w14:textId="77777777" w:rsidR="00627A16" w:rsidRDefault="00627A16" w:rsidP="00B84DCA">
      <w:pPr>
        <w:ind w:left="2800" w:hangingChars="1400" w:hanging="2800"/>
      </w:pPr>
    </w:p>
    <w:p w14:paraId="42FB1124" w14:textId="77777777" w:rsidR="002B636D" w:rsidRDefault="00227947" w:rsidP="00B84DCA">
      <w:pPr>
        <w:ind w:left="2800" w:hangingChars="1400" w:hanging="2800"/>
      </w:pPr>
      <w:r>
        <w:object w:dxaOrig="25936" w:dyaOrig="22635" w14:anchorId="2A8CA233">
          <v:shape id="_x0000_i1066" type="#_x0000_t75" style="width:508.4pt;height:443.9pt" o:ole="">
            <v:imagedata r:id="rId8" o:title=""/>
          </v:shape>
          <o:OLEObject Type="Embed" ProgID="Visio.Drawing.15" ShapeID="_x0000_i1066" DrawAspect="Content" ObjectID="_1625559863" r:id="rId9"/>
        </w:object>
      </w:r>
    </w:p>
    <w:p w14:paraId="34CD5A89" w14:textId="7FBDC110" w:rsidR="002B636D" w:rsidRDefault="002B636D" w:rsidP="002B636D">
      <w:pPr>
        <w:pStyle w:val="2"/>
        <w:rPr>
          <w:rFonts w:ascii="Verdana" w:eastAsia="宋体" w:hAnsi="Verdana" w:cs="宋体"/>
          <w:b/>
          <w:bCs/>
          <w:color w:val="000000" w:themeColor="text1"/>
          <w:sz w:val="36"/>
          <w:szCs w:val="36"/>
          <w:shd w:val="clear" w:color="auto" w:fill="FEFEF2"/>
        </w:rPr>
      </w:pPr>
      <w:r w:rsidRPr="00DA2562">
        <w:rPr>
          <w:rFonts w:ascii="Verdana" w:eastAsia="宋体" w:hAnsi="Verdana" w:cs="宋体" w:hint="eastAsia"/>
          <w:color w:val="000000" w:themeColor="text1"/>
          <w:sz w:val="36"/>
          <w:szCs w:val="36"/>
          <w:shd w:val="clear" w:color="auto" w:fill="FEFEF2"/>
        </w:rPr>
        <w:t>2</w:t>
      </w:r>
      <w:r w:rsidRPr="00DA2562">
        <w:rPr>
          <w:rFonts w:ascii="Verdana" w:eastAsia="宋体" w:hAnsi="Verdana" w:cs="宋体"/>
          <w:color w:val="000000" w:themeColor="text1"/>
          <w:sz w:val="36"/>
          <w:szCs w:val="36"/>
          <w:shd w:val="clear" w:color="auto" w:fill="FEFEF2"/>
        </w:rPr>
        <w:t>.1</w:t>
      </w:r>
      <w:r w:rsidR="00DA2562">
        <w:rPr>
          <w:rFonts w:ascii="Verdana" w:eastAsia="宋体" w:hAnsi="Verdana" w:cs="宋体" w:hint="eastAsia"/>
          <w:b/>
          <w:bCs/>
          <w:color w:val="000000" w:themeColor="text1"/>
          <w:sz w:val="36"/>
          <w:szCs w:val="36"/>
          <w:shd w:val="clear" w:color="auto" w:fill="FEFEF2"/>
        </w:rPr>
        <w:t>用户注册</w:t>
      </w:r>
    </w:p>
    <w:p w14:paraId="7CB66B59" w14:textId="77777777" w:rsidR="00176503" w:rsidRPr="00CE5D84" w:rsidRDefault="00A6337D" w:rsidP="00A6337D">
      <w:pPr>
        <w:rPr>
          <w:sz w:val="22"/>
          <w:szCs w:val="22"/>
        </w:rPr>
      </w:pPr>
      <w:r w:rsidRPr="00CE5D84">
        <w:rPr>
          <w:rFonts w:hint="eastAsia"/>
          <w:sz w:val="22"/>
          <w:szCs w:val="22"/>
        </w:rPr>
        <w:t>用户注册</w:t>
      </w:r>
      <w:r w:rsidR="00176503" w:rsidRPr="00CE5D84">
        <w:rPr>
          <w:rFonts w:hint="eastAsia"/>
          <w:sz w:val="22"/>
          <w:szCs w:val="22"/>
        </w:rPr>
        <w:t>分成两个子流程:</w:t>
      </w:r>
      <w:r w:rsidRPr="00CE5D84">
        <w:rPr>
          <w:rFonts w:hint="eastAsia"/>
          <w:sz w:val="22"/>
          <w:szCs w:val="22"/>
        </w:rPr>
        <w:t>:</w:t>
      </w:r>
      <w:r w:rsidRPr="00CE5D84">
        <w:rPr>
          <w:sz w:val="22"/>
          <w:szCs w:val="22"/>
        </w:rPr>
        <w:t xml:space="preserve"> </w:t>
      </w:r>
    </w:p>
    <w:p w14:paraId="37F234A0" w14:textId="697417B0" w:rsidR="00176503" w:rsidRPr="00CE5D84" w:rsidRDefault="00A6337D" w:rsidP="00176503">
      <w:pPr>
        <w:pStyle w:val="a4"/>
        <w:numPr>
          <w:ilvl w:val="0"/>
          <w:numId w:val="7"/>
        </w:numPr>
        <w:ind w:firstLineChars="0"/>
        <w:rPr>
          <w:sz w:val="22"/>
          <w:szCs w:val="22"/>
        </w:rPr>
      </w:pPr>
      <w:r w:rsidRPr="00CE5D84">
        <w:rPr>
          <w:rFonts w:hint="eastAsia"/>
          <w:sz w:val="22"/>
          <w:szCs w:val="22"/>
        </w:rPr>
        <w:t>Api接</w:t>
      </w:r>
      <w:r w:rsidR="00D33FC2" w:rsidRPr="00CE5D84">
        <w:rPr>
          <w:rFonts w:hint="eastAsia"/>
          <w:sz w:val="22"/>
          <w:szCs w:val="22"/>
        </w:rPr>
        <w:t>口服务创建用户账户流</w:t>
      </w:r>
      <w:r w:rsidR="0042318D" w:rsidRPr="00CE5D84">
        <w:rPr>
          <w:rFonts w:hint="eastAsia"/>
          <w:sz w:val="22"/>
          <w:szCs w:val="22"/>
        </w:rPr>
        <w:t>程</w:t>
      </w:r>
      <w:r w:rsidR="00D33FC2" w:rsidRPr="00CE5D84">
        <w:rPr>
          <w:rFonts w:hint="eastAsia"/>
          <w:sz w:val="22"/>
          <w:szCs w:val="22"/>
        </w:rPr>
        <w:t>，</w:t>
      </w:r>
      <w:r w:rsidR="00176503" w:rsidRPr="00CE5D84">
        <w:rPr>
          <w:rFonts w:hint="eastAsia"/>
          <w:sz w:val="22"/>
          <w:szCs w:val="22"/>
        </w:rPr>
        <w:t>（客户端-&gt;</w:t>
      </w:r>
      <w:r w:rsidR="00176503" w:rsidRPr="00CE5D84">
        <w:rPr>
          <w:sz w:val="22"/>
          <w:szCs w:val="22"/>
        </w:rPr>
        <w:t>api</w:t>
      </w:r>
      <w:r w:rsidR="00176503" w:rsidRPr="00CE5D84">
        <w:rPr>
          <w:rFonts w:hint="eastAsia"/>
          <w:sz w:val="22"/>
          <w:szCs w:val="22"/>
        </w:rPr>
        <w:t>接口服务）</w:t>
      </w:r>
    </w:p>
    <w:p w14:paraId="2DA473CE" w14:textId="4C3FF503" w:rsidR="00A6337D" w:rsidRPr="00CE5D84" w:rsidRDefault="00D33FC2" w:rsidP="006A32DD">
      <w:pPr>
        <w:pStyle w:val="a4"/>
        <w:numPr>
          <w:ilvl w:val="0"/>
          <w:numId w:val="7"/>
        </w:numPr>
        <w:ind w:firstLineChars="0"/>
        <w:rPr>
          <w:rFonts w:hint="eastAsia"/>
          <w:sz w:val="22"/>
          <w:szCs w:val="22"/>
        </w:rPr>
      </w:pPr>
      <w:r w:rsidRPr="00CE5D84">
        <w:rPr>
          <w:rFonts w:hint="eastAsia"/>
          <w:sz w:val="22"/>
          <w:szCs w:val="22"/>
        </w:rPr>
        <w:t>异步处理用户相关信息流</w:t>
      </w:r>
      <w:r w:rsidR="0042318D" w:rsidRPr="00CE5D84">
        <w:rPr>
          <w:rFonts w:hint="eastAsia"/>
          <w:sz w:val="22"/>
          <w:szCs w:val="22"/>
        </w:rPr>
        <w:t>程</w:t>
      </w:r>
      <w:r w:rsidRPr="00CE5D84">
        <w:rPr>
          <w:rFonts w:hint="eastAsia"/>
          <w:sz w:val="22"/>
          <w:szCs w:val="22"/>
        </w:rPr>
        <w:t>。</w:t>
      </w:r>
      <w:r w:rsidR="006A32DD" w:rsidRPr="00CE5D84">
        <w:rPr>
          <w:rFonts w:hint="eastAsia"/>
          <w:sz w:val="22"/>
          <w:szCs w:val="22"/>
        </w:rPr>
        <w:t>（</w:t>
      </w:r>
      <w:r w:rsidR="006A32DD" w:rsidRPr="00CE5D84">
        <w:rPr>
          <w:sz w:val="22"/>
          <w:szCs w:val="22"/>
        </w:rPr>
        <w:t>api</w:t>
      </w:r>
      <w:r w:rsidR="006A32DD" w:rsidRPr="00CE5D84">
        <w:rPr>
          <w:rFonts w:hint="eastAsia"/>
          <w:sz w:val="22"/>
          <w:szCs w:val="22"/>
        </w:rPr>
        <w:t>接口服务</w:t>
      </w:r>
      <w:r w:rsidR="006A32DD" w:rsidRPr="00CE5D84">
        <w:rPr>
          <w:sz w:val="22"/>
          <w:szCs w:val="22"/>
        </w:rPr>
        <w:t>-&gt;MQ</w:t>
      </w:r>
      <w:r w:rsidR="006A32DD" w:rsidRPr="00CE5D84">
        <w:rPr>
          <w:rFonts w:hint="eastAsia"/>
          <w:sz w:val="22"/>
          <w:szCs w:val="22"/>
        </w:rPr>
        <w:t>消息服-&gt;异步计算</w:t>
      </w:r>
      <w:r w:rsidR="003944DB" w:rsidRPr="00CE5D84">
        <w:rPr>
          <w:rFonts w:hint="eastAsia"/>
          <w:sz w:val="22"/>
          <w:szCs w:val="22"/>
        </w:rPr>
        <w:t>服务</w:t>
      </w:r>
      <w:r w:rsidR="006A32DD" w:rsidRPr="00CE5D84">
        <w:rPr>
          <w:rFonts w:hint="eastAsia"/>
          <w:sz w:val="22"/>
          <w:szCs w:val="22"/>
        </w:rPr>
        <w:t>）</w:t>
      </w:r>
    </w:p>
    <w:p w14:paraId="7B75EE8F" w14:textId="089091AA" w:rsidR="00D33FC2" w:rsidRPr="00A6337D" w:rsidRDefault="00A051FA" w:rsidP="00A6337D">
      <w:pPr>
        <w:rPr>
          <w:rFonts w:hint="eastAsia"/>
          <w:sz w:val="24"/>
          <w:szCs w:val="24"/>
        </w:rPr>
      </w:pPr>
      <w:r>
        <w:object w:dxaOrig="7860" w:dyaOrig="7321" w14:anchorId="5362006B">
          <v:shape id="_x0000_i1069" type="#_x0000_t75" style="width:214.75pt;height:200.35pt" o:ole="">
            <v:imagedata r:id="rId10" o:title=""/>
          </v:shape>
          <o:OLEObject Type="Embed" ProgID="Visio.Drawing.15" ShapeID="_x0000_i1069" DrawAspect="Content" ObjectID="_1625559864" r:id="rId11"/>
        </w:object>
      </w:r>
      <w:r w:rsidR="008315F7" w:rsidRPr="008315F7">
        <w:t xml:space="preserve"> </w:t>
      </w:r>
      <w:r w:rsidR="008315F7">
        <w:object w:dxaOrig="7366" w:dyaOrig="7635" w14:anchorId="1801B452">
          <v:shape id="_x0000_i1098" type="#_x0000_t75" style="width:194.1pt;height:200.95pt" o:ole="">
            <v:imagedata r:id="rId12" o:title=""/>
          </v:shape>
          <o:OLEObject Type="Embed" ProgID="Visio.Drawing.15" ShapeID="_x0000_i1098" DrawAspect="Content" ObjectID="_1625559865" r:id="rId13"/>
        </w:object>
      </w:r>
    </w:p>
    <w:p w14:paraId="578461C5" w14:textId="701BE1A2" w:rsidR="00947390" w:rsidRDefault="00947390" w:rsidP="00B84DCA">
      <w:pPr>
        <w:ind w:left="2800" w:hangingChars="1400" w:hanging="2800"/>
        <w:rPr>
          <w:color w:val="000000" w:themeColor="text1"/>
        </w:rPr>
      </w:pPr>
    </w:p>
    <w:p w14:paraId="78AC0181" w14:textId="79C2A33A" w:rsidR="0062134D" w:rsidRDefault="0062134D" w:rsidP="00B84DCA">
      <w:pPr>
        <w:ind w:left="2800" w:hangingChars="1400" w:hanging="2800"/>
        <w:rPr>
          <w:color w:val="000000" w:themeColor="text1"/>
        </w:rPr>
      </w:pPr>
    </w:p>
    <w:p w14:paraId="1264E2D2" w14:textId="31C29432" w:rsidR="0062134D" w:rsidRDefault="0062134D" w:rsidP="0062134D">
      <w:pPr>
        <w:pStyle w:val="2"/>
        <w:rPr>
          <w:rFonts w:ascii="Verdana" w:eastAsia="宋体" w:hAnsi="Verdana" w:cs="宋体"/>
          <w:b/>
          <w:bCs/>
          <w:color w:val="000000" w:themeColor="text1"/>
          <w:sz w:val="36"/>
          <w:szCs w:val="36"/>
          <w:shd w:val="clear" w:color="auto" w:fill="FEFEF2"/>
        </w:rPr>
      </w:pPr>
      <w:r w:rsidRPr="00DA2562">
        <w:rPr>
          <w:rFonts w:ascii="Verdana" w:eastAsia="宋体" w:hAnsi="Verdana" w:cs="宋体" w:hint="eastAsia"/>
          <w:color w:val="000000" w:themeColor="text1"/>
          <w:sz w:val="36"/>
          <w:szCs w:val="36"/>
          <w:shd w:val="clear" w:color="auto" w:fill="FEFEF2"/>
        </w:rPr>
        <w:t>2</w:t>
      </w:r>
      <w:r w:rsidRPr="00DA2562">
        <w:rPr>
          <w:rFonts w:ascii="Verdana" w:eastAsia="宋体" w:hAnsi="Verdana" w:cs="宋体"/>
          <w:color w:val="000000" w:themeColor="text1"/>
          <w:sz w:val="36"/>
          <w:szCs w:val="36"/>
          <w:shd w:val="clear" w:color="auto" w:fill="FEFEF2"/>
        </w:rPr>
        <w:t>.</w:t>
      </w:r>
      <w:r>
        <w:rPr>
          <w:rFonts w:ascii="Verdana" w:eastAsia="宋体" w:hAnsi="Verdana" w:cs="宋体"/>
          <w:color w:val="000000" w:themeColor="text1"/>
          <w:sz w:val="36"/>
          <w:szCs w:val="36"/>
          <w:shd w:val="clear" w:color="auto" w:fill="FEFEF2"/>
        </w:rPr>
        <w:t>2</w:t>
      </w:r>
      <w:r>
        <w:rPr>
          <w:rFonts w:ascii="Verdana" w:eastAsia="宋体" w:hAnsi="Verdana" w:cs="宋体" w:hint="eastAsia"/>
          <w:b/>
          <w:bCs/>
          <w:color w:val="000000" w:themeColor="text1"/>
          <w:sz w:val="36"/>
          <w:szCs w:val="36"/>
          <w:shd w:val="clear" w:color="auto" w:fill="FEFEF2"/>
        </w:rPr>
        <w:t>用户</w:t>
      </w:r>
      <w:r>
        <w:rPr>
          <w:rFonts w:ascii="Verdana" w:eastAsia="宋体" w:hAnsi="Verdana" w:cs="宋体" w:hint="eastAsia"/>
          <w:b/>
          <w:bCs/>
          <w:color w:val="000000" w:themeColor="text1"/>
          <w:sz w:val="36"/>
          <w:szCs w:val="36"/>
          <w:shd w:val="clear" w:color="auto" w:fill="FEFEF2"/>
        </w:rPr>
        <w:t>登入</w:t>
      </w:r>
    </w:p>
    <w:p w14:paraId="3AFCE188" w14:textId="2C8FA7FE" w:rsidR="0062134D" w:rsidRPr="00CE5D84" w:rsidRDefault="00B07823" w:rsidP="00B07823">
      <w:pPr>
        <w:rPr>
          <w:sz w:val="22"/>
          <w:szCs w:val="22"/>
        </w:rPr>
      </w:pPr>
      <w:r w:rsidRPr="00CE5D84">
        <w:rPr>
          <w:rFonts w:hint="eastAsia"/>
          <w:sz w:val="22"/>
          <w:szCs w:val="22"/>
        </w:rPr>
        <w:t>用户登入分成两个子流程:</w:t>
      </w:r>
      <w:r w:rsidRPr="00CE5D84">
        <w:rPr>
          <w:sz w:val="22"/>
          <w:szCs w:val="22"/>
        </w:rPr>
        <w:t xml:space="preserve"> </w:t>
      </w:r>
      <w:r w:rsidRPr="00CE5D84">
        <w:rPr>
          <w:rFonts w:hint="eastAsia"/>
          <w:sz w:val="22"/>
          <w:szCs w:val="22"/>
        </w:rPr>
        <w:t>用户后台登入，用户大厅登入。</w:t>
      </w:r>
    </w:p>
    <w:p w14:paraId="0BC9FF4C" w14:textId="211CAF16" w:rsidR="00552CBE" w:rsidRPr="00CE5D84" w:rsidRDefault="00552CBE" w:rsidP="00B07823">
      <w:pPr>
        <w:rPr>
          <w:sz w:val="22"/>
          <w:szCs w:val="22"/>
        </w:rPr>
      </w:pPr>
      <w:r w:rsidRPr="00CE5D84">
        <w:rPr>
          <w:rFonts w:hint="eastAsia"/>
          <w:sz w:val="22"/>
          <w:szCs w:val="22"/>
        </w:rPr>
        <w:t>用户后台登入成功后返回token和大厅ip，客户端用token和ip去做大厅登入。</w:t>
      </w:r>
    </w:p>
    <w:p w14:paraId="64759876" w14:textId="06830EC9" w:rsidR="006573B1" w:rsidRDefault="006573B1" w:rsidP="00B07823">
      <w:r>
        <w:object w:dxaOrig="13455" w:dyaOrig="6225" w14:anchorId="2A30168C">
          <v:shape id="_x0000_i1099" type="#_x0000_t75" style="width:415.1pt;height:192.2pt" o:ole="">
            <v:imagedata r:id="rId14" o:title=""/>
          </v:shape>
          <o:OLEObject Type="Embed" ProgID="Visio.Drawing.15" ShapeID="_x0000_i1099" DrawAspect="Content" ObjectID="_1625559866" r:id="rId15"/>
        </w:object>
      </w:r>
    </w:p>
    <w:p w14:paraId="6CDAE426" w14:textId="0057C64C" w:rsidR="00B302B4" w:rsidRDefault="00B302B4" w:rsidP="00B07823"/>
    <w:p w14:paraId="425F09CE" w14:textId="77777777" w:rsidR="00031818" w:rsidRDefault="00031818" w:rsidP="00B07823">
      <w:pPr>
        <w:rPr>
          <w:rFonts w:hint="eastAsia"/>
        </w:rPr>
      </w:pPr>
    </w:p>
    <w:p w14:paraId="44E94E01" w14:textId="703093C9" w:rsidR="00B302B4" w:rsidRDefault="00B302B4" w:rsidP="00B302B4">
      <w:pPr>
        <w:pStyle w:val="2"/>
        <w:rPr>
          <w:rFonts w:ascii="Verdana" w:eastAsia="宋体" w:hAnsi="Verdana" w:cs="宋体"/>
          <w:b/>
          <w:bCs/>
          <w:color w:val="000000" w:themeColor="text1"/>
          <w:sz w:val="36"/>
          <w:szCs w:val="36"/>
          <w:shd w:val="clear" w:color="auto" w:fill="FEFEF2"/>
        </w:rPr>
      </w:pPr>
      <w:r w:rsidRPr="00DA2562">
        <w:rPr>
          <w:rFonts w:ascii="Verdana" w:eastAsia="宋体" w:hAnsi="Verdana" w:cs="宋体" w:hint="eastAsia"/>
          <w:color w:val="000000" w:themeColor="text1"/>
          <w:sz w:val="36"/>
          <w:szCs w:val="36"/>
          <w:shd w:val="clear" w:color="auto" w:fill="FEFEF2"/>
        </w:rPr>
        <w:t>2</w:t>
      </w:r>
      <w:r w:rsidRPr="00DA2562">
        <w:rPr>
          <w:rFonts w:ascii="Verdana" w:eastAsia="宋体" w:hAnsi="Verdana" w:cs="宋体"/>
          <w:color w:val="000000" w:themeColor="text1"/>
          <w:sz w:val="36"/>
          <w:szCs w:val="36"/>
          <w:shd w:val="clear" w:color="auto" w:fill="FEFEF2"/>
        </w:rPr>
        <w:t>.</w:t>
      </w:r>
      <w:r w:rsidR="00031818">
        <w:rPr>
          <w:rFonts w:ascii="Verdana" w:eastAsia="宋体" w:hAnsi="Verdana" w:cs="宋体"/>
          <w:color w:val="000000" w:themeColor="text1"/>
          <w:sz w:val="36"/>
          <w:szCs w:val="36"/>
          <w:shd w:val="clear" w:color="auto" w:fill="FEFEF2"/>
        </w:rPr>
        <w:t>3</w:t>
      </w:r>
      <w:r>
        <w:rPr>
          <w:rFonts w:ascii="Verdana" w:eastAsia="宋体" w:hAnsi="Verdana" w:cs="宋体" w:hint="eastAsia"/>
          <w:b/>
          <w:bCs/>
          <w:color w:val="000000" w:themeColor="text1"/>
          <w:sz w:val="36"/>
          <w:szCs w:val="36"/>
          <w:shd w:val="clear" w:color="auto" w:fill="FEFEF2"/>
        </w:rPr>
        <w:t>第三方</w:t>
      </w:r>
      <w:r w:rsidR="00121F17">
        <w:rPr>
          <w:rFonts w:ascii="Verdana" w:eastAsia="宋体" w:hAnsi="Verdana" w:cs="宋体" w:hint="eastAsia"/>
          <w:b/>
          <w:bCs/>
          <w:color w:val="000000" w:themeColor="text1"/>
          <w:sz w:val="36"/>
          <w:szCs w:val="36"/>
          <w:shd w:val="clear" w:color="auto" w:fill="FEFEF2"/>
        </w:rPr>
        <w:t>支付</w:t>
      </w:r>
    </w:p>
    <w:p w14:paraId="25F6564A" w14:textId="0D1DBF0B" w:rsidR="00121F17" w:rsidRPr="00CE5D84" w:rsidRDefault="00121F17" w:rsidP="00B07823">
      <w:pPr>
        <w:rPr>
          <w:sz w:val="22"/>
          <w:szCs w:val="22"/>
        </w:rPr>
      </w:pPr>
      <w:r w:rsidRPr="00CE5D84">
        <w:rPr>
          <w:rFonts w:hint="eastAsia"/>
          <w:sz w:val="22"/>
          <w:szCs w:val="22"/>
        </w:rPr>
        <w:t>第三方登入分为</w:t>
      </w:r>
      <w:r w:rsidR="00F15F6A" w:rsidRPr="00CE5D84">
        <w:rPr>
          <w:rFonts w:hint="eastAsia"/>
          <w:sz w:val="22"/>
          <w:szCs w:val="22"/>
        </w:rPr>
        <w:t>两个</w:t>
      </w:r>
      <w:r w:rsidR="00F30F0F" w:rsidRPr="00CE5D84">
        <w:rPr>
          <w:rFonts w:hint="eastAsia"/>
          <w:sz w:val="22"/>
          <w:szCs w:val="22"/>
        </w:rPr>
        <w:t>子</w:t>
      </w:r>
      <w:r w:rsidRPr="00CE5D84">
        <w:rPr>
          <w:rFonts w:hint="eastAsia"/>
          <w:sz w:val="22"/>
          <w:szCs w:val="22"/>
        </w:rPr>
        <w:t>流程：</w:t>
      </w:r>
    </w:p>
    <w:p w14:paraId="6127DDEE" w14:textId="1BF24288" w:rsidR="00B302B4" w:rsidRPr="00CE5D84" w:rsidRDefault="00121F17" w:rsidP="00121F17">
      <w:pPr>
        <w:pStyle w:val="a4"/>
        <w:numPr>
          <w:ilvl w:val="0"/>
          <w:numId w:val="6"/>
        </w:numPr>
        <w:ind w:firstLineChars="0"/>
        <w:rPr>
          <w:sz w:val="22"/>
          <w:szCs w:val="22"/>
        </w:rPr>
      </w:pPr>
      <w:r w:rsidRPr="00CE5D84">
        <w:rPr>
          <w:rFonts w:hint="eastAsia"/>
          <w:sz w:val="22"/>
          <w:szCs w:val="22"/>
        </w:rPr>
        <w:t>客户端发起支付请求（客户端-&gt;</w:t>
      </w:r>
      <w:r w:rsidRPr="00CE5D84">
        <w:rPr>
          <w:sz w:val="22"/>
          <w:szCs w:val="22"/>
        </w:rPr>
        <w:t>api</w:t>
      </w:r>
      <w:r w:rsidRPr="00CE5D84">
        <w:rPr>
          <w:rFonts w:hint="eastAsia"/>
          <w:sz w:val="22"/>
          <w:szCs w:val="22"/>
        </w:rPr>
        <w:t>接口服务</w:t>
      </w:r>
      <w:r w:rsidR="00F15F6A" w:rsidRPr="00CE5D84">
        <w:rPr>
          <w:rFonts w:hint="eastAsia"/>
          <w:sz w:val="22"/>
          <w:szCs w:val="22"/>
        </w:rPr>
        <w:t>-&gt;支付服务-&gt;第三方支付公司</w:t>
      </w:r>
      <w:r w:rsidRPr="00CE5D84">
        <w:rPr>
          <w:rFonts w:hint="eastAsia"/>
          <w:sz w:val="22"/>
          <w:szCs w:val="22"/>
        </w:rPr>
        <w:t>）</w:t>
      </w:r>
    </w:p>
    <w:p w14:paraId="49866BFB" w14:textId="4DB77887" w:rsidR="00B302B4" w:rsidRPr="00CE5D84" w:rsidRDefault="00F15F6A" w:rsidP="00B07823">
      <w:pPr>
        <w:pStyle w:val="a4"/>
        <w:numPr>
          <w:ilvl w:val="0"/>
          <w:numId w:val="6"/>
        </w:numPr>
        <w:ind w:firstLineChars="0"/>
        <w:rPr>
          <w:sz w:val="22"/>
          <w:szCs w:val="22"/>
        </w:rPr>
      </w:pPr>
      <w:r w:rsidRPr="00CE5D84">
        <w:rPr>
          <w:rFonts w:hint="eastAsia"/>
          <w:sz w:val="22"/>
          <w:szCs w:val="22"/>
        </w:rPr>
        <w:t>支付回调订单处理</w:t>
      </w:r>
      <w:r w:rsidR="00121F17" w:rsidRPr="00CE5D84">
        <w:rPr>
          <w:rFonts w:hint="eastAsia"/>
          <w:sz w:val="22"/>
          <w:szCs w:val="22"/>
        </w:rPr>
        <w:t>（</w:t>
      </w:r>
      <w:r w:rsidRPr="00CE5D84">
        <w:rPr>
          <w:rFonts w:hint="eastAsia"/>
          <w:sz w:val="22"/>
          <w:szCs w:val="22"/>
        </w:rPr>
        <w:t>第三方支付公司</w:t>
      </w:r>
      <w:r w:rsidR="00121F17" w:rsidRPr="00CE5D84">
        <w:rPr>
          <w:rFonts w:hint="eastAsia"/>
          <w:sz w:val="22"/>
          <w:szCs w:val="22"/>
        </w:rPr>
        <w:t>-</w:t>
      </w:r>
      <w:r w:rsidR="00121F17" w:rsidRPr="00CE5D84">
        <w:rPr>
          <w:sz w:val="22"/>
          <w:szCs w:val="22"/>
        </w:rPr>
        <w:t>&gt;</w:t>
      </w:r>
      <w:r w:rsidR="00121F17" w:rsidRPr="00CE5D84">
        <w:rPr>
          <w:rFonts w:hint="eastAsia"/>
          <w:sz w:val="22"/>
          <w:szCs w:val="22"/>
        </w:rPr>
        <w:t>支付服务</w:t>
      </w:r>
      <w:r w:rsidRPr="00CE5D84">
        <w:rPr>
          <w:rFonts w:hint="eastAsia"/>
          <w:sz w:val="22"/>
          <w:szCs w:val="22"/>
        </w:rPr>
        <w:t>-&gt;异步计算服务</w:t>
      </w:r>
      <w:r w:rsidR="00121F17" w:rsidRPr="00CE5D84">
        <w:rPr>
          <w:rFonts w:hint="eastAsia"/>
          <w:sz w:val="22"/>
          <w:szCs w:val="22"/>
        </w:rPr>
        <w:t>）</w:t>
      </w:r>
    </w:p>
    <w:p w14:paraId="1297A6E4" w14:textId="44EF1DB7" w:rsidR="009F4CB7" w:rsidRDefault="00641E7F" w:rsidP="009F4CB7">
      <w:pPr>
        <w:pStyle w:val="a4"/>
        <w:ind w:left="360" w:firstLineChars="0" w:firstLine="0"/>
      </w:pPr>
      <w:r>
        <w:object w:dxaOrig="13455" w:dyaOrig="6225" w14:anchorId="48DAC867">
          <v:shape id="_x0000_i1105" type="#_x0000_t75" style="width:415.1pt;height:192.2pt" o:ole="">
            <v:imagedata r:id="rId16" o:title=""/>
          </v:shape>
          <o:OLEObject Type="Embed" ProgID="Visio.Drawing.15" ShapeID="_x0000_i1105" DrawAspect="Content" ObjectID="_1625559867" r:id="rId17"/>
        </w:object>
      </w:r>
    </w:p>
    <w:p w14:paraId="2453DE4F" w14:textId="40843499" w:rsidR="00641E7F" w:rsidRDefault="00641E7F" w:rsidP="009F4CB7">
      <w:pPr>
        <w:pStyle w:val="a4"/>
        <w:ind w:left="360" w:firstLineChars="0" w:firstLine="0"/>
      </w:pPr>
    </w:p>
    <w:p w14:paraId="2AE29864" w14:textId="51FD00C1" w:rsidR="00641E7F" w:rsidRDefault="00641E7F" w:rsidP="009F4CB7">
      <w:pPr>
        <w:pStyle w:val="a4"/>
        <w:ind w:left="360" w:firstLineChars="0" w:firstLine="0"/>
      </w:pPr>
    </w:p>
    <w:p w14:paraId="56D36135" w14:textId="2D5DDDDC" w:rsidR="00641E7F" w:rsidRDefault="00641E7F" w:rsidP="00641E7F">
      <w:pPr>
        <w:pStyle w:val="2"/>
        <w:rPr>
          <w:rFonts w:ascii="Verdana" w:eastAsia="宋体" w:hAnsi="Verdana" w:cs="宋体"/>
          <w:b/>
          <w:bCs/>
          <w:color w:val="000000" w:themeColor="text1"/>
          <w:sz w:val="36"/>
          <w:szCs w:val="36"/>
          <w:shd w:val="clear" w:color="auto" w:fill="FEFEF2"/>
        </w:rPr>
      </w:pPr>
      <w:r w:rsidRPr="00DA2562">
        <w:rPr>
          <w:rFonts w:ascii="Verdana" w:eastAsia="宋体" w:hAnsi="Verdana" w:cs="宋体" w:hint="eastAsia"/>
          <w:color w:val="000000" w:themeColor="text1"/>
          <w:sz w:val="36"/>
          <w:szCs w:val="36"/>
          <w:shd w:val="clear" w:color="auto" w:fill="FEFEF2"/>
        </w:rPr>
        <w:t>2</w:t>
      </w:r>
      <w:r w:rsidRPr="00DA2562">
        <w:rPr>
          <w:rFonts w:ascii="Verdana" w:eastAsia="宋体" w:hAnsi="Verdana" w:cs="宋体"/>
          <w:color w:val="000000" w:themeColor="text1"/>
          <w:sz w:val="36"/>
          <w:szCs w:val="36"/>
          <w:shd w:val="clear" w:color="auto" w:fill="FEFEF2"/>
        </w:rPr>
        <w:t>.</w:t>
      </w:r>
      <w:r>
        <w:rPr>
          <w:rFonts w:ascii="Verdana" w:eastAsia="宋体" w:hAnsi="Verdana" w:cs="宋体"/>
          <w:color w:val="000000" w:themeColor="text1"/>
          <w:sz w:val="36"/>
          <w:szCs w:val="36"/>
          <w:shd w:val="clear" w:color="auto" w:fill="FEFEF2"/>
        </w:rPr>
        <w:t>4</w:t>
      </w:r>
      <w:r>
        <w:rPr>
          <w:rFonts w:ascii="Verdana" w:eastAsia="宋体" w:hAnsi="Verdana" w:cs="宋体" w:hint="eastAsia"/>
          <w:color w:val="000000" w:themeColor="text1"/>
          <w:sz w:val="36"/>
          <w:szCs w:val="36"/>
          <w:shd w:val="clear" w:color="auto" w:fill="FEFEF2"/>
        </w:rPr>
        <w:t>保存</w:t>
      </w:r>
      <w:r>
        <w:rPr>
          <w:rFonts w:ascii="Verdana" w:eastAsia="宋体" w:hAnsi="Verdana" w:cs="宋体" w:hint="eastAsia"/>
          <w:b/>
          <w:bCs/>
          <w:color w:val="000000" w:themeColor="text1"/>
          <w:sz w:val="36"/>
          <w:szCs w:val="36"/>
          <w:shd w:val="clear" w:color="auto" w:fill="FEFEF2"/>
        </w:rPr>
        <w:t>游戏记录</w:t>
      </w:r>
    </w:p>
    <w:p w14:paraId="0514FBBF" w14:textId="37F2F51D" w:rsidR="006E3A6D" w:rsidRPr="00CE5D84" w:rsidRDefault="006E3A6D" w:rsidP="006E3A6D">
      <w:pPr>
        <w:rPr>
          <w:sz w:val="22"/>
          <w:szCs w:val="22"/>
        </w:rPr>
      </w:pPr>
      <w:r w:rsidRPr="00CE5D84">
        <w:rPr>
          <w:rFonts w:hint="eastAsia"/>
          <w:sz w:val="22"/>
          <w:szCs w:val="22"/>
        </w:rPr>
        <w:t>1</w:t>
      </w:r>
      <w:r w:rsidRPr="00CE5D84">
        <w:rPr>
          <w:sz w:val="22"/>
          <w:szCs w:val="22"/>
        </w:rPr>
        <w:t>.</w:t>
      </w:r>
      <w:r w:rsidRPr="00CE5D84">
        <w:rPr>
          <w:rFonts w:hint="eastAsia"/>
          <w:sz w:val="22"/>
          <w:szCs w:val="22"/>
        </w:rPr>
        <w:t>用户在玩游戏产生的游戏记录从游戏服务发送到api服务做游戏记录存储。</w:t>
      </w:r>
    </w:p>
    <w:p w14:paraId="78D4EDF5" w14:textId="77777777" w:rsidR="00060BC3" w:rsidRPr="00CE5D84" w:rsidRDefault="006E3A6D" w:rsidP="006E3A6D">
      <w:pPr>
        <w:rPr>
          <w:sz w:val="22"/>
          <w:szCs w:val="22"/>
        </w:rPr>
      </w:pPr>
      <w:r w:rsidRPr="00CE5D84">
        <w:rPr>
          <w:rFonts w:hint="eastAsia"/>
          <w:sz w:val="22"/>
          <w:szCs w:val="22"/>
        </w:rPr>
        <w:t>2</w:t>
      </w:r>
      <w:r w:rsidRPr="00CE5D84">
        <w:rPr>
          <w:sz w:val="22"/>
          <w:szCs w:val="22"/>
        </w:rPr>
        <w:t>.</w:t>
      </w:r>
      <w:r w:rsidRPr="00CE5D84">
        <w:rPr>
          <w:rFonts w:hint="eastAsia"/>
          <w:sz w:val="22"/>
          <w:szCs w:val="22"/>
        </w:rPr>
        <w:t>游戏记录分为</w:t>
      </w:r>
      <w:r w:rsidR="00060BC3" w:rsidRPr="00CE5D84">
        <w:rPr>
          <w:rFonts w:hint="eastAsia"/>
          <w:sz w:val="22"/>
          <w:szCs w:val="22"/>
        </w:rPr>
        <w:t xml:space="preserve">总游戏记录和详细游戏记录： </w:t>
      </w:r>
    </w:p>
    <w:p w14:paraId="7EB2316C" w14:textId="1BB9CC9D" w:rsidR="006E3A6D" w:rsidRPr="00CE5D84" w:rsidRDefault="00060BC3" w:rsidP="006E3A6D">
      <w:pPr>
        <w:rPr>
          <w:sz w:val="22"/>
          <w:szCs w:val="22"/>
        </w:rPr>
      </w:pPr>
      <w:r w:rsidRPr="00CE5D84">
        <w:rPr>
          <w:rFonts w:hint="eastAsia"/>
          <w:sz w:val="22"/>
          <w:szCs w:val="22"/>
        </w:rPr>
        <w:t>总游戏记录只包括用户id，输赢信息等基本信息</w:t>
      </w:r>
    </w:p>
    <w:p w14:paraId="41EB5935" w14:textId="688300F2" w:rsidR="00060BC3" w:rsidRPr="00CE5D84" w:rsidRDefault="00060BC3" w:rsidP="006E3A6D">
      <w:pPr>
        <w:rPr>
          <w:rFonts w:hint="eastAsia"/>
          <w:sz w:val="22"/>
          <w:szCs w:val="22"/>
        </w:rPr>
      </w:pPr>
      <w:r w:rsidRPr="00CE5D84">
        <w:rPr>
          <w:rFonts w:hint="eastAsia"/>
          <w:sz w:val="22"/>
          <w:szCs w:val="22"/>
        </w:rPr>
        <w:t>详细游戏记录针对不同的游戏有不同的数据格式。保存</w:t>
      </w:r>
      <w:r w:rsidR="00A129F7" w:rsidRPr="00CE5D84">
        <w:rPr>
          <w:rFonts w:hint="eastAsia"/>
          <w:sz w:val="22"/>
          <w:szCs w:val="22"/>
        </w:rPr>
        <w:t>用户信息，输赢，</w:t>
      </w:r>
      <w:r w:rsidRPr="00CE5D84">
        <w:rPr>
          <w:rFonts w:hint="eastAsia"/>
          <w:sz w:val="22"/>
          <w:szCs w:val="22"/>
        </w:rPr>
        <w:t>下注，牌型等详细信息</w:t>
      </w:r>
    </w:p>
    <w:p w14:paraId="7212D071" w14:textId="2A264A32" w:rsidR="00641E7F" w:rsidRDefault="00B30C67" w:rsidP="00070010">
      <w:r>
        <w:object w:dxaOrig="7110" w:dyaOrig="6195" w14:anchorId="3E415FE1">
          <v:shape id="_x0000_i1108" type="#_x0000_t75" style="width:261.1pt;height:227.9pt" o:ole="">
            <v:imagedata r:id="rId18" o:title=""/>
          </v:shape>
          <o:OLEObject Type="Embed" ProgID="Visio.Drawing.15" ShapeID="_x0000_i1108" DrawAspect="Content" ObjectID="_1625559868" r:id="rId19"/>
        </w:object>
      </w:r>
    </w:p>
    <w:p w14:paraId="5485FDD9" w14:textId="33684E31" w:rsidR="00710B11" w:rsidRDefault="00710B11" w:rsidP="00070010"/>
    <w:p w14:paraId="7EE0CB68" w14:textId="6ADC4142" w:rsidR="00710B11" w:rsidRDefault="00710B11" w:rsidP="00710B11">
      <w:pPr>
        <w:pStyle w:val="2"/>
        <w:rPr>
          <w:rFonts w:ascii="Verdana" w:eastAsia="宋体" w:hAnsi="Verdana" w:cs="宋体"/>
          <w:color w:val="000000" w:themeColor="text1"/>
          <w:sz w:val="36"/>
          <w:szCs w:val="36"/>
          <w:shd w:val="clear" w:color="auto" w:fill="FEFEF2"/>
        </w:rPr>
      </w:pPr>
      <w:r w:rsidRPr="00DA2562">
        <w:rPr>
          <w:rFonts w:ascii="Verdana" w:eastAsia="宋体" w:hAnsi="Verdana" w:cs="宋体" w:hint="eastAsia"/>
          <w:color w:val="000000" w:themeColor="text1"/>
          <w:sz w:val="36"/>
          <w:szCs w:val="36"/>
          <w:shd w:val="clear" w:color="auto" w:fill="FEFEF2"/>
        </w:rPr>
        <w:lastRenderedPageBreak/>
        <w:t>2</w:t>
      </w:r>
      <w:r w:rsidRPr="00DA2562">
        <w:rPr>
          <w:rFonts w:ascii="Verdana" w:eastAsia="宋体" w:hAnsi="Verdana" w:cs="宋体"/>
          <w:color w:val="000000" w:themeColor="text1"/>
          <w:sz w:val="36"/>
          <w:szCs w:val="36"/>
          <w:shd w:val="clear" w:color="auto" w:fill="FEFEF2"/>
        </w:rPr>
        <w:t>.</w:t>
      </w:r>
      <w:r>
        <w:rPr>
          <w:rFonts w:ascii="Verdana" w:eastAsia="宋体" w:hAnsi="Verdana" w:cs="宋体"/>
          <w:color w:val="000000" w:themeColor="text1"/>
          <w:sz w:val="36"/>
          <w:szCs w:val="36"/>
          <w:shd w:val="clear" w:color="auto" w:fill="FEFEF2"/>
        </w:rPr>
        <w:t>5</w:t>
      </w:r>
      <w:r>
        <w:rPr>
          <w:rFonts w:ascii="Verdana" w:eastAsia="宋体" w:hAnsi="Verdana" w:cs="宋体" w:hint="eastAsia"/>
          <w:color w:val="000000" w:themeColor="text1"/>
          <w:sz w:val="36"/>
          <w:szCs w:val="36"/>
          <w:shd w:val="clear" w:color="auto" w:fill="FEFEF2"/>
        </w:rPr>
        <w:t>修改支付配置</w:t>
      </w:r>
    </w:p>
    <w:p w14:paraId="1EC07BB6" w14:textId="44A8B67A" w:rsidR="00E04997" w:rsidRPr="00CE5D84" w:rsidRDefault="00E04997" w:rsidP="00E04997">
      <w:pPr>
        <w:rPr>
          <w:sz w:val="22"/>
          <w:szCs w:val="22"/>
        </w:rPr>
      </w:pPr>
      <w:r w:rsidRPr="00CE5D84">
        <w:rPr>
          <w:rFonts w:hint="eastAsia"/>
          <w:sz w:val="22"/>
          <w:szCs w:val="22"/>
        </w:rPr>
        <w:t>后台管理服务修改支付配置信息，通知支付服务区更新支付配置</w:t>
      </w:r>
    </w:p>
    <w:p w14:paraId="438C77E8" w14:textId="0EED7B20" w:rsidR="00710B11" w:rsidRDefault="00B30C67" w:rsidP="00070010">
      <w:r>
        <w:object w:dxaOrig="7110" w:dyaOrig="6195" w14:anchorId="4360F128">
          <v:shape id="_x0000_i1121" type="#_x0000_t75" style="width:261.1pt;height:227.25pt" o:ole="">
            <v:imagedata r:id="rId20" o:title=""/>
          </v:shape>
          <o:OLEObject Type="Embed" ProgID="Visio.Drawing.15" ShapeID="_x0000_i1121" DrawAspect="Content" ObjectID="_1625559869" r:id="rId21"/>
        </w:object>
      </w:r>
    </w:p>
    <w:p w14:paraId="479944A7" w14:textId="5DEBA630" w:rsidR="0024608D" w:rsidRDefault="0024608D" w:rsidP="00070010"/>
    <w:p w14:paraId="34537261" w14:textId="0057BF25" w:rsidR="0024608D" w:rsidRDefault="0024608D" w:rsidP="00070010"/>
    <w:p w14:paraId="414CA1FE" w14:textId="77777777" w:rsidR="0024608D" w:rsidRDefault="0024608D" w:rsidP="00070010">
      <w:pPr>
        <w:rPr>
          <w:rFonts w:hint="eastAsia"/>
        </w:rPr>
      </w:pPr>
      <w:bookmarkStart w:id="0" w:name="_GoBack"/>
      <w:bookmarkEnd w:id="0"/>
    </w:p>
    <w:p w14:paraId="76576A12" w14:textId="128D1A25" w:rsidR="00FE00B0" w:rsidRDefault="00FE00B0" w:rsidP="00070010"/>
    <w:p w14:paraId="4A30BC9B" w14:textId="4AC064DE" w:rsidR="00FE00B0" w:rsidRDefault="00FE00B0" w:rsidP="00070010"/>
    <w:p w14:paraId="2B8A27D3" w14:textId="290F5771" w:rsidR="00FE00B0" w:rsidRDefault="00FE00B0" w:rsidP="00FE00B0">
      <w:pPr>
        <w:pStyle w:val="1"/>
        <w:numPr>
          <w:ilvl w:val="0"/>
          <w:numId w:val="2"/>
        </w:numPr>
        <w:rPr>
          <w:color w:val="000000" w:themeColor="text1"/>
          <w:sz w:val="44"/>
          <w:szCs w:val="44"/>
        </w:rPr>
      </w:pPr>
      <w:r>
        <w:rPr>
          <w:rFonts w:ascii="Verdana" w:eastAsia="宋体" w:hAnsi="Verdana" w:cs="宋体" w:hint="eastAsia"/>
          <w:b/>
          <w:bCs/>
          <w:color w:val="000000" w:themeColor="text1"/>
          <w:sz w:val="44"/>
          <w:szCs w:val="44"/>
          <w:shd w:val="clear" w:color="auto" w:fill="FEFEF2"/>
        </w:rPr>
        <w:t>数据库架构</w:t>
      </w:r>
    </w:p>
    <w:p w14:paraId="51EA7B54" w14:textId="77C97415" w:rsidR="00FE00B0" w:rsidRPr="00CE5D84" w:rsidRDefault="00CE5D84" w:rsidP="00070010">
      <w:pPr>
        <w:rPr>
          <w:sz w:val="22"/>
          <w:szCs w:val="22"/>
        </w:rPr>
      </w:pPr>
      <w:r w:rsidRPr="00CE5D84">
        <w:rPr>
          <w:rFonts w:hint="eastAsia"/>
          <w:sz w:val="22"/>
          <w:szCs w:val="22"/>
        </w:rPr>
        <w:t>数据库架构包含:</w:t>
      </w:r>
      <w:r w:rsidRPr="00E62DE9">
        <w:rPr>
          <w:b/>
          <w:bCs/>
          <w:sz w:val="22"/>
          <w:szCs w:val="22"/>
        </w:rPr>
        <w:t xml:space="preserve"> lvs,keepalived, mysql mgr</w:t>
      </w:r>
      <w:r w:rsidRPr="00E62DE9">
        <w:rPr>
          <w:rFonts w:hint="eastAsia"/>
          <w:b/>
          <w:bCs/>
          <w:sz w:val="22"/>
          <w:szCs w:val="22"/>
        </w:rPr>
        <w:t>多主模式</w:t>
      </w:r>
      <w:r w:rsidRPr="00CE5D84">
        <w:rPr>
          <w:rFonts w:hint="eastAsia"/>
          <w:sz w:val="22"/>
          <w:szCs w:val="22"/>
        </w:rPr>
        <w:t>这几个核心部分</w:t>
      </w:r>
    </w:p>
    <w:p w14:paraId="360B0BD0" w14:textId="464D2530" w:rsidR="00E62DE9" w:rsidRDefault="00CE5D84" w:rsidP="00070010">
      <w:pPr>
        <w:rPr>
          <w:rFonts w:hint="eastAsia"/>
          <w:sz w:val="22"/>
          <w:szCs w:val="22"/>
        </w:rPr>
      </w:pPr>
      <w:r w:rsidRPr="00E62DE9">
        <w:rPr>
          <w:b/>
          <w:bCs/>
          <w:sz w:val="22"/>
          <w:szCs w:val="22"/>
        </w:rPr>
        <w:t>mysql mgr</w:t>
      </w:r>
      <w:r w:rsidR="00E62DE9" w:rsidRPr="00E62DE9">
        <w:rPr>
          <w:rFonts w:hint="eastAsia"/>
          <w:b/>
          <w:bCs/>
          <w:sz w:val="22"/>
          <w:szCs w:val="22"/>
        </w:rPr>
        <w:t>多主模式：</w:t>
      </w:r>
      <w:r w:rsidR="00E62DE9">
        <w:rPr>
          <w:rFonts w:hint="eastAsia"/>
          <w:sz w:val="22"/>
          <w:szCs w:val="22"/>
        </w:rPr>
        <w:t>mysql官方的集群方案</w:t>
      </w:r>
      <w:r w:rsidR="00E62DE9">
        <w:rPr>
          <w:sz w:val="22"/>
          <w:szCs w:val="22"/>
        </w:rPr>
        <w:t>,</w:t>
      </w:r>
      <w:r w:rsidR="00E62DE9">
        <w:rPr>
          <w:rFonts w:hint="eastAsia"/>
          <w:sz w:val="22"/>
          <w:szCs w:val="22"/>
        </w:rPr>
        <w:t>支持多点写入和读取数据。没一个点写入数据能同步到其他节点，同时每个点读取到是数据是一样的。方便解决后期单点故障问题</w:t>
      </w:r>
    </w:p>
    <w:p w14:paraId="4E0FF02D" w14:textId="2F9E42A3" w:rsidR="00E62DE9" w:rsidRDefault="00E62DE9" w:rsidP="00070010">
      <w:pPr>
        <w:rPr>
          <w:sz w:val="22"/>
          <w:szCs w:val="22"/>
        </w:rPr>
      </w:pPr>
      <w:r w:rsidRPr="00E62DE9">
        <w:rPr>
          <w:rFonts w:hint="eastAsia"/>
          <w:b/>
          <w:bCs/>
          <w:sz w:val="22"/>
          <w:szCs w:val="22"/>
        </w:rPr>
        <w:t>lvs</w:t>
      </w:r>
      <w:r>
        <w:rPr>
          <w:b/>
          <w:bCs/>
          <w:sz w:val="22"/>
          <w:szCs w:val="22"/>
        </w:rPr>
        <w:t xml:space="preserve"> : </w:t>
      </w:r>
      <w:r>
        <w:rPr>
          <w:rFonts w:hint="eastAsia"/>
          <w:sz w:val="22"/>
          <w:szCs w:val="22"/>
        </w:rPr>
        <w:t>链路层网络协议，高性能的请求转发</w:t>
      </w:r>
    </w:p>
    <w:p w14:paraId="656F2E18" w14:textId="488D8CFF" w:rsidR="00E62DE9" w:rsidRDefault="00E62DE9" w:rsidP="00070010">
      <w:pPr>
        <w:rPr>
          <w:sz w:val="22"/>
          <w:szCs w:val="22"/>
        </w:rPr>
      </w:pPr>
      <w:r w:rsidRPr="00E62DE9">
        <w:rPr>
          <w:b/>
          <w:bCs/>
          <w:sz w:val="22"/>
          <w:szCs w:val="22"/>
        </w:rPr>
        <w:t>keepalived</w:t>
      </w:r>
      <w:r>
        <w:rPr>
          <w:b/>
          <w:bCs/>
          <w:sz w:val="22"/>
          <w:szCs w:val="22"/>
        </w:rPr>
        <w:t xml:space="preserve">: </w:t>
      </w:r>
      <w:r w:rsidRPr="00E62DE9">
        <w:rPr>
          <w:rFonts w:hint="eastAsia"/>
          <w:sz w:val="22"/>
          <w:szCs w:val="22"/>
        </w:rPr>
        <w:t>心跳机制</w:t>
      </w:r>
      <w:r>
        <w:rPr>
          <w:rFonts w:hint="eastAsia"/>
          <w:sz w:val="22"/>
          <w:szCs w:val="22"/>
        </w:rPr>
        <w:t>维持节点间的存活，提供虚拟ip（V</w:t>
      </w:r>
      <w:r>
        <w:rPr>
          <w:sz w:val="22"/>
          <w:szCs w:val="22"/>
        </w:rPr>
        <w:t>IP</w:t>
      </w:r>
      <w:r>
        <w:rPr>
          <w:rFonts w:hint="eastAsia"/>
          <w:sz w:val="22"/>
          <w:szCs w:val="22"/>
        </w:rPr>
        <w:t>）映射到具体的数据库实体，但V</w:t>
      </w:r>
      <w:r>
        <w:rPr>
          <w:sz w:val="22"/>
          <w:szCs w:val="22"/>
        </w:rPr>
        <w:t>IP</w:t>
      </w:r>
      <w:r>
        <w:rPr>
          <w:rFonts w:hint="eastAsia"/>
          <w:sz w:val="22"/>
          <w:szCs w:val="22"/>
        </w:rPr>
        <w:t>所在的数据库出现故障的时候，V</w:t>
      </w:r>
      <w:r>
        <w:rPr>
          <w:sz w:val="22"/>
          <w:szCs w:val="22"/>
        </w:rPr>
        <w:t>IP</w:t>
      </w:r>
      <w:r>
        <w:rPr>
          <w:rFonts w:hint="eastAsia"/>
          <w:sz w:val="22"/>
          <w:szCs w:val="22"/>
        </w:rPr>
        <w:t>或漂移到其他台存活的数据库</w:t>
      </w:r>
    </w:p>
    <w:p w14:paraId="79670161" w14:textId="3AA960A5" w:rsidR="0024608D" w:rsidRPr="00E62DE9" w:rsidRDefault="0024608D" w:rsidP="00070010">
      <w:pPr>
        <w:rPr>
          <w:rFonts w:hint="eastAsia"/>
          <w:b/>
          <w:bCs/>
          <w:sz w:val="22"/>
          <w:szCs w:val="22"/>
        </w:rPr>
      </w:pPr>
      <w:r>
        <w:object w:dxaOrig="6945" w:dyaOrig="4425" w14:anchorId="1524AA63">
          <v:shape id="_x0000_i1123" type="#_x0000_t75" style="width:347.5pt;height:221pt" o:ole="">
            <v:imagedata r:id="rId22" o:title=""/>
          </v:shape>
          <o:OLEObject Type="Embed" ProgID="Visio.Drawing.15" ShapeID="_x0000_i1123" DrawAspect="Content" ObjectID="_1625559870" r:id="rId23"/>
        </w:object>
      </w:r>
    </w:p>
    <w:sectPr w:rsidR="0024608D" w:rsidRPr="00E62D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319D2"/>
    <w:multiLevelType w:val="hybridMultilevel"/>
    <w:tmpl w:val="7FDEEB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9EC0BDA"/>
    <w:multiLevelType w:val="hybridMultilevel"/>
    <w:tmpl w:val="B088C874"/>
    <w:lvl w:ilvl="0" w:tplc="480A1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AE1099"/>
    <w:multiLevelType w:val="hybridMultilevel"/>
    <w:tmpl w:val="C26AD59C"/>
    <w:lvl w:ilvl="0" w:tplc="480A18DC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13E6E02"/>
    <w:multiLevelType w:val="hybridMultilevel"/>
    <w:tmpl w:val="82FC98BC"/>
    <w:lvl w:ilvl="0" w:tplc="29D899B0">
      <w:start w:val="1"/>
      <w:numFmt w:val="decimal"/>
      <w:lvlText w:val="%1》"/>
      <w:lvlJc w:val="left"/>
      <w:pPr>
        <w:ind w:left="390" w:hanging="39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3FE6081"/>
    <w:multiLevelType w:val="hybridMultilevel"/>
    <w:tmpl w:val="05C80E66"/>
    <w:lvl w:ilvl="0" w:tplc="480A1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52267BB"/>
    <w:multiLevelType w:val="hybridMultilevel"/>
    <w:tmpl w:val="0D387120"/>
    <w:lvl w:ilvl="0" w:tplc="480A1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024F1C"/>
    <w:multiLevelType w:val="hybridMultilevel"/>
    <w:tmpl w:val="44E8E6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DBF"/>
    <w:rsid w:val="00031818"/>
    <w:rsid w:val="00060BC3"/>
    <w:rsid w:val="00070010"/>
    <w:rsid w:val="000C2D09"/>
    <w:rsid w:val="00121F17"/>
    <w:rsid w:val="001271D3"/>
    <w:rsid w:val="00171C91"/>
    <w:rsid w:val="00176503"/>
    <w:rsid w:val="00186CCD"/>
    <w:rsid w:val="001C4DE6"/>
    <w:rsid w:val="00210316"/>
    <w:rsid w:val="00227947"/>
    <w:rsid w:val="0024608D"/>
    <w:rsid w:val="002B636D"/>
    <w:rsid w:val="002E3A2B"/>
    <w:rsid w:val="003735D5"/>
    <w:rsid w:val="0039149C"/>
    <w:rsid w:val="003944DB"/>
    <w:rsid w:val="003965D6"/>
    <w:rsid w:val="00413D2A"/>
    <w:rsid w:val="0042318D"/>
    <w:rsid w:val="004670CA"/>
    <w:rsid w:val="00484A21"/>
    <w:rsid w:val="00552CBE"/>
    <w:rsid w:val="0060128D"/>
    <w:rsid w:val="0062134D"/>
    <w:rsid w:val="00627A16"/>
    <w:rsid w:val="00641E7F"/>
    <w:rsid w:val="006573B1"/>
    <w:rsid w:val="006938ED"/>
    <w:rsid w:val="006A32DD"/>
    <w:rsid w:val="006E3A6D"/>
    <w:rsid w:val="00710B11"/>
    <w:rsid w:val="00785780"/>
    <w:rsid w:val="007A4388"/>
    <w:rsid w:val="007E6DBF"/>
    <w:rsid w:val="008315F7"/>
    <w:rsid w:val="0090696D"/>
    <w:rsid w:val="009351CB"/>
    <w:rsid w:val="00940A89"/>
    <w:rsid w:val="00947390"/>
    <w:rsid w:val="00992621"/>
    <w:rsid w:val="009E71F7"/>
    <w:rsid w:val="009F4CB7"/>
    <w:rsid w:val="00A051FA"/>
    <w:rsid w:val="00A129F7"/>
    <w:rsid w:val="00A6337D"/>
    <w:rsid w:val="00AD4C13"/>
    <w:rsid w:val="00B07823"/>
    <w:rsid w:val="00B17C03"/>
    <w:rsid w:val="00B302B4"/>
    <w:rsid w:val="00B30C67"/>
    <w:rsid w:val="00B41092"/>
    <w:rsid w:val="00B84DCA"/>
    <w:rsid w:val="00BF3AC2"/>
    <w:rsid w:val="00C00A32"/>
    <w:rsid w:val="00CE5D84"/>
    <w:rsid w:val="00D1575C"/>
    <w:rsid w:val="00D17B9D"/>
    <w:rsid w:val="00D33FC2"/>
    <w:rsid w:val="00DA2562"/>
    <w:rsid w:val="00E04238"/>
    <w:rsid w:val="00E04997"/>
    <w:rsid w:val="00E06FCA"/>
    <w:rsid w:val="00E156A3"/>
    <w:rsid w:val="00E432D6"/>
    <w:rsid w:val="00E62DE9"/>
    <w:rsid w:val="00F15F6A"/>
    <w:rsid w:val="00F30F0F"/>
    <w:rsid w:val="00FB7C50"/>
    <w:rsid w:val="00FE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6C97D"/>
  <w15:chartTrackingRefBased/>
  <w15:docId w15:val="{39D193F9-688F-43EC-AF8D-83AA89857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4DCA"/>
  </w:style>
  <w:style w:type="paragraph" w:styleId="1">
    <w:name w:val="heading 1"/>
    <w:basedOn w:val="a"/>
    <w:next w:val="a"/>
    <w:link w:val="10"/>
    <w:uiPriority w:val="9"/>
    <w:qFormat/>
    <w:rsid w:val="00B84DC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4DC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4DC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4D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4DC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4DC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4DC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4DC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4DC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13D2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17C0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84D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B84DC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B84DCA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B84DCA"/>
    <w:rPr>
      <w:rFonts w:asciiTheme="majorHAnsi" w:eastAsiaTheme="majorEastAsia" w:hAnsiTheme="majorHAnsi" w:cstheme="majorBidi"/>
      <w:sz w:val="22"/>
      <w:szCs w:val="22"/>
    </w:rPr>
  </w:style>
  <w:style w:type="character" w:customStyle="1" w:styleId="50">
    <w:name w:val="标题 5 字符"/>
    <w:basedOn w:val="a0"/>
    <w:link w:val="5"/>
    <w:uiPriority w:val="9"/>
    <w:semiHidden/>
    <w:rsid w:val="00B84DCA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60">
    <w:name w:val="标题 6 字符"/>
    <w:basedOn w:val="a0"/>
    <w:link w:val="6"/>
    <w:uiPriority w:val="9"/>
    <w:semiHidden/>
    <w:rsid w:val="00B84DCA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70">
    <w:name w:val="标题 7 字符"/>
    <w:basedOn w:val="a0"/>
    <w:link w:val="7"/>
    <w:uiPriority w:val="9"/>
    <w:semiHidden/>
    <w:rsid w:val="00B84DCA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80">
    <w:name w:val="标题 8 字符"/>
    <w:basedOn w:val="a0"/>
    <w:link w:val="8"/>
    <w:uiPriority w:val="9"/>
    <w:semiHidden/>
    <w:rsid w:val="00B84DCA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90">
    <w:name w:val="标题 9 字符"/>
    <w:basedOn w:val="a0"/>
    <w:link w:val="9"/>
    <w:uiPriority w:val="9"/>
    <w:semiHidden/>
    <w:rsid w:val="00B84DCA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a5">
    <w:name w:val="caption"/>
    <w:basedOn w:val="a"/>
    <w:next w:val="a"/>
    <w:uiPriority w:val="35"/>
    <w:semiHidden/>
    <w:unhideWhenUsed/>
    <w:qFormat/>
    <w:rsid w:val="00B84DC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6">
    <w:name w:val="Title"/>
    <w:basedOn w:val="a"/>
    <w:next w:val="a"/>
    <w:link w:val="a7"/>
    <w:uiPriority w:val="10"/>
    <w:qFormat/>
    <w:rsid w:val="00B84DCA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a7">
    <w:name w:val="标题 字符"/>
    <w:basedOn w:val="a0"/>
    <w:link w:val="a6"/>
    <w:uiPriority w:val="10"/>
    <w:rsid w:val="00B84DCA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a8">
    <w:name w:val="Subtitle"/>
    <w:basedOn w:val="a"/>
    <w:next w:val="a"/>
    <w:link w:val="a9"/>
    <w:uiPriority w:val="11"/>
    <w:qFormat/>
    <w:rsid w:val="00B84DC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9">
    <w:name w:val="副标题 字符"/>
    <w:basedOn w:val="a0"/>
    <w:link w:val="a8"/>
    <w:uiPriority w:val="11"/>
    <w:rsid w:val="00B84DCA"/>
    <w:rPr>
      <w:rFonts w:asciiTheme="majorHAnsi" w:eastAsiaTheme="majorEastAsia" w:hAnsiTheme="majorHAnsi" w:cstheme="majorBidi"/>
      <w:sz w:val="24"/>
      <w:szCs w:val="24"/>
    </w:rPr>
  </w:style>
  <w:style w:type="character" w:styleId="aa">
    <w:name w:val="Strong"/>
    <w:basedOn w:val="a0"/>
    <w:uiPriority w:val="22"/>
    <w:qFormat/>
    <w:rsid w:val="00B84DCA"/>
    <w:rPr>
      <w:b/>
      <w:bCs/>
    </w:rPr>
  </w:style>
  <w:style w:type="character" w:styleId="ab">
    <w:name w:val="Emphasis"/>
    <w:basedOn w:val="a0"/>
    <w:uiPriority w:val="20"/>
    <w:qFormat/>
    <w:rsid w:val="00B84DCA"/>
    <w:rPr>
      <w:i/>
      <w:iCs/>
    </w:rPr>
  </w:style>
  <w:style w:type="paragraph" w:styleId="ac">
    <w:name w:val="No Spacing"/>
    <w:uiPriority w:val="1"/>
    <w:qFormat/>
    <w:rsid w:val="00B84DCA"/>
    <w:pPr>
      <w:spacing w:after="0" w:line="240" w:lineRule="auto"/>
    </w:pPr>
  </w:style>
  <w:style w:type="paragraph" w:styleId="ad">
    <w:name w:val="Quote"/>
    <w:basedOn w:val="a"/>
    <w:next w:val="a"/>
    <w:link w:val="ae"/>
    <w:uiPriority w:val="29"/>
    <w:qFormat/>
    <w:rsid w:val="00B84DC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ae">
    <w:name w:val="引用 字符"/>
    <w:basedOn w:val="a0"/>
    <w:link w:val="ad"/>
    <w:uiPriority w:val="29"/>
    <w:rsid w:val="00B84DCA"/>
    <w:rPr>
      <w:i/>
      <w:iCs/>
      <w:color w:val="404040" w:themeColor="text1" w:themeTint="BF"/>
    </w:rPr>
  </w:style>
  <w:style w:type="paragraph" w:styleId="af">
    <w:name w:val="Intense Quote"/>
    <w:basedOn w:val="a"/>
    <w:next w:val="a"/>
    <w:link w:val="af0"/>
    <w:uiPriority w:val="30"/>
    <w:qFormat/>
    <w:rsid w:val="00B84DCA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af0">
    <w:name w:val="明显引用 字符"/>
    <w:basedOn w:val="a0"/>
    <w:link w:val="af"/>
    <w:uiPriority w:val="30"/>
    <w:rsid w:val="00B84DC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f1">
    <w:name w:val="Subtle Emphasis"/>
    <w:basedOn w:val="a0"/>
    <w:uiPriority w:val="19"/>
    <w:qFormat/>
    <w:rsid w:val="00B84DCA"/>
    <w:rPr>
      <w:i/>
      <w:iCs/>
      <w:color w:val="404040" w:themeColor="text1" w:themeTint="BF"/>
    </w:rPr>
  </w:style>
  <w:style w:type="character" w:styleId="af2">
    <w:name w:val="Intense Emphasis"/>
    <w:basedOn w:val="a0"/>
    <w:uiPriority w:val="21"/>
    <w:qFormat/>
    <w:rsid w:val="00B84DCA"/>
    <w:rPr>
      <w:b/>
      <w:bCs/>
      <w:i/>
      <w:iCs/>
    </w:rPr>
  </w:style>
  <w:style w:type="character" w:styleId="af3">
    <w:name w:val="Subtle Reference"/>
    <w:basedOn w:val="a0"/>
    <w:uiPriority w:val="31"/>
    <w:qFormat/>
    <w:rsid w:val="00B84DCA"/>
    <w:rPr>
      <w:smallCaps/>
      <w:color w:val="404040" w:themeColor="text1" w:themeTint="BF"/>
      <w:u w:val="single" w:color="7F7F7F" w:themeColor="text1" w:themeTint="80"/>
    </w:rPr>
  </w:style>
  <w:style w:type="character" w:styleId="af4">
    <w:name w:val="Intense Reference"/>
    <w:basedOn w:val="a0"/>
    <w:uiPriority w:val="32"/>
    <w:qFormat/>
    <w:rsid w:val="00B84DCA"/>
    <w:rPr>
      <w:b/>
      <w:bCs/>
      <w:smallCaps/>
      <w:spacing w:val="5"/>
      <w:u w:val="single"/>
    </w:rPr>
  </w:style>
  <w:style w:type="character" w:styleId="af5">
    <w:name w:val="Book Title"/>
    <w:basedOn w:val="a0"/>
    <w:uiPriority w:val="33"/>
    <w:qFormat/>
    <w:rsid w:val="00B84DCA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B84DC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48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3.vsdx"/><Relationship Id="rId18" Type="http://schemas.openxmlformats.org/officeDocument/2006/relationships/image" Target="media/image7.emf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7.vsdx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4.emf"/><Relationship Id="rId17" Type="http://schemas.openxmlformats.org/officeDocument/2006/relationships/package" Target="embeddings/Microsoft_Visio_Drawing5.vsdx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4.vsdx"/><Relationship Id="rId23" Type="http://schemas.openxmlformats.org/officeDocument/2006/relationships/package" Target="embeddings/Microsoft_Visio_Drawing8.vsdx"/><Relationship Id="rId10" Type="http://schemas.openxmlformats.org/officeDocument/2006/relationships/image" Target="media/image3.emf"/><Relationship Id="rId19" Type="http://schemas.openxmlformats.org/officeDocument/2006/relationships/package" Target="embeddings/Microsoft_Visio_Drawing6.vsdx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5.emf"/><Relationship Id="rId22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6CE004-97BA-4809-BE41-BB4E61F61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2744</TotalTime>
  <Pages>6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130</cp:revision>
  <dcterms:created xsi:type="dcterms:W3CDTF">2019-07-23T02:38:00Z</dcterms:created>
  <dcterms:modified xsi:type="dcterms:W3CDTF">2019-07-25T03:34:00Z</dcterms:modified>
</cp:coreProperties>
</file>