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D60EB" w:rsidRPr="00856D7B" w:rsidRDefault="00AD60EB" w:rsidP="00C30647">
      <w:pPr>
        <w:rPr>
          <w:rFonts w:ascii="Consolas" w:hAnsi="Consolas"/>
          <w:color w:val="auto"/>
          <w:sz w:val="24"/>
          <w:szCs w:val="24"/>
        </w:rPr>
      </w:pPr>
      <w:r w:rsidRPr="00856D7B">
        <w:rPr>
          <w:rFonts w:ascii="Consolas" w:hAnsi="Consolas"/>
          <w:color w:val="auto"/>
          <w:sz w:val="24"/>
          <w:szCs w:val="24"/>
        </w:rPr>
        <w:br w:type="page"/>
      </w:r>
    </w:p>
    <w:p w:rsidR="00CA32E0" w:rsidRPr="00856D7B" w:rsidRDefault="00CA32E0" w:rsidP="00C30647">
      <w:pPr>
        <w:spacing w:line="240" w:lineRule="auto"/>
        <w:mirrorIndents/>
        <w:jc w:val="left"/>
        <w:rPr>
          <w:rFonts w:ascii="Consolas" w:hAnsi="Consolas"/>
          <w:color w:val="auto"/>
          <w:sz w:val="24"/>
          <w:szCs w:val="24"/>
        </w:rPr>
      </w:pPr>
      <w:r w:rsidRPr="00856D7B">
        <w:rPr>
          <w:rFonts w:ascii="Consolas" w:hAnsi="Consolas"/>
          <w:color w:val="auto"/>
          <w:sz w:val="24"/>
          <w:szCs w:val="24"/>
        </w:rPr>
        <w:lastRenderedPageBreak/>
        <w:t xml:space="preserve">Primera edición: </w:t>
      </w:r>
      <w:r w:rsidR="00C30647" w:rsidRPr="00856D7B">
        <w:rPr>
          <w:rFonts w:ascii="Consolas" w:hAnsi="Consolas"/>
          <w:color w:val="auto"/>
          <w:sz w:val="24"/>
          <w:szCs w:val="24"/>
        </w:rPr>
        <w:t>agosto</w:t>
      </w:r>
      <w:r w:rsidRPr="00856D7B">
        <w:rPr>
          <w:rFonts w:ascii="Consolas" w:hAnsi="Consolas"/>
          <w:color w:val="auto"/>
          <w:sz w:val="24"/>
          <w:szCs w:val="24"/>
        </w:rPr>
        <w:t xml:space="preserve"> 2018.</w:t>
      </w:r>
    </w:p>
    <w:p w:rsidR="00CA32E0" w:rsidRPr="00856D7B" w:rsidRDefault="00CA32E0" w:rsidP="00C30647">
      <w:pPr>
        <w:spacing w:line="240" w:lineRule="auto"/>
        <w:mirrorIndents/>
        <w:jc w:val="left"/>
        <w:rPr>
          <w:rFonts w:ascii="Consolas" w:hAnsi="Consolas"/>
          <w:color w:val="auto"/>
          <w:sz w:val="24"/>
          <w:szCs w:val="24"/>
        </w:rPr>
      </w:pPr>
      <w:r w:rsidRPr="00856D7B">
        <w:rPr>
          <w:rFonts w:ascii="Consolas" w:hAnsi="Consolas"/>
          <w:color w:val="auto"/>
          <w:sz w:val="24"/>
          <w:szCs w:val="24"/>
        </w:rPr>
        <w:t>Ciudad de México</w:t>
      </w:r>
    </w:p>
    <w:p w:rsidR="00CA32E0" w:rsidRPr="00856D7B" w:rsidRDefault="00CA32E0" w:rsidP="00C30647">
      <w:pPr>
        <w:spacing w:line="240" w:lineRule="auto"/>
        <w:mirrorIndents/>
        <w:jc w:val="left"/>
        <w:rPr>
          <w:rFonts w:ascii="Consolas" w:hAnsi="Consolas"/>
          <w:color w:val="auto"/>
          <w:sz w:val="24"/>
          <w:szCs w:val="24"/>
        </w:rPr>
      </w:pPr>
    </w:p>
    <w:p w:rsidR="00CA32E0" w:rsidRPr="00856D7B" w:rsidRDefault="00CA32E0" w:rsidP="00C30647">
      <w:pPr>
        <w:spacing w:line="240" w:lineRule="auto"/>
        <w:mirrorIndents/>
        <w:jc w:val="left"/>
        <w:rPr>
          <w:rFonts w:ascii="Consolas" w:hAnsi="Consolas"/>
          <w:i/>
          <w:color w:val="auto"/>
          <w:sz w:val="24"/>
          <w:szCs w:val="24"/>
        </w:rPr>
      </w:pPr>
      <w:r w:rsidRPr="00856D7B">
        <w:rPr>
          <w:rFonts w:ascii="Consolas" w:hAnsi="Consolas"/>
          <w:color w:val="auto"/>
          <w:sz w:val="24"/>
          <w:szCs w:val="24"/>
        </w:rPr>
        <w:t xml:space="preserve">Título original: </w:t>
      </w:r>
      <w:r w:rsidR="00E9325C" w:rsidRPr="00856D7B">
        <w:rPr>
          <w:rFonts w:ascii="Consolas" w:hAnsi="Consolas"/>
          <w:i/>
          <w:color w:val="auto"/>
          <w:sz w:val="24"/>
          <w:szCs w:val="24"/>
        </w:rPr>
        <w:t>Bases del aprendizaje dialógico de La Partida</w:t>
      </w: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E9325C" w:rsidRPr="00856D7B" w:rsidRDefault="00E9325C"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9C16DB" w:rsidRPr="00856D7B" w:rsidRDefault="009C16DB" w:rsidP="00C30647">
      <w:pPr>
        <w:spacing w:line="240" w:lineRule="auto"/>
        <w:mirrorIndents/>
        <w:jc w:val="left"/>
        <w:rPr>
          <w:rFonts w:ascii="Consolas" w:hAnsi="Consolas"/>
          <w:i/>
          <w:color w:val="auto"/>
          <w:sz w:val="24"/>
          <w:szCs w:val="24"/>
        </w:rPr>
      </w:pPr>
    </w:p>
    <w:p w:rsidR="00CA32E0" w:rsidRPr="00856D7B" w:rsidRDefault="00CA32E0" w:rsidP="00C30647">
      <w:pPr>
        <w:spacing w:line="240" w:lineRule="auto"/>
        <w:mirrorIndents/>
        <w:jc w:val="left"/>
        <w:rPr>
          <w:rFonts w:ascii="Consolas" w:hAnsi="Consolas"/>
          <w:b/>
          <w:color w:val="auto"/>
          <w:sz w:val="24"/>
          <w:szCs w:val="24"/>
        </w:rPr>
      </w:pPr>
      <w:r w:rsidRPr="00856D7B">
        <w:rPr>
          <w:rFonts w:ascii="Consolas" w:hAnsi="Consolas"/>
          <w:b/>
          <w:color w:val="auto"/>
          <w:sz w:val="24"/>
          <w:szCs w:val="24"/>
        </w:rPr>
        <w:t>Comentarios y sugerencias:</w:t>
      </w:r>
    </w:p>
    <w:p w:rsidR="00E2522B" w:rsidRPr="00856D7B" w:rsidRDefault="009C16DB" w:rsidP="00C30647">
      <w:pPr>
        <w:spacing w:line="240" w:lineRule="auto"/>
        <w:mirrorIndents/>
        <w:jc w:val="left"/>
        <w:rPr>
          <w:rFonts w:ascii="Consolas" w:hAnsi="Consolas"/>
          <w:color w:val="auto"/>
          <w:sz w:val="24"/>
          <w:szCs w:val="24"/>
        </w:rPr>
      </w:pPr>
      <w:r w:rsidRPr="00856D7B">
        <w:rPr>
          <w:rFonts w:ascii="Consolas" w:hAnsi="Consolas"/>
          <w:color w:val="auto"/>
          <w:sz w:val="24"/>
          <w:szCs w:val="24"/>
        </w:rPr>
        <w:t>Twitter: @</w:t>
      </w:r>
      <w:proofErr w:type="spellStart"/>
      <w:r w:rsidR="00E2522B" w:rsidRPr="00856D7B">
        <w:rPr>
          <w:rFonts w:ascii="Consolas" w:hAnsi="Consolas"/>
          <w:color w:val="auto"/>
          <w:sz w:val="24"/>
          <w:szCs w:val="24"/>
        </w:rPr>
        <w:t>lapartida</w:t>
      </w:r>
      <w:proofErr w:type="spellEnd"/>
      <w:r w:rsidR="00E2522B" w:rsidRPr="00856D7B">
        <w:rPr>
          <w:rFonts w:ascii="Consolas" w:hAnsi="Consolas"/>
          <w:color w:val="auto"/>
          <w:sz w:val="24"/>
          <w:szCs w:val="24"/>
        </w:rPr>
        <w:t>_</w:t>
      </w:r>
    </w:p>
    <w:p w:rsidR="00CA32E0" w:rsidRPr="00856D7B" w:rsidRDefault="00CA32E0" w:rsidP="00C30647">
      <w:pPr>
        <w:spacing w:line="240" w:lineRule="auto"/>
        <w:mirrorIndents/>
        <w:jc w:val="left"/>
        <w:rPr>
          <w:rFonts w:ascii="Consolas" w:hAnsi="Consolas"/>
          <w:color w:val="auto"/>
          <w:sz w:val="24"/>
          <w:szCs w:val="24"/>
        </w:rPr>
      </w:pPr>
      <w:r w:rsidRPr="00856D7B">
        <w:rPr>
          <w:rFonts w:ascii="Consolas" w:hAnsi="Consolas"/>
          <w:color w:val="auto"/>
          <w:sz w:val="24"/>
          <w:szCs w:val="24"/>
        </w:rPr>
        <w:t>lapartidaeditorial@gmail.com</w:t>
      </w:r>
    </w:p>
    <w:p w:rsidR="00E9325C" w:rsidRPr="00856D7B" w:rsidRDefault="00E9325C" w:rsidP="00C30647">
      <w:pPr>
        <w:spacing w:line="240" w:lineRule="auto"/>
        <w:mirrorIndents/>
        <w:jc w:val="left"/>
        <w:rPr>
          <w:rFonts w:ascii="Consolas" w:hAnsi="Consolas"/>
          <w:color w:val="auto"/>
          <w:sz w:val="24"/>
          <w:szCs w:val="24"/>
        </w:rPr>
      </w:pPr>
    </w:p>
    <w:p w:rsidR="00E9325C" w:rsidRPr="00856D7B" w:rsidRDefault="009C16DB" w:rsidP="00C30647">
      <w:pPr>
        <w:spacing w:line="240" w:lineRule="auto"/>
        <w:mirrorIndents/>
        <w:rPr>
          <w:rFonts w:ascii="Consolas" w:hAnsi="Consolas"/>
          <w:color w:val="auto"/>
          <w:sz w:val="24"/>
          <w:szCs w:val="24"/>
        </w:rPr>
      </w:pPr>
      <w:r w:rsidRPr="00856D7B">
        <w:rPr>
          <w:rFonts w:ascii="Consolas" w:hAnsi="Consolas"/>
          <w:color w:val="auto"/>
          <w:sz w:val="24"/>
          <w:szCs w:val="24"/>
        </w:rPr>
        <w:t>Esta obra se puede copiar, redistribuir o adaptar en cualquier medio o formato y para cualquier propósito.</w:t>
      </w:r>
    </w:p>
    <w:p w:rsidR="00E9325C" w:rsidRPr="00856D7B" w:rsidRDefault="00E9325C" w:rsidP="00C30647">
      <w:pPr>
        <w:rPr>
          <w:rFonts w:ascii="Consolas" w:hAnsi="Consolas"/>
          <w:color w:val="auto"/>
          <w:sz w:val="24"/>
          <w:szCs w:val="24"/>
        </w:rPr>
      </w:pPr>
      <w:r w:rsidRPr="00856D7B">
        <w:rPr>
          <w:rFonts w:ascii="Consolas" w:hAnsi="Consolas"/>
          <w:color w:val="auto"/>
          <w:sz w:val="24"/>
          <w:szCs w:val="24"/>
        </w:rPr>
        <w:br w:type="page"/>
      </w:r>
    </w:p>
    <w:p w:rsidR="003F2DF1" w:rsidRPr="00856D7B" w:rsidRDefault="003F2DF1" w:rsidP="00C30647">
      <w:pPr>
        <w:mirrorIndents/>
        <w:rPr>
          <w:rFonts w:ascii="Consolas" w:hAnsi="Consolas"/>
          <w:color w:val="auto"/>
          <w:sz w:val="24"/>
          <w:szCs w:val="24"/>
        </w:rPr>
      </w:pPr>
    </w:p>
    <w:p w:rsidR="00CA32E0" w:rsidRPr="00856D7B" w:rsidRDefault="00CA32E0" w:rsidP="00C30647">
      <w:pPr>
        <w:mirrorIndents/>
        <w:rPr>
          <w:rFonts w:ascii="Consolas" w:hAnsi="Consolas"/>
          <w:color w:val="auto"/>
          <w:sz w:val="24"/>
          <w:szCs w:val="24"/>
        </w:rPr>
      </w:pPr>
    </w:p>
    <w:p w:rsidR="003F2DF1" w:rsidRPr="00856D7B" w:rsidRDefault="003F2DF1" w:rsidP="00C30647">
      <w:pPr>
        <w:mirrorIndents/>
        <w:rPr>
          <w:rFonts w:ascii="Consolas" w:hAnsi="Consolas"/>
          <w:color w:val="auto"/>
          <w:sz w:val="24"/>
          <w:szCs w:val="24"/>
        </w:rPr>
      </w:pPr>
    </w:p>
    <w:p w:rsidR="003F2DF1" w:rsidRPr="00856D7B" w:rsidRDefault="003F2DF1" w:rsidP="00C30647">
      <w:pPr>
        <w:mirrorIndents/>
        <w:rPr>
          <w:rFonts w:ascii="Consolas" w:hAnsi="Consolas"/>
          <w:color w:val="auto"/>
          <w:sz w:val="24"/>
          <w:szCs w:val="24"/>
        </w:rPr>
      </w:pPr>
    </w:p>
    <w:p w:rsidR="003F2DF1" w:rsidRPr="00856D7B" w:rsidRDefault="003F2DF1" w:rsidP="00C30647">
      <w:pPr>
        <w:mirrorIndents/>
        <w:rPr>
          <w:rFonts w:ascii="Consolas" w:hAnsi="Consolas"/>
          <w:color w:val="auto"/>
          <w:sz w:val="24"/>
          <w:szCs w:val="24"/>
        </w:rPr>
      </w:pPr>
    </w:p>
    <w:p w:rsidR="003F2DF1" w:rsidRPr="00856D7B" w:rsidRDefault="003F2DF1" w:rsidP="00C30647">
      <w:pPr>
        <w:mirrorIndents/>
        <w:rPr>
          <w:rFonts w:ascii="Consolas" w:hAnsi="Consolas"/>
          <w:color w:val="auto"/>
          <w:sz w:val="24"/>
          <w:szCs w:val="24"/>
        </w:rPr>
      </w:pPr>
    </w:p>
    <w:p w:rsidR="003F2DF1" w:rsidRPr="00856D7B" w:rsidRDefault="003F2DF1" w:rsidP="00C30647">
      <w:pPr>
        <w:mirrorIndents/>
        <w:rPr>
          <w:rFonts w:ascii="Consolas" w:hAnsi="Consolas"/>
          <w:color w:val="auto"/>
          <w:sz w:val="24"/>
          <w:szCs w:val="24"/>
        </w:rPr>
      </w:pPr>
    </w:p>
    <w:p w:rsidR="003F2DF1" w:rsidRPr="00856D7B" w:rsidRDefault="003F2DF1" w:rsidP="00C30647">
      <w:pPr>
        <w:mirrorIndents/>
        <w:rPr>
          <w:rFonts w:ascii="Consolas" w:hAnsi="Consolas"/>
          <w:color w:val="auto"/>
          <w:sz w:val="24"/>
          <w:szCs w:val="24"/>
        </w:rPr>
      </w:pPr>
    </w:p>
    <w:p w:rsidR="003F2DF1" w:rsidRPr="00856D7B" w:rsidRDefault="003F2DF1" w:rsidP="00C30647">
      <w:pPr>
        <w:mirrorIndents/>
        <w:rPr>
          <w:rFonts w:ascii="Consolas" w:hAnsi="Consolas"/>
          <w:color w:val="auto"/>
          <w:sz w:val="24"/>
          <w:szCs w:val="24"/>
        </w:rPr>
      </w:pPr>
    </w:p>
    <w:p w:rsidR="003F2DF1" w:rsidRPr="00856D7B" w:rsidRDefault="003F2DF1" w:rsidP="00C30647">
      <w:pPr>
        <w:mirrorIndents/>
        <w:rPr>
          <w:rFonts w:ascii="Consolas" w:hAnsi="Consolas"/>
          <w:color w:val="auto"/>
          <w:sz w:val="24"/>
          <w:szCs w:val="24"/>
        </w:rPr>
      </w:pPr>
    </w:p>
    <w:p w:rsidR="003F2DF1" w:rsidRPr="00856D7B" w:rsidRDefault="003F2DF1" w:rsidP="00C30647">
      <w:pPr>
        <w:mirrorIndents/>
        <w:rPr>
          <w:rFonts w:ascii="Consolas" w:hAnsi="Consolas"/>
          <w:color w:val="auto"/>
          <w:sz w:val="24"/>
          <w:szCs w:val="24"/>
        </w:rPr>
      </w:pPr>
    </w:p>
    <w:bookmarkStart w:id="0" w:name="_qm954sef549i" w:colFirst="0" w:colLast="0" w:displacedByCustomXml="next"/>
    <w:bookmarkEnd w:id="0" w:displacedByCustomXml="next"/>
    <w:bookmarkStart w:id="1" w:name="_e8q8zmgzswy" w:colFirst="0" w:colLast="0" w:displacedByCustomXml="next"/>
    <w:bookmarkEnd w:id="1" w:displacedByCustomXml="next"/>
    <w:bookmarkStart w:id="2" w:name="_9fbph9o5ay5l" w:colFirst="0" w:colLast="0" w:displacedByCustomXml="next"/>
    <w:bookmarkEnd w:id="2" w:displacedByCustomXml="next"/>
    <w:sdt>
      <w:sdtPr>
        <w:rPr>
          <w:rFonts w:ascii="Consolas" w:eastAsia="Open Sans" w:hAnsi="Consolas" w:cs="Open Sans"/>
          <w:color w:val="auto"/>
          <w:sz w:val="48"/>
          <w:szCs w:val="48"/>
          <w:lang w:val="es-ES"/>
        </w:rPr>
        <w:id w:val="-1254657132"/>
        <w:docPartObj>
          <w:docPartGallery w:val="Table of Contents"/>
          <w:docPartUnique/>
        </w:docPartObj>
      </w:sdtPr>
      <w:sdtEndPr>
        <w:rPr>
          <w:b/>
          <w:bCs/>
          <w:sz w:val="24"/>
          <w:szCs w:val="24"/>
        </w:rPr>
      </w:sdtEndPr>
      <w:sdtContent>
        <w:p w:rsidR="0027462C" w:rsidRPr="00856D7B" w:rsidRDefault="0027462C" w:rsidP="00C30647">
          <w:pPr>
            <w:pStyle w:val="TtuloTDC"/>
            <w:spacing w:line="276" w:lineRule="auto"/>
            <w:rPr>
              <w:rFonts w:ascii="Consolas" w:hAnsi="Consolas"/>
              <w:color w:val="auto"/>
              <w:sz w:val="48"/>
              <w:szCs w:val="48"/>
            </w:rPr>
          </w:pPr>
          <w:r w:rsidRPr="00856D7B">
            <w:rPr>
              <w:rFonts w:ascii="Consolas" w:hAnsi="Consolas"/>
              <w:color w:val="auto"/>
              <w:sz w:val="48"/>
              <w:szCs w:val="48"/>
              <w:lang w:val="es-ES"/>
            </w:rPr>
            <w:t>Contenido</w:t>
          </w:r>
        </w:p>
        <w:p w:rsidR="00C30647" w:rsidRPr="00856D7B" w:rsidRDefault="00A858A8">
          <w:pPr>
            <w:pStyle w:val="TDC1"/>
            <w:tabs>
              <w:tab w:val="right" w:pos="5416"/>
            </w:tabs>
            <w:rPr>
              <w:rFonts w:eastAsiaTheme="minorEastAsia" w:cstheme="minorBidi"/>
              <w:b w:val="0"/>
              <w:bCs w:val="0"/>
              <w:noProof/>
              <w:color w:val="auto"/>
              <w:sz w:val="22"/>
              <w:szCs w:val="22"/>
              <w:lang w:val="es-MX"/>
            </w:rPr>
          </w:pPr>
          <w:r w:rsidRPr="00856D7B">
            <w:rPr>
              <w:rFonts w:ascii="Consolas" w:hAnsi="Consolas"/>
              <w:b w:val="0"/>
              <w:bCs w:val="0"/>
              <w:color w:val="auto"/>
              <w:sz w:val="24"/>
              <w:szCs w:val="24"/>
              <w:lang w:val="es-ES"/>
            </w:rPr>
            <w:fldChar w:fldCharType="begin"/>
          </w:r>
          <w:r w:rsidRPr="00856D7B">
            <w:rPr>
              <w:rFonts w:ascii="Consolas" w:hAnsi="Consolas"/>
              <w:b w:val="0"/>
              <w:bCs w:val="0"/>
              <w:color w:val="auto"/>
              <w:sz w:val="24"/>
              <w:szCs w:val="24"/>
              <w:lang w:val="es-ES"/>
            </w:rPr>
            <w:instrText xml:space="preserve"> TOC \o "1-3" \h \z \u </w:instrText>
          </w:r>
          <w:r w:rsidRPr="00856D7B">
            <w:rPr>
              <w:rFonts w:ascii="Consolas" w:hAnsi="Consolas"/>
              <w:b w:val="0"/>
              <w:bCs w:val="0"/>
              <w:color w:val="auto"/>
              <w:sz w:val="24"/>
              <w:szCs w:val="24"/>
              <w:lang w:val="es-ES"/>
            </w:rPr>
            <w:fldChar w:fldCharType="separate"/>
          </w:r>
          <w:hyperlink w:anchor="_Toc521680257" w:history="1">
            <w:r w:rsidR="00C30647" w:rsidRPr="00856D7B">
              <w:rPr>
                <w:rStyle w:val="Hipervnculo"/>
                <w:rFonts w:ascii="Consolas" w:hAnsi="Consolas"/>
                <w:noProof/>
                <w:color w:val="auto"/>
                <w:lang w:val="es-ES"/>
              </w:rPr>
              <w:t>PRINCIPIOS DIALÓGICOS</w:t>
            </w:r>
            <w:r w:rsidR="00C30647" w:rsidRPr="00856D7B">
              <w:rPr>
                <w:noProof/>
                <w:webHidden/>
                <w:color w:val="auto"/>
              </w:rPr>
              <w:tab/>
            </w:r>
            <w:r w:rsidR="00C30647" w:rsidRPr="00856D7B">
              <w:rPr>
                <w:noProof/>
                <w:webHidden/>
                <w:color w:val="auto"/>
              </w:rPr>
              <w:fldChar w:fldCharType="begin"/>
            </w:r>
            <w:r w:rsidR="00C30647" w:rsidRPr="00856D7B">
              <w:rPr>
                <w:noProof/>
                <w:webHidden/>
                <w:color w:val="auto"/>
              </w:rPr>
              <w:instrText xml:space="preserve"> PAGEREF _Toc521680257 \h </w:instrText>
            </w:r>
            <w:r w:rsidR="00C30647" w:rsidRPr="00856D7B">
              <w:rPr>
                <w:noProof/>
                <w:webHidden/>
                <w:color w:val="auto"/>
              </w:rPr>
            </w:r>
            <w:r w:rsidR="00C30647" w:rsidRPr="00856D7B">
              <w:rPr>
                <w:noProof/>
                <w:webHidden/>
                <w:color w:val="auto"/>
              </w:rPr>
              <w:fldChar w:fldCharType="separate"/>
            </w:r>
            <w:r w:rsidR="00856D7B">
              <w:rPr>
                <w:noProof/>
                <w:webHidden/>
                <w:color w:val="auto"/>
              </w:rPr>
              <w:t>5</w:t>
            </w:r>
            <w:r w:rsidR="00C30647" w:rsidRPr="00856D7B">
              <w:rPr>
                <w:noProof/>
                <w:webHidden/>
                <w:color w:val="auto"/>
              </w:rPr>
              <w:fldChar w:fldCharType="end"/>
            </w:r>
          </w:hyperlink>
        </w:p>
        <w:p w:rsidR="00C30647" w:rsidRPr="00856D7B" w:rsidRDefault="00864294">
          <w:pPr>
            <w:pStyle w:val="TDC1"/>
            <w:tabs>
              <w:tab w:val="right" w:pos="5416"/>
            </w:tabs>
            <w:rPr>
              <w:rFonts w:eastAsiaTheme="minorEastAsia" w:cstheme="minorBidi"/>
              <w:b w:val="0"/>
              <w:bCs w:val="0"/>
              <w:noProof/>
              <w:color w:val="auto"/>
              <w:sz w:val="22"/>
              <w:szCs w:val="22"/>
              <w:lang w:val="es-MX"/>
            </w:rPr>
          </w:pPr>
          <w:hyperlink w:anchor="_Toc521680258" w:history="1">
            <w:r w:rsidR="00C30647" w:rsidRPr="00856D7B">
              <w:rPr>
                <w:rStyle w:val="Hipervnculo"/>
                <w:rFonts w:ascii="Consolas" w:hAnsi="Consolas"/>
                <w:noProof/>
                <w:color w:val="auto"/>
                <w:lang w:val="es-ES"/>
              </w:rPr>
              <w:t>REGLAS DIALÓGICAS</w:t>
            </w:r>
            <w:r w:rsidR="00C30647" w:rsidRPr="00856D7B">
              <w:rPr>
                <w:noProof/>
                <w:webHidden/>
                <w:color w:val="auto"/>
              </w:rPr>
              <w:tab/>
            </w:r>
            <w:r w:rsidR="00C30647" w:rsidRPr="00856D7B">
              <w:rPr>
                <w:noProof/>
                <w:webHidden/>
                <w:color w:val="auto"/>
              </w:rPr>
              <w:fldChar w:fldCharType="begin"/>
            </w:r>
            <w:r w:rsidR="00C30647" w:rsidRPr="00856D7B">
              <w:rPr>
                <w:noProof/>
                <w:webHidden/>
                <w:color w:val="auto"/>
              </w:rPr>
              <w:instrText xml:space="preserve"> PAGEREF _Toc521680258 \h </w:instrText>
            </w:r>
            <w:r w:rsidR="00C30647" w:rsidRPr="00856D7B">
              <w:rPr>
                <w:noProof/>
                <w:webHidden/>
                <w:color w:val="auto"/>
              </w:rPr>
            </w:r>
            <w:r w:rsidR="00C30647" w:rsidRPr="00856D7B">
              <w:rPr>
                <w:noProof/>
                <w:webHidden/>
                <w:color w:val="auto"/>
              </w:rPr>
              <w:fldChar w:fldCharType="separate"/>
            </w:r>
            <w:r w:rsidR="00856D7B">
              <w:rPr>
                <w:noProof/>
                <w:webHidden/>
                <w:color w:val="auto"/>
              </w:rPr>
              <w:t>10</w:t>
            </w:r>
            <w:r w:rsidR="00C30647" w:rsidRPr="00856D7B">
              <w:rPr>
                <w:noProof/>
                <w:webHidden/>
                <w:color w:val="auto"/>
              </w:rPr>
              <w:fldChar w:fldCharType="end"/>
            </w:r>
          </w:hyperlink>
        </w:p>
        <w:p w:rsidR="00C30647" w:rsidRPr="00856D7B" w:rsidRDefault="00864294">
          <w:pPr>
            <w:pStyle w:val="TDC1"/>
            <w:tabs>
              <w:tab w:val="right" w:pos="5416"/>
            </w:tabs>
            <w:rPr>
              <w:rFonts w:eastAsiaTheme="minorEastAsia" w:cstheme="minorBidi"/>
              <w:b w:val="0"/>
              <w:bCs w:val="0"/>
              <w:noProof/>
              <w:color w:val="auto"/>
              <w:sz w:val="22"/>
              <w:szCs w:val="22"/>
              <w:lang w:val="es-MX"/>
            </w:rPr>
          </w:pPr>
          <w:hyperlink w:anchor="_Toc521680259" w:history="1">
            <w:r w:rsidR="00C30647" w:rsidRPr="00856D7B">
              <w:rPr>
                <w:rStyle w:val="Hipervnculo"/>
                <w:rFonts w:ascii="Consolas" w:hAnsi="Consolas"/>
                <w:noProof/>
                <w:color w:val="auto"/>
                <w:lang w:val="es-ES"/>
              </w:rPr>
              <w:t>FUNCIONAMIENTO DE LAS TERTULIAS</w:t>
            </w:r>
            <w:r w:rsidR="00C30647" w:rsidRPr="00856D7B">
              <w:rPr>
                <w:noProof/>
                <w:webHidden/>
                <w:color w:val="auto"/>
              </w:rPr>
              <w:tab/>
            </w:r>
            <w:r w:rsidR="00C30647" w:rsidRPr="00856D7B">
              <w:rPr>
                <w:noProof/>
                <w:webHidden/>
                <w:color w:val="auto"/>
              </w:rPr>
              <w:fldChar w:fldCharType="begin"/>
            </w:r>
            <w:r w:rsidR="00C30647" w:rsidRPr="00856D7B">
              <w:rPr>
                <w:noProof/>
                <w:webHidden/>
                <w:color w:val="auto"/>
              </w:rPr>
              <w:instrText xml:space="preserve"> PAGEREF _Toc521680259 \h </w:instrText>
            </w:r>
            <w:r w:rsidR="00C30647" w:rsidRPr="00856D7B">
              <w:rPr>
                <w:noProof/>
                <w:webHidden/>
                <w:color w:val="auto"/>
              </w:rPr>
            </w:r>
            <w:r w:rsidR="00C30647" w:rsidRPr="00856D7B">
              <w:rPr>
                <w:noProof/>
                <w:webHidden/>
                <w:color w:val="auto"/>
              </w:rPr>
              <w:fldChar w:fldCharType="separate"/>
            </w:r>
            <w:r w:rsidR="00856D7B">
              <w:rPr>
                <w:noProof/>
                <w:webHidden/>
                <w:color w:val="auto"/>
              </w:rPr>
              <w:t>12</w:t>
            </w:r>
            <w:r w:rsidR="00C30647" w:rsidRPr="00856D7B">
              <w:rPr>
                <w:noProof/>
                <w:webHidden/>
                <w:color w:val="auto"/>
              </w:rPr>
              <w:fldChar w:fldCharType="end"/>
            </w:r>
          </w:hyperlink>
        </w:p>
        <w:p w:rsidR="0027462C" w:rsidRPr="00856D7B" w:rsidRDefault="00A858A8" w:rsidP="00C30647">
          <w:pPr>
            <w:rPr>
              <w:rFonts w:ascii="Consolas" w:hAnsi="Consolas"/>
              <w:color w:val="auto"/>
              <w:sz w:val="24"/>
              <w:szCs w:val="24"/>
            </w:rPr>
          </w:pPr>
          <w:r w:rsidRPr="00856D7B">
            <w:rPr>
              <w:rFonts w:ascii="Consolas" w:hAnsi="Consolas"/>
              <w:b/>
              <w:bCs/>
              <w:color w:val="auto"/>
              <w:sz w:val="24"/>
              <w:szCs w:val="24"/>
              <w:lang w:val="es-ES"/>
            </w:rPr>
            <w:fldChar w:fldCharType="end"/>
          </w:r>
        </w:p>
      </w:sdtContent>
    </w:sdt>
    <w:p w:rsidR="0032407A" w:rsidRPr="00856D7B" w:rsidRDefault="00DD1A64" w:rsidP="00C30647">
      <w:pPr>
        <w:rPr>
          <w:rFonts w:ascii="Ubuntu" w:hAnsi="Ubuntu"/>
          <w:color w:val="auto"/>
          <w:sz w:val="24"/>
          <w:szCs w:val="24"/>
          <w:lang w:val="es-ES"/>
        </w:rPr>
      </w:pPr>
      <w:r w:rsidRPr="00856D7B">
        <w:rPr>
          <w:rFonts w:ascii="Ubuntu" w:hAnsi="Ubuntu"/>
          <w:color w:val="auto"/>
          <w:sz w:val="24"/>
          <w:szCs w:val="24"/>
        </w:rPr>
        <w:br w:type="page"/>
      </w:r>
      <w:bookmarkStart w:id="3" w:name="_Hlk521677387"/>
      <w:r w:rsidR="0032407A" w:rsidRPr="00856D7B">
        <w:rPr>
          <w:rFonts w:ascii="Ubuntu" w:hAnsi="Ubuntu"/>
          <w:color w:val="auto"/>
          <w:sz w:val="24"/>
          <w:szCs w:val="24"/>
          <w:lang w:val="es-ES"/>
        </w:rPr>
        <w:lastRenderedPageBreak/>
        <w:t>Las tertulias de la Partida son un espacio de aprendizaje compartido basado en el diálogo. Nos alejamos de las nociones bancarias de enseñanza por los expertos, para retomar formas y principios colectivos, provenientes de las escuelas de la educación para la libertad de Paulo Freire y la sociología de Jürgen Habermas.</w:t>
      </w:r>
    </w:p>
    <w:p w:rsidR="00C30647" w:rsidRPr="00856D7B" w:rsidRDefault="00C30647" w:rsidP="00C30647">
      <w:pPr>
        <w:rPr>
          <w:rFonts w:ascii="Ubuntu" w:hAnsi="Ubuntu"/>
          <w:color w:val="auto"/>
          <w:sz w:val="24"/>
          <w:szCs w:val="24"/>
          <w:lang w:val="es-ES"/>
        </w:rPr>
      </w:pPr>
      <w:r w:rsidRPr="00856D7B">
        <w:rPr>
          <w:rFonts w:ascii="Ubuntu" w:hAnsi="Ubuntu"/>
          <w:color w:val="auto"/>
          <w:sz w:val="24"/>
          <w:szCs w:val="24"/>
          <w:lang w:val="es-ES"/>
        </w:rPr>
        <w:t xml:space="preserve">A </w:t>
      </w:r>
      <w:r w:rsidR="00856D7B" w:rsidRPr="00856D7B">
        <w:rPr>
          <w:rFonts w:ascii="Ubuntu" w:hAnsi="Ubuntu"/>
          <w:color w:val="auto"/>
          <w:sz w:val="24"/>
          <w:szCs w:val="24"/>
          <w:lang w:val="es-ES"/>
        </w:rPr>
        <w:t>continuación,</w:t>
      </w:r>
      <w:r w:rsidRPr="00856D7B">
        <w:rPr>
          <w:rFonts w:ascii="Ubuntu" w:hAnsi="Ubuntu"/>
          <w:color w:val="auto"/>
          <w:sz w:val="24"/>
          <w:szCs w:val="24"/>
          <w:lang w:val="es-ES"/>
        </w:rPr>
        <w:t xml:space="preserve"> exponemos nuestros principios y reglas dialógicas, algo sobre el funcionamiento de las tertulias y una breve síntesis de porqué existimos.</w:t>
      </w:r>
    </w:p>
    <w:bookmarkEnd w:id="3"/>
    <w:p w:rsidR="0032407A" w:rsidRPr="00856D7B" w:rsidRDefault="0032407A" w:rsidP="00C30647">
      <w:pPr>
        <w:pStyle w:val="Ttulo1"/>
        <w:rPr>
          <w:rFonts w:ascii="Consolas" w:hAnsi="Consolas"/>
          <w:color w:val="auto"/>
          <w:szCs w:val="24"/>
          <w:lang w:val="es-ES"/>
        </w:rPr>
      </w:pPr>
    </w:p>
    <w:p w:rsidR="0032407A" w:rsidRPr="00856D7B" w:rsidRDefault="0032407A" w:rsidP="00C30647">
      <w:pPr>
        <w:rPr>
          <w:rFonts w:ascii="Consolas" w:hAnsi="Consolas"/>
          <w:color w:val="auto"/>
          <w:sz w:val="24"/>
          <w:szCs w:val="24"/>
          <w:lang w:val="es-ES"/>
        </w:rPr>
      </w:pPr>
      <w:r w:rsidRPr="00856D7B">
        <w:rPr>
          <w:rFonts w:ascii="Consolas" w:hAnsi="Consolas"/>
          <w:b/>
          <w:color w:val="auto"/>
          <w:sz w:val="24"/>
          <w:szCs w:val="24"/>
          <w:lang w:val="es-ES"/>
        </w:rPr>
        <w:br w:type="page"/>
      </w:r>
    </w:p>
    <w:p w:rsidR="0032407A" w:rsidRPr="00856D7B" w:rsidRDefault="0032407A" w:rsidP="00C30647">
      <w:pPr>
        <w:pStyle w:val="Ttulo1"/>
        <w:rPr>
          <w:rFonts w:ascii="Consolas" w:hAnsi="Consolas"/>
          <w:b w:val="0"/>
          <w:color w:val="auto"/>
          <w:szCs w:val="24"/>
          <w:lang w:val="es-ES"/>
        </w:rPr>
      </w:pPr>
      <w:bookmarkStart w:id="4" w:name="_Toc521680257"/>
      <w:r w:rsidRPr="00856D7B">
        <w:rPr>
          <w:rFonts w:ascii="Consolas" w:hAnsi="Consolas"/>
          <w:b w:val="0"/>
          <w:color w:val="auto"/>
          <w:szCs w:val="24"/>
          <w:lang w:val="es-ES"/>
        </w:rPr>
        <w:lastRenderedPageBreak/>
        <w:t>PRINCIPIOS DIALÓGICOS</w:t>
      </w:r>
      <w:bookmarkEnd w:id="4"/>
    </w:p>
    <w:p w:rsidR="0032407A" w:rsidRPr="00856D7B" w:rsidRDefault="0032407A" w:rsidP="00C30647">
      <w:pPr>
        <w:pStyle w:val="normalfanzine"/>
        <w:spacing w:line="276" w:lineRule="auto"/>
        <w:rPr>
          <w:lang w:val="es-ES"/>
        </w:rPr>
      </w:pPr>
    </w:p>
    <w:p w:rsidR="0032407A" w:rsidRPr="00856D7B" w:rsidRDefault="0032407A" w:rsidP="00C30647">
      <w:pPr>
        <w:rPr>
          <w:rFonts w:ascii="Ubuntu" w:hAnsi="Ubuntu"/>
          <w:color w:val="auto"/>
          <w:sz w:val="24"/>
          <w:szCs w:val="24"/>
          <w:lang w:val="es-ES"/>
        </w:rPr>
      </w:pPr>
      <w:r w:rsidRPr="00856D7B">
        <w:rPr>
          <w:rFonts w:ascii="Ubuntu" w:hAnsi="Ubuntu"/>
          <w:color w:val="auto"/>
          <w:sz w:val="24"/>
          <w:szCs w:val="24"/>
          <w:lang w:val="es-ES"/>
        </w:rPr>
        <w:t>La Partida, desde su posición crítica y colectiva, asume como propios los siguientes siete principios del aprendizaje dialógico para sus tertulias</w:t>
      </w:r>
      <w:r w:rsidRPr="00856D7B">
        <w:rPr>
          <w:rFonts w:ascii="Ubuntu" w:hAnsi="Ubuntu"/>
          <w:color w:val="auto"/>
          <w:sz w:val="24"/>
          <w:szCs w:val="24"/>
          <w:vertAlign w:val="superscript"/>
          <w:lang w:val="es-ES"/>
        </w:rPr>
        <w:footnoteReference w:id="1"/>
      </w:r>
      <w:r w:rsidRPr="00856D7B">
        <w:rPr>
          <w:rFonts w:ascii="Ubuntu" w:hAnsi="Ubuntu"/>
          <w:color w:val="auto"/>
          <w:sz w:val="24"/>
          <w:szCs w:val="24"/>
          <w:lang w:val="es-ES"/>
        </w:rPr>
        <w:t xml:space="preserve">: </w:t>
      </w:r>
    </w:p>
    <w:p w:rsidR="0032407A" w:rsidRPr="00856D7B" w:rsidRDefault="0032407A" w:rsidP="00C30647">
      <w:pPr>
        <w:rPr>
          <w:rFonts w:ascii="Ubuntu" w:hAnsi="Ubuntu"/>
          <w:color w:val="auto"/>
          <w:sz w:val="24"/>
          <w:szCs w:val="24"/>
          <w:lang w:val="es-ES"/>
        </w:rPr>
      </w:pPr>
    </w:p>
    <w:p w:rsidR="0032407A" w:rsidRPr="00856D7B" w:rsidRDefault="0032407A" w:rsidP="00C30647">
      <w:pPr>
        <w:numPr>
          <w:ilvl w:val="0"/>
          <w:numId w:val="14"/>
        </w:numPr>
        <w:pBdr>
          <w:top w:val="none" w:sz="0" w:space="0" w:color="auto"/>
          <w:left w:val="none" w:sz="0" w:space="0" w:color="auto"/>
          <w:bottom w:val="none" w:sz="0" w:space="0" w:color="auto"/>
          <w:right w:val="none" w:sz="0" w:space="0" w:color="auto"/>
          <w:between w:val="none" w:sz="0" w:space="0" w:color="auto"/>
        </w:pBdr>
        <w:rPr>
          <w:rFonts w:ascii="Ubuntu" w:hAnsi="Ubuntu"/>
          <w:b/>
          <w:color w:val="auto"/>
          <w:sz w:val="24"/>
          <w:szCs w:val="24"/>
          <w:lang w:val="es-ES"/>
        </w:rPr>
      </w:pPr>
      <w:r w:rsidRPr="00856D7B">
        <w:rPr>
          <w:rFonts w:ascii="Ubuntu" w:hAnsi="Ubuntu"/>
          <w:b/>
          <w:color w:val="auto"/>
          <w:sz w:val="24"/>
          <w:szCs w:val="24"/>
          <w:lang w:val="es-ES"/>
        </w:rPr>
        <w:t>Diálogo igualitario</w:t>
      </w:r>
      <w:r w:rsidRPr="00856D7B">
        <w:rPr>
          <w:rFonts w:ascii="Ubuntu" w:hAnsi="Ubuntu"/>
          <w:color w:val="auto"/>
          <w:sz w:val="24"/>
          <w:szCs w:val="24"/>
          <w:lang w:val="es-ES"/>
        </w:rPr>
        <w:t xml:space="preserve">: Dice Paulo Freire que </w:t>
      </w:r>
      <w:r w:rsidRPr="00856D7B">
        <w:rPr>
          <w:rFonts w:ascii="Ubuntu" w:hAnsi="Ubuntu"/>
          <w:i/>
          <w:color w:val="auto"/>
          <w:sz w:val="24"/>
          <w:szCs w:val="24"/>
          <w:lang w:val="es-ES"/>
        </w:rPr>
        <w:t xml:space="preserve">en la tertulia respetamos todas las aportaciones igualitariamente, aunque </w:t>
      </w:r>
      <w:r w:rsidRPr="00856D7B">
        <w:rPr>
          <w:rFonts w:ascii="Ubuntu" w:hAnsi="Ubuntu"/>
          <w:b/>
          <w:i/>
          <w:color w:val="auto"/>
          <w:sz w:val="24"/>
          <w:szCs w:val="24"/>
          <w:lang w:val="es-ES"/>
        </w:rPr>
        <w:t>lo que no aceptamos es que ninguna persona quiera imponernos la suya como válida</w:t>
      </w:r>
      <w:r w:rsidRPr="00856D7B">
        <w:rPr>
          <w:rFonts w:ascii="Ubuntu" w:hAnsi="Ubuntu"/>
          <w:i/>
          <w:color w:val="auto"/>
          <w:sz w:val="24"/>
          <w:szCs w:val="24"/>
          <w:lang w:val="es-ES"/>
        </w:rPr>
        <w:t xml:space="preserve">, sea una persona que lleve mucho tiempo en la tertulia o sea la persona moderadora. </w:t>
      </w:r>
    </w:p>
    <w:p w:rsidR="0032407A" w:rsidRPr="00856D7B" w:rsidRDefault="0032407A" w:rsidP="00C30647">
      <w:pPr>
        <w:ind w:left="720"/>
        <w:rPr>
          <w:rFonts w:ascii="Ubuntu" w:hAnsi="Ubuntu"/>
          <w:i/>
          <w:color w:val="auto"/>
          <w:sz w:val="24"/>
          <w:szCs w:val="24"/>
          <w:lang w:val="es-ES"/>
        </w:rPr>
      </w:pPr>
      <w:r w:rsidRPr="00856D7B">
        <w:rPr>
          <w:rFonts w:ascii="Ubuntu" w:hAnsi="Ubuntu"/>
          <w:i/>
          <w:color w:val="auto"/>
          <w:sz w:val="24"/>
          <w:szCs w:val="24"/>
          <w:lang w:val="es-ES"/>
        </w:rPr>
        <w:t xml:space="preserve">Y así, exponiendo cada uno su parecer y sin imponer a nadie nuestro punto de vista, sino respetando y valorando todo cuanto se dice y aprendiendo los unos de los otros, la literatura pasa a ser un placer compartido. </w:t>
      </w:r>
    </w:p>
    <w:p w:rsidR="0032407A" w:rsidRPr="00856D7B" w:rsidRDefault="0032407A" w:rsidP="00C30647">
      <w:pPr>
        <w:ind w:left="720"/>
        <w:rPr>
          <w:rFonts w:ascii="Ubuntu" w:hAnsi="Ubuntu"/>
          <w:color w:val="auto"/>
          <w:sz w:val="24"/>
          <w:szCs w:val="24"/>
          <w:lang w:val="es-ES"/>
        </w:rPr>
      </w:pPr>
    </w:p>
    <w:p w:rsidR="0032407A" w:rsidRPr="00856D7B" w:rsidRDefault="0032407A" w:rsidP="00C30647">
      <w:pPr>
        <w:ind w:left="720"/>
        <w:rPr>
          <w:rFonts w:ascii="Ubuntu" w:hAnsi="Ubuntu"/>
          <w:color w:val="auto"/>
          <w:sz w:val="24"/>
          <w:szCs w:val="24"/>
          <w:lang w:val="es-ES"/>
        </w:rPr>
      </w:pPr>
      <w:r w:rsidRPr="00856D7B">
        <w:rPr>
          <w:rFonts w:ascii="Ubuntu" w:hAnsi="Ubuntu"/>
          <w:color w:val="auto"/>
          <w:sz w:val="24"/>
          <w:szCs w:val="24"/>
          <w:lang w:val="es-ES"/>
        </w:rPr>
        <w:t xml:space="preserve">La regla derivable de este principio es: </w:t>
      </w:r>
      <w:r w:rsidRPr="00856D7B">
        <w:rPr>
          <w:rFonts w:ascii="Ubuntu" w:hAnsi="Ubuntu"/>
          <w:b/>
          <w:color w:val="auto"/>
          <w:sz w:val="24"/>
          <w:szCs w:val="24"/>
          <w:lang w:val="es-ES"/>
        </w:rPr>
        <w:t xml:space="preserve">se valoran aportaciones en función de la validez de sus argumentos. Se rechaza la valoración amparada por la posición de </w:t>
      </w:r>
      <w:r w:rsidRPr="00856D7B">
        <w:rPr>
          <w:rFonts w:ascii="Ubuntu" w:hAnsi="Ubuntu"/>
          <w:b/>
          <w:color w:val="auto"/>
          <w:sz w:val="24"/>
          <w:szCs w:val="24"/>
          <w:lang w:val="es-ES"/>
        </w:rPr>
        <w:lastRenderedPageBreak/>
        <w:t>poder (profesora-alumna) de quien las realiza</w:t>
      </w:r>
      <w:r w:rsidRPr="00856D7B">
        <w:rPr>
          <w:rFonts w:ascii="Ubuntu" w:hAnsi="Ubuntu"/>
          <w:b/>
          <w:color w:val="auto"/>
          <w:sz w:val="24"/>
          <w:szCs w:val="24"/>
          <w:vertAlign w:val="superscript"/>
          <w:lang w:val="es-ES"/>
        </w:rPr>
        <w:footnoteReference w:id="2"/>
      </w:r>
      <w:r w:rsidRPr="00856D7B">
        <w:rPr>
          <w:rFonts w:ascii="Ubuntu" w:hAnsi="Ubuntu"/>
          <w:color w:val="auto"/>
          <w:sz w:val="24"/>
          <w:szCs w:val="24"/>
          <w:lang w:val="es-ES"/>
        </w:rPr>
        <w:t xml:space="preserve">. </w:t>
      </w:r>
    </w:p>
    <w:p w:rsidR="0032407A" w:rsidRPr="00856D7B" w:rsidRDefault="0032407A" w:rsidP="00C30647">
      <w:pPr>
        <w:rPr>
          <w:rFonts w:ascii="Ubuntu" w:hAnsi="Ubuntu"/>
          <w:color w:val="auto"/>
          <w:sz w:val="24"/>
          <w:szCs w:val="24"/>
          <w:lang w:val="es-ES"/>
        </w:rPr>
      </w:pPr>
    </w:p>
    <w:p w:rsidR="0032407A" w:rsidRPr="00856D7B" w:rsidRDefault="0032407A" w:rsidP="00C30647">
      <w:pPr>
        <w:numPr>
          <w:ilvl w:val="0"/>
          <w:numId w:val="14"/>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color w:val="auto"/>
          <w:sz w:val="24"/>
          <w:szCs w:val="24"/>
          <w:lang w:val="es-ES"/>
        </w:rPr>
        <w:t>Inteligencia cultural: Despreciamos la agenda colonialista</w:t>
      </w:r>
      <w:r w:rsidR="00856D7B">
        <w:rPr>
          <w:rFonts w:ascii="Ubuntu" w:hAnsi="Ubuntu"/>
          <w:color w:val="auto"/>
          <w:sz w:val="24"/>
          <w:szCs w:val="24"/>
          <w:lang w:val="es-ES"/>
        </w:rPr>
        <w:t xml:space="preserve"> y </w:t>
      </w:r>
      <w:proofErr w:type="spellStart"/>
      <w:r w:rsidR="00856D7B">
        <w:rPr>
          <w:rFonts w:ascii="Ubuntu" w:hAnsi="Ubuntu"/>
          <w:color w:val="auto"/>
          <w:sz w:val="24"/>
          <w:szCs w:val="24"/>
          <w:lang w:val="es-ES"/>
        </w:rPr>
        <w:t>capacitista</w:t>
      </w:r>
      <w:proofErr w:type="spellEnd"/>
      <w:r w:rsidR="00856D7B">
        <w:rPr>
          <w:rFonts w:ascii="Ubuntu" w:hAnsi="Ubuntu"/>
          <w:color w:val="auto"/>
          <w:sz w:val="24"/>
          <w:szCs w:val="24"/>
          <w:lang w:val="es-ES"/>
        </w:rPr>
        <w:t xml:space="preserve"> </w:t>
      </w:r>
      <w:bookmarkStart w:id="5" w:name="_GoBack"/>
      <w:bookmarkEnd w:id="5"/>
      <w:r w:rsidRPr="00856D7B">
        <w:rPr>
          <w:rFonts w:ascii="Ubuntu" w:hAnsi="Ubuntu"/>
          <w:color w:val="auto"/>
          <w:sz w:val="24"/>
          <w:szCs w:val="24"/>
          <w:lang w:val="es-ES"/>
        </w:rPr>
        <w:t xml:space="preserve">que impuso </w:t>
      </w:r>
      <w:r w:rsidRPr="00856D7B">
        <w:rPr>
          <w:rFonts w:ascii="Ubuntu" w:hAnsi="Ubuntu"/>
          <w:i/>
          <w:color w:val="auto"/>
          <w:sz w:val="24"/>
          <w:szCs w:val="24"/>
          <w:lang w:val="es-ES"/>
        </w:rPr>
        <w:t>una valoración social de sus formas de comunicación como inteligentes y las de otros sectores como deficientes</w:t>
      </w:r>
      <w:r w:rsidRPr="00856D7B">
        <w:rPr>
          <w:rFonts w:ascii="Ubuntu" w:hAnsi="Ubuntu"/>
          <w:i/>
          <w:color w:val="auto"/>
          <w:sz w:val="24"/>
          <w:szCs w:val="24"/>
          <w:vertAlign w:val="superscript"/>
          <w:lang w:val="es-ES"/>
        </w:rPr>
        <w:footnoteReference w:id="3"/>
      </w:r>
      <w:r w:rsidRPr="00856D7B">
        <w:rPr>
          <w:rFonts w:ascii="Ubuntu" w:hAnsi="Ubuntu"/>
          <w:color w:val="auto"/>
          <w:sz w:val="24"/>
          <w:szCs w:val="24"/>
          <w:lang w:val="es-ES"/>
        </w:rPr>
        <w:t xml:space="preserve">. En nuestras tertulias dialógicas, se acepta la diversidad de capacidades cognitivas que son siempre diferentes; nunca inferiores, y por tanto fomentamos la expresión de todos los lenguajes habituales. </w:t>
      </w:r>
    </w:p>
    <w:p w:rsidR="0032407A" w:rsidRPr="00856D7B" w:rsidRDefault="0032407A" w:rsidP="00C30647">
      <w:pPr>
        <w:ind w:left="720"/>
        <w:rPr>
          <w:rFonts w:ascii="Ubuntu" w:hAnsi="Ubuntu"/>
          <w:color w:val="auto"/>
          <w:sz w:val="24"/>
          <w:szCs w:val="24"/>
          <w:lang w:val="es-ES"/>
        </w:rPr>
      </w:pPr>
    </w:p>
    <w:p w:rsidR="0032407A" w:rsidRPr="00856D7B" w:rsidRDefault="0032407A" w:rsidP="00C30647">
      <w:pPr>
        <w:ind w:left="720"/>
        <w:rPr>
          <w:rFonts w:ascii="Ubuntu" w:hAnsi="Ubuntu"/>
          <w:color w:val="auto"/>
          <w:sz w:val="24"/>
          <w:szCs w:val="24"/>
          <w:lang w:val="es-ES"/>
        </w:rPr>
      </w:pPr>
      <w:r w:rsidRPr="00856D7B">
        <w:rPr>
          <w:rFonts w:ascii="Ubuntu" w:hAnsi="Ubuntu"/>
          <w:color w:val="auto"/>
          <w:sz w:val="24"/>
          <w:szCs w:val="24"/>
          <w:lang w:val="es-ES"/>
        </w:rPr>
        <w:t xml:space="preserve">La regla derivable de este principio es: </w:t>
      </w:r>
      <w:r w:rsidRPr="00856D7B">
        <w:rPr>
          <w:rFonts w:ascii="Ubuntu" w:hAnsi="Ubuntu"/>
          <w:b/>
          <w:color w:val="auto"/>
          <w:sz w:val="24"/>
          <w:szCs w:val="24"/>
          <w:lang w:val="es-ES"/>
        </w:rPr>
        <w:t>Que la gente hable como le venga en gana, respetando a las demás</w:t>
      </w:r>
      <w:r w:rsidRPr="00856D7B">
        <w:rPr>
          <w:rFonts w:ascii="Ubuntu" w:hAnsi="Ubuntu"/>
          <w:color w:val="auto"/>
          <w:sz w:val="24"/>
          <w:szCs w:val="24"/>
          <w:lang w:val="es-ES"/>
        </w:rPr>
        <w:t xml:space="preserve">.  </w:t>
      </w:r>
    </w:p>
    <w:p w:rsidR="0032407A" w:rsidRPr="00856D7B" w:rsidRDefault="0032407A" w:rsidP="00C30647">
      <w:pPr>
        <w:ind w:left="720"/>
        <w:rPr>
          <w:rFonts w:ascii="Ubuntu" w:hAnsi="Ubuntu"/>
          <w:color w:val="auto"/>
          <w:sz w:val="24"/>
          <w:szCs w:val="24"/>
          <w:lang w:val="es-ES"/>
        </w:rPr>
      </w:pPr>
    </w:p>
    <w:p w:rsidR="0032407A" w:rsidRPr="00856D7B" w:rsidRDefault="0032407A" w:rsidP="00C30647">
      <w:pPr>
        <w:numPr>
          <w:ilvl w:val="0"/>
          <w:numId w:val="14"/>
        </w:numPr>
        <w:pBdr>
          <w:top w:val="none" w:sz="0" w:space="0" w:color="auto"/>
          <w:left w:val="none" w:sz="0" w:space="0" w:color="auto"/>
          <w:bottom w:val="none" w:sz="0" w:space="0" w:color="auto"/>
          <w:right w:val="none" w:sz="0" w:space="0" w:color="auto"/>
          <w:between w:val="none" w:sz="0" w:space="0" w:color="auto"/>
        </w:pBdr>
        <w:rPr>
          <w:rFonts w:ascii="Ubuntu" w:hAnsi="Ubuntu"/>
          <w:b/>
          <w:color w:val="auto"/>
          <w:sz w:val="24"/>
          <w:szCs w:val="24"/>
          <w:lang w:val="es-ES"/>
        </w:rPr>
      </w:pPr>
      <w:r w:rsidRPr="00856D7B">
        <w:rPr>
          <w:rFonts w:ascii="Ubuntu" w:hAnsi="Ubuntu"/>
          <w:b/>
          <w:color w:val="auto"/>
          <w:sz w:val="24"/>
          <w:szCs w:val="24"/>
          <w:lang w:val="es-ES"/>
        </w:rPr>
        <w:t>Transformación</w:t>
      </w:r>
      <w:r w:rsidRPr="00856D7B">
        <w:rPr>
          <w:rFonts w:ascii="Ubuntu" w:hAnsi="Ubuntu"/>
          <w:color w:val="auto"/>
          <w:sz w:val="24"/>
          <w:szCs w:val="24"/>
          <w:lang w:val="es-ES"/>
        </w:rPr>
        <w:t xml:space="preserve">: </w:t>
      </w:r>
      <w:r w:rsidRPr="00856D7B">
        <w:rPr>
          <w:rFonts w:ascii="Ubuntu" w:hAnsi="Ubuntu"/>
          <w:i/>
          <w:color w:val="auto"/>
          <w:sz w:val="24"/>
          <w:szCs w:val="24"/>
          <w:lang w:val="es-ES"/>
        </w:rPr>
        <w:t xml:space="preserve">Esta manera de aprender dialogando y valorando todo lo que hemos aprendido a lo largo de nuestras vidas nos ha transformado. Nos sentimos capaces de aprender muchas cosas más porque es un hecho que comprobamos continuamente. Así, cambiamos el concepto que teníamos de nosotras mismas. Al sentirnos diferentes cambian las relaciones que tenemos con las personas de nuestro entorno. Leyendo, </w:t>
      </w:r>
      <w:r w:rsidRPr="00856D7B">
        <w:rPr>
          <w:rFonts w:ascii="Ubuntu" w:hAnsi="Ubuntu"/>
          <w:i/>
          <w:color w:val="auto"/>
          <w:sz w:val="24"/>
          <w:szCs w:val="24"/>
          <w:lang w:val="es-ES"/>
        </w:rPr>
        <w:lastRenderedPageBreak/>
        <w:t>dialogando y reflexionando hemos superado las barreras y la participación social</w:t>
      </w:r>
      <w:r w:rsidRPr="00856D7B">
        <w:rPr>
          <w:rFonts w:ascii="Ubuntu" w:hAnsi="Ubuntu"/>
          <w:i/>
          <w:color w:val="auto"/>
          <w:sz w:val="24"/>
          <w:szCs w:val="24"/>
          <w:vertAlign w:val="superscript"/>
          <w:lang w:val="es-ES"/>
        </w:rPr>
        <w:footnoteReference w:id="4"/>
      </w:r>
      <w:r w:rsidRPr="00856D7B">
        <w:rPr>
          <w:rFonts w:ascii="Ubuntu" w:hAnsi="Ubuntu"/>
          <w:color w:val="auto"/>
          <w:sz w:val="24"/>
          <w:szCs w:val="24"/>
          <w:lang w:val="es-ES"/>
        </w:rPr>
        <w:t xml:space="preserve">. </w:t>
      </w:r>
    </w:p>
    <w:p w:rsidR="0032407A" w:rsidRPr="00856D7B" w:rsidRDefault="0032407A" w:rsidP="00C30647">
      <w:pPr>
        <w:ind w:left="720"/>
        <w:rPr>
          <w:rFonts w:ascii="Ubuntu" w:hAnsi="Ubuntu"/>
          <w:color w:val="auto"/>
          <w:sz w:val="24"/>
          <w:szCs w:val="24"/>
          <w:lang w:val="es-ES"/>
        </w:rPr>
      </w:pPr>
    </w:p>
    <w:p w:rsidR="0032407A" w:rsidRPr="00856D7B" w:rsidRDefault="0032407A" w:rsidP="00C30647">
      <w:pPr>
        <w:ind w:left="720"/>
        <w:rPr>
          <w:rFonts w:ascii="Ubuntu" w:hAnsi="Ubuntu"/>
          <w:color w:val="auto"/>
          <w:sz w:val="24"/>
          <w:szCs w:val="24"/>
          <w:lang w:val="es-ES"/>
        </w:rPr>
      </w:pPr>
      <w:r w:rsidRPr="00856D7B">
        <w:rPr>
          <w:rFonts w:ascii="Ubuntu" w:hAnsi="Ubuntu"/>
          <w:color w:val="auto"/>
          <w:sz w:val="24"/>
          <w:szCs w:val="24"/>
          <w:lang w:val="es-ES"/>
        </w:rPr>
        <w:t xml:space="preserve">La regla derivable de este principio es: </w:t>
      </w:r>
      <w:r w:rsidRPr="00856D7B">
        <w:rPr>
          <w:rFonts w:ascii="Ubuntu" w:hAnsi="Ubuntu"/>
          <w:b/>
          <w:color w:val="auto"/>
          <w:sz w:val="24"/>
          <w:szCs w:val="24"/>
          <w:lang w:val="es-ES"/>
        </w:rPr>
        <w:t xml:space="preserve">Las tertulias no sólo son para aprender. Las tertulias son para transformarse para la libertad, y permitimos las dinámicas necesarias para ello. </w:t>
      </w:r>
    </w:p>
    <w:p w:rsidR="0032407A" w:rsidRPr="00856D7B" w:rsidRDefault="0032407A" w:rsidP="00C30647">
      <w:pPr>
        <w:rPr>
          <w:rFonts w:ascii="Ubuntu" w:hAnsi="Ubuntu"/>
          <w:color w:val="auto"/>
          <w:sz w:val="24"/>
          <w:szCs w:val="24"/>
          <w:lang w:val="es-ES"/>
        </w:rPr>
      </w:pPr>
    </w:p>
    <w:p w:rsidR="0032407A" w:rsidRPr="00856D7B" w:rsidRDefault="0032407A" w:rsidP="00C30647">
      <w:pPr>
        <w:numPr>
          <w:ilvl w:val="0"/>
          <w:numId w:val="14"/>
        </w:numPr>
        <w:pBdr>
          <w:top w:val="none" w:sz="0" w:space="0" w:color="auto"/>
          <w:left w:val="none" w:sz="0" w:space="0" w:color="auto"/>
          <w:bottom w:val="none" w:sz="0" w:space="0" w:color="auto"/>
          <w:right w:val="none" w:sz="0" w:space="0" w:color="auto"/>
          <w:between w:val="none" w:sz="0" w:space="0" w:color="auto"/>
        </w:pBdr>
        <w:rPr>
          <w:rFonts w:ascii="Ubuntu" w:hAnsi="Ubuntu"/>
          <w:b/>
          <w:color w:val="auto"/>
          <w:sz w:val="24"/>
          <w:szCs w:val="24"/>
          <w:lang w:val="es-ES"/>
        </w:rPr>
      </w:pPr>
      <w:r w:rsidRPr="00856D7B">
        <w:rPr>
          <w:rFonts w:ascii="Ubuntu" w:hAnsi="Ubuntu"/>
          <w:b/>
          <w:color w:val="auto"/>
          <w:sz w:val="24"/>
          <w:szCs w:val="24"/>
          <w:lang w:val="es-ES"/>
        </w:rPr>
        <w:t>Dimensión instrumental de la educación</w:t>
      </w:r>
      <w:r w:rsidRPr="00856D7B">
        <w:rPr>
          <w:rFonts w:ascii="Ubuntu" w:hAnsi="Ubuntu"/>
          <w:color w:val="auto"/>
          <w:sz w:val="24"/>
          <w:szCs w:val="24"/>
          <w:lang w:val="es-ES"/>
        </w:rPr>
        <w:t xml:space="preserve">. No nos oponemos al carácter instrumental de la educación, </w:t>
      </w:r>
      <w:r w:rsidRPr="00856D7B">
        <w:rPr>
          <w:rFonts w:ascii="Ubuntu" w:hAnsi="Ubuntu"/>
          <w:i/>
          <w:color w:val="auto"/>
          <w:sz w:val="24"/>
          <w:szCs w:val="24"/>
          <w:lang w:val="es-ES"/>
        </w:rPr>
        <w:t>sino a la colonización tecnológica del aprendizaje</w:t>
      </w:r>
      <w:r w:rsidRPr="00856D7B">
        <w:rPr>
          <w:rFonts w:ascii="Ubuntu" w:hAnsi="Ubuntu"/>
          <w:i/>
          <w:color w:val="auto"/>
          <w:sz w:val="24"/>
          <w:szCs w:val="24"/>
          <w:vertAlign w:val="superscript"/>
          <w:lang w:val="es-ES"/>
        </w:rPr>
        <w:footnoteReference w:id="5"/>
      </w:r>
      <w:r w:rsidRPr="00856D7B">
        <w:rPr>
          <w:rFonts w:ascii="Ubuntu" w:hAnsi="Ubuntu"/>
          <w:color w:val="auto"/>
          <w:sz w:val="24"/>
          <w:szCs w:val="24"/>
          <w:lang w:val="es-ES"/>
        </w:rPr>
        <w:t xml:space="preserve">. Las decisiones sobre objetivos y procedimientos debe ser un proceso colectivo; nunca un ejercicio en función de los intereses excluyentes de unas minorías. </w:t>
      </w:r>
    </w:p>
    <w:p w:rsidR="0032407A" w:rsidRPr="00856D7B" w:rsidRDefault="0032407A" w:rsidP="00C30647">
      <w:pPr>
        <w:ind w:left="720"/>
        <w:rPr>
          <w:rFonts w:ascii="Ubuntu" w:hAnsi="Ubuntu"/>
          <w:color w:val="auto"/>
          <w:sz w:val="24"/>
          <w:szCs w:val="24"/>
          <w:lang w:val="es-ES"/>
        </w:rPr>
      </w:pPr>
    </w:p>
    <w:p w:rsidR="0032407A" w:rsidRPr="00856D7B" w:rsidRDefault="0032407A" w:rsidP="00C30647">
      <w:pPr>
        <w:ind w:left="720"/>
        <w:rPr>
          <w:rFonts w:ascii="Ubuntu" w:hAnsi="Ubuntu"/>
          <w:color w:val="auto"/>
          <w:sz w:val="24"/>
          <w:szCs w:val="24"/>
          <w:lang w:val="es-ES"/>
        </w:rPr>
      </w:pPr>
      <w:r w:rsidRPr="00856D7B">
        <w:rPr>
          <w:rFonts w:ascii="Ubuntu" w:hAnsi="Ubuntu"/>
          <w:color w:val="auto"/>
          <w:sz w:val="24"/>
          <w:szCs w:val="24"/>
          <w:lang w:val="es-ES"/>
        </w:rPr>
        <w:t xml:space="preserve">La regla derivable de este principio es: </w:t>
      </w:r>
      <w:r w:rsidRPr="00856D7B">
        <w:rPr>
          <w:rFonts w:ascii="Ubuntu" w:hAnsi="Ubuntu"/>
          <w:b/>
          <w:color w:val="auto"/>
          <w:sz w:val="24"/>
          <w:szCs w:val="24"/>
          <w:lang w:val="es-ES"/>
        </w:rPr>
        <w:t>Los objetivos y procedimientos deben ser decididos por todas las personas.</w:t>
      </w:r>
      <w:r w:rsidRPr="00856D7B">
        <w:rPr>
          <w:rFonts w:ascii="Ubuntu" w:hAnsi="Ubuntu"/>
          <w:color w:val="auto"/>
          <w:sz w:val="24"/>
          <w:szCs w:val="24"/>
          <w:lang w:val="es-ES"/>
        </w:rPr>
        <w:t xml:space="preserve">  Al principio de cada sesión se abre un pequeño diálogo para discutir y enriquecer una propuesta metodológica, y al cierre del </w:t>
      </w:r>
      <w:r w:rsidRPr="00856D7B">
        <w:rPr>
          <w:rFonts w:ascii="Ubuntu" w:hAnsi="Ubuntu"/>
          <w:color w:val="auto"/>
          <w:sz w:val="24"/>
          <w:szCs w:val="24"/>
          <w:lang w:val="es-ES"/>
        </w:rPr>
        <w:lastRenderedPageBreak/>
        <w:t>diálogo lo acordado aplica para el resto de la tertulia.</w:t>
      </w:r>
    </w:p>
    <w:p w:rsidR="0032407A" w:rsidRPr="00856D7B" w:rsidRDefault="0032407A" w:rsidP="00C30647">
      <w:pPr>
        <w:numPr>
          <w:ilvl w:val="0"/>
          <w:numId w:val="14"/>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b/>
          <w:color w:val="auto"/>
          <w:sz w:val="24"/>
          <w:szCs w:val="24"/>
          <w:lang w:val="es-ES"/>
        </w:rPr>
        <w:t>Creación de sentido</w:t>
      </w:r>
      <w:r w:rsidRPr="00856D7B">
        <w:rPr>
          <w:rFonts w:ascii="Ubuntu" w:hAnsi="Ubuntu"/>
          <w:color w:val="auto"/>
          <w:sz w:val="24"/>
          <w:szCs w:val="24"/>
          <w:lang w:val="es-ES"/>
        </w:rPr>
        <w:t xml:space="preserve">: Al recuperar la dirección de nuestras relaciones con las personas y con el entorno, superamos la ausencia de sentido causada por un sistema social que nos impone un destino. Las tertulias son la recuperación de la palabra, y con ella, la reivindicación de nuestra capacidad de soñar y darle sentido a nuestra existencia. </w:t>
      </w:r>
    </w:p>
    <w:p w:rsidR="0032407A" w:rsidRPr="00856D7B" w:rsidRDefault="0032407A" w:rsidP="00C30647">
      <w:pPr>
        <w:ind w:left="720"/>
        <w:rPr>
          <w:rFonts w:ascii="Ubuntu" w:hAnsi="Ubuntu"/>
          <w:color w:val="auto"/>
          <w:sz w:val="24"/>
          <w:szCs w:val="24"/>
          <w:lang w:val="es-ES"/>
        </w:rPr>
      </w:pPr>
    </w:p>
    <w:p w:rsidR="0032407A" w:rsidRPr="00856D7B" w:rsidRDefault="0032407A" w:rsidP="00C30647">
      <w:pPr>
        <w:ind w:left="720"/>
        <w:rPr>
          <w:rFonts w:ascii="Ubuntu" w:hAnsi="Ubuntu"/>
          <w:color w:val="auto"/>
          <w:sz w:val="24"/>
          <w:szCs w:val="24"/>
          <w:lang w:val="es-ES"/>
        </w:rPr>
      </w:pPr>
      <w:r w:rsidRPr="00856D7B">
        <w:rPr>
          <w:rFonts w:ascii="Ubuntu" w:hAnsi="Ubuntu"/>
          <w:color w:val="auto"/>
          <w:sz w:val="24"/>
          <w:szCs w:val="24"/>
          <w:lang w:val="es-ES"/>
        </w:rPr>
        <w:t xml:space="preserve">La regla que se deriva de este sentido es: </w:t>
      </w:r>
      <w:r w:rsidRPr="00856D7B">
        <w:rPr>
          <w:rFonts w:ascii="Ubuntu" w:hAnsi="Ubuntu"/>
          <w:b/>
          <w:color w:val="auto"/>
          <w:sz w:val="24"/>
          <w:szCs w:val="24"/>
          <w:lang w:val="es-ES"/>
        </w:rPr>
        <w:t>Que tus aportaciones intenten ir más allá del sentido común.</w:t>
      </w:r>
      <w:r w:rsidRPr="00856D7B">
        <w:rPr>
          <w:rFonts w:ascii="Ubuntu" w:hAnsi="Ubuntu"/>
          <w:color w:val="auto"/>
          <w:sz w:val="24"/>
          <w:szCs w:val="24"/>
          <w:lang w:val="es-ES"/>
        </w:rPr>
        <w:t xml:space="preserve"> Consulta a tus propios afectos para aportar desde lo que quisieras para tu porvenir y el de las demás. </w:t>
      </w:r>
    </w:p>
    <w:p w:rsidR="0032407A" w:rsidRPr="00856D7B" w:rsidRDefault="0032407A" w:rsidP="00C30647">
      <w:pPr>
        <w:rPr>
          <w:rFonts w:ascii="Ubuntu" w:hAnsi="Ubuntu"/>
          <w:color w:val="auto"/>
          <w:sz w:val="24"/>
          <w:szCs w:val="24"/>
          <w:lang w:val="es-ES"/>
        </w:rPr>
      </w:pPr>
    </w:p>
    <w:p w:rsidR="0032407A" w:rsidRPr="00856D7B" w:rsidRDefault="0032407A" w:rsidP="00C30647">
      <w:pPr>
        <w:numPr>
          <w:ilvl w:val="0"/>
          <w:numId w:val="14"/>
        </w:numPr>
        <w:pBdr>
          <w:top w:val="none" w:sz="0" w:space="0" w:color="auto"/>
          <w:left w:val="none" w:sz="0" w:space="0" w:color="auto"/>
          <w:bottom w:val="none" w:sz="0" w:space="0" w:color="auto"/>
          <w:right w:val="none" w:sz="0" w:space="0" w:color="auto"/>
          <w:between w:val="none" w:sz="0" w:space="0" w:color="auto"/>
        </w:pBdr>
        <w:rPr>
          <w:rFonts w:ascii="Ubuntu" w:hAnsi="Ubuntu"/>
          <w:b/>
          <w:color w:val="auto"/>
          <w:sz w:val="24"/>
          <w:szCs w:val="24"/>
          <w:lang w:val="es-ES"/>
        </w:rPr>
      </w:pPr>
      <w:r w:rsidRPr="00856D7B">
        <w:rPr>
          <w:rFonts w:ascii="Ubuntu" w:hAnsi="Ubuntu"/>
          <w:b/>
          <w:color w:val="auto"/>
          <w:sz w:val="24"/>
          <w:szCs w:val="24"/>
          <w:lang w:val="es-ES"/>
        </w:rPr>
        <w:t>Solidaridad</w:t>
      </w:r>
      <w:r w:rsidRPr="00856D7B">
        <w:rPr>
          <w:rFonts w:ascii="Ubuntu" w:hAnsi="Ubuntu"/>
          <w:color w:val="auto"/>
          <w:sz w:val="24"/>
          <w:szCs w:val="24"/>
          <w:lang w:val="es-ES"/>
        </w:rPr>
        <w:t xml:space="preserve">: Este principio se transcribe tal </w:t>
      </w:r>
      <w:r w:rsidR="00856D7B" w:rsidRPr="00856D7B">
        <w:rPr>
          <w:rFonts w:ascii="Ubuntu" w:hAnsi="Ubuntu"/>
          <w:color w:val="auto"/>
          <w:sz w:val="24"/>
          <w:szCs w:val="24"/>
          <w:lang w:val="es-ES"/>
        </w:rPr>
        <w:t>cual,</w:t>
      </w:r>
      <w:r w:rsidRPr="00856D7B">
        <w:rPr>
          <w:rFonts w:ascii="Ubuntu" w:hAnsi="Ubuntu"/>
          <w:color w:val="auto"/>
          <w:sz w:val="24"/>
          <w:szCs w:val="24"/>
          <w:lang w:val="es-ES"/>
        </w:rPr>
        <w:t xml:space="preserve"> de la fuente, puesto que su claridad lo merece: </w:t>
      </w:r>
      <w:r w:rsidRPr="00856D7B">
        <w:rPr>
          <w:rFonts w:ascii="Ubuntu" w:hAnsi="Ubuntu"/>
          <w:i/>
          <w:color w:val="auto"/>
          <w:sz w:val="24"/>
          <w:szCs w:val="24"/>
          <w:lang w:val="es-ES"/>
        </w:rPr>
        <w:t xml:space="preserve">la tertulia literaria está abierta a todas las personas y no hay ningún tipo de obstáculo a nivel económico, ya que esta actividad es gratuita, y tampoco a nivel académico, puesto que en la tertulia participan personas que se acaban de alfabetizar. Siempre se prioriza la participación de aquellas personas que tienen niveles académicos iniciales. Así, </w:t>
      </w:r>
      <w:r w:rsidRPr="00856D7B">
        <w:rPr>
          <w:rFonts w:ascii="Ubuntu" w:hAnsi="Ubuntu"/>
          <w:i/>
          <w:color w:val="auto"/>
          <w:sz w:val="24"/>
          <w:szCs w:val="24"/>
          <w:lang w:val="es-ES"/>
        </w:rPr>
        <w:lastRenderedPageBreak/>
        <w:t>conseguimos el aprendizaje conjunto de todas las personas que participamos.</w:t>
      </w:r>
    </w:p>
    <w:p w:rsidR="0032407A" w:rsidRPr="00856D7B" w:rsidRDefault="0032407A" w:rsidP="00C30647">
      <w:pPr>
        <w:ind w:left="720"/>
        <w:rPr>
          <w:rFonts w:ascii="Ubuntu" w:hAnsi="Ubuntu"/>
          <w:color w:val="auto"/>
          <w:sz w:val="24"/>
          <w:szCs w:val="24"/>
          <w:lang w:val="es-ES"/>
        </w:rPr>
      </w:pPr>
    </w:p>
    <w:p w:rsidR="0032407A" w:rsidRPr="00856D7B" w:rsidRDefault="0032407A" w:rsidP="00C30647">
      <w:pPr>
        <w:ind w:left="720"/>
        <w:rPr>
          <w:rFonts w:ascii="Ubuntu" w:hAnsi="Ubuntu"/>
          <w:color w:val="auto"/>
          <w:sz w:val="24"/>
          <w:szCs w:val="24"/>
          <w:lang w:val="es-ES"/>
        </w:rPr>
      </w:pPr>
      <w:r w:rsidRPr="00856D7B">
        <w:rPr>
          <w:rFonts w:ascii="Ubuntu" w:hAnsi="Ubuntu"/>
          <w:color w:val="auto"/>
          <w:sz w:val="24"/>
          <w:szCs w:val="24"/>
          <w:lang w:val="es-ES"/>
        </w:rPr>
        <w:t xml:space="preserve">La regla que se deriva de este sentido es: </w:t>
      </w:r>
      <w:r w:rsidRPr="00856D7B">
        <w:rPr>
          <w:rFonts w:ascii="Ubuntu" w:hAnsi="Ubuntu"/>
          <w:b/>
          <w:color w:val="auto"/>
          <w:sz w:val="24"/>
          <w:szCs w:val="24"/>
          <w:lang w:val="es-ES"/>
        </w:rPr>
        <w:t>las tertulias siempre serán solidarias</w:t>
      </w:r>
      <w:r w:rsidRPr="00856D7B">
        <w:rPr>
          <w:rFonts w:ascii="Ubuntu" w:hAnsi="Ubuntu"/>
          <w:color w:val="auto"/>
          <w:sz w:val="24"/>
          <w:szCs w:val="24"/>
          <w:lang w:val="es-ES"/>
        </w:rPr>
        <w:t xml:space="preserve">. Esto quiere decir que serán </w:t>
      </w:r>
      <w:r w:rsidRPr="00856D7B">
        <w:rPr>
          <w:rFonts w:ascii="Ubuntu" w:hAnsi="Ubuntu"/>
          <w:b/>
          <w:color w:val="auto"/>
          <w:sz w:val="24"/>
          <w:szCs w:val="24"/>
          <w:lang w:val="es-ES"/>
        </w:rPr>
        <w:t>gratuitas e incluyentes</w:t>
      </w:r>
      <w:r w:rsidRPr="00856D7B">
        <w:rPr>
          <w:rFonts w:ascii="Ubuntu" w:hAnsi="Ubuntu"/>
          <w:color w:val="auto"/>
          <w:sz w:val="24"/>
          <w:szCs w:val="24"/>
          <w:lang w:val="es-ES"/>
        </w:rPr>
        <w:t xml:space="preserve">, Si suponen consumo, este se hará de tal suerte que todas puedan participar en igualdad de condiciones. </w:t>
      </w:r>
    </w:p>
    <w:p w:rsidR="0032407A" w:rsidRPr="00856D7B" w:rsidRDefault="0032407A" w:rsidP="00C30647">
      <w:pPr>
        <w:rPr>
          <w:rFonts w:ascii="Ubuntu" w:hAnsi="Ubuntu"/>
          <w:color w:val="auto"/>
          <w:sz w:val="24"/>
          <w:szCs w:val="24"/>
          <w:lang w:val="es-ES"/>
        </w:rPr>
      </w:pPr>
    </w:p>
    <w:p w:rsidR="0032407A" w:rsidRPr="00856D7B" w:rsidRDefault="0032407A" w:rsidP="00C30647">
      <w:pPr>
        <w:numPr>
          <w:ilvl w:val="0"/>
          <w:numId w:val="14"/>
        </w:numPr>
        <w:pBdr>
          <w:top w:val="none" w:sz="0" w:space="0" w:color="auto"/>
          <w:left w:val="none" w:sz="0" w:space="0" w:color="auto"/>
          <w:bottom w:val="none" w:sz="0" w:space="0" w:color="auto"/>
          <w:right w:val="none" w:sz="0" w:space="0" w:color="auto"/>
          <w:between w:val="none" w:sz="0" w:space="0" w:color="auto"/>
        </w:pBdr>
        <w:rPr>
          <w:rFonts w:ascii="Ubuntu" w:hAnsi="Ubuntu"/>
          <w:b/>
          <w:color w:val="auto"/>
          <w:sz w:val="24"/>
          <w:szCs w:val="24"/>
          <w:lang w:val="es-ES"/>
        </w:rPr>
      </w:pPr>
      <w:r w:rsidRPr="00856D7B">
        <w:rPr>
          <w:rFonts w:ascii="Ubuntu" w:hAnsi="Ubuntu"/>
          <w:b/>
          <w:color w:val="auto"/>
          <w:sz w:val="24"/>
          <w:szCs w:val="24"/>
          <w:lang w:val="es-ES"/>
        </w:rPr>
        <w:t>Igualdad de las diferencias:</w:t>
      </w:r>
      <w:r w:rsidRPr="00856D7B">
        <w:rPr>
          <w:rFonts w:ascii="Ubuntu" w:hAnsi="Ubuntu"/>
          <w:color w:val="auto"/>
          <w:sz w:val="24"/>
          <w:szCs w:val="24"/>
          <w:lang w:val="es-ES"/>
        </w:rPr>
        <w:t xml:space="preserve"> </w:t>
      </w:r>
      <w:r w:rsidRPr="00856D7B">
        <w:rPr>
          <w:rFonts w:ascii="Ubuntu" w:hAnsi="Ubuntu"/>
          <w:i/>
          <w:color w:val="auto"/>
          <w:sz w:val="24"/>
          <w:szCs w:val="24"/>
          <w:lang w:val="es-ES"/>
        </w:rPr>
        <w:t xml:space="preserve">Se defiende el derecho de todo el mundo a aprender lo que necesite y desee. Este principio del diálogo igualitario supone rechazar tanto el etnocentrismo que no respeta las diferencias como el relativismo que niega la equidad. </w:t>
      </w:r>
    </w:p>
    <w:p w:rsidR="0032407A" w:rsidRPr="00856D7B" w:rsidRDefault="0032407A" w:rsidP="00C30647">
      <w:pPr>
        <w:ind w:left="720"/>
        <w:rPr>
          <w:rFonts w:ascii="Ubuntu" w:hAnsi="Ubuntu"/>
          <w:color w:val="auto"/>
          <w:sz w:val="24"/>
          <w:szCs w:val="24"/>
          <w:lang w:val="es-ES"/>
        </w:rPr>
      </w:pPr>
    </w:p>
    <w:p w:rsidR="0032407A" w:rsidRPr="00856D7B" w:rsidRDefault="0032407A" w:rsidP="00C30647">
      <w:pPr>
        <w:ind w:left="720"/>
        <w:rPr>
          <w:rFonts w:ascii="Ubuntu" w:hAnsi="Ubuntu"/>
          <w:b/>
          <w:color w:val="auto"/>
          <w:sz w:val="24"/>
          <w:szCs w:val="24"/>
          <w:lang w:val="es-ES"/>
        </w:rPr>
      </w:pPr>
      <w:r w:rsidRPr="00856D7B">
        <w:rPr>
          <w:rFonts w:ascii="Ubuntu" w:hAnsi="Ubuntu"/>
          <w:color w:val="auto"/>
          <w:sz w:val="24"/>
          <w:szCs w:val="24"/>
          <w:lang w:val="es-ES"/>
        </w:rPr>
        <w:t xml:space="preserve">La regla que se deriva de este sentido es: </w:t>
      </w:r>
      <w:r w:rsidRPr="00856D7B">
        <w:rPr>
          <w:rFonts w:ascii="Ubuntu" w:hAnsi="Ubuntu"/>
          <w:b/>
          <w:color w:val="auto"/>
          <w:sz w:val="24"/>
          <w:szCs w:val="24"/>
          <w:lang w:val="es-ES"/>
        </w:rPr>
        <w:t xml:space="preserve">las aportaciones deberán realizarse con perspectiva pluralista. Todo esencialismo excluyente será señalado. </w:t>
      </w:r>
    </w:p>
    <w:p w:rsidR="0032407A" w:rsidRPr="00856D7B" w:rsidRDefault="0032407A" w:rsidP="00C30647">
      <w:pPr>
        <w:rPr>
          <w:rFonts w:ascii="Consolas" w:hAnsi="Consolas"/>
          <w:color w:val="auto"/>
          <w:sz w:val="24"/>
          <w:szCs w:val="24"/>
          <w:lang w:val="es-ES"/>
        </w:rPr>
      </w:pPr>
    </w:p>
    <w:p w:rsidR="0032407A" w:rsidRPr="00856D7B" w:rsidRDefault="0032407A" w:rsidP="00C30647">
      <w:pPr>
        <w:rPr>
          <w:rFonts w:ascii="Consolas" w:hAnsi="Consolas"/>
          <w:color w:val="auto"/>
          <w:sz w:val="24"/>
          <w:szCs w:val="24"/>
          <w:lang w:val="es-ES"/>
        </w:rPr>
      </w:pPr>
      <w:bookmarkStart w:id="6" w:name="_jsdr56mc5i2e"/>
      <w:bookmarkEnd w:id="6"/>
      <w:r w:rsidRPr="00856D7B">
        <w:rPr>
          <w:rFonts w:ascii="Consolas" w:hAnsi="Consolas"/>
          <w:b/>
          <w:color w:val="auto"/>
          <w:sz w:val="24"/>
          <w:szCs w:val="24"/>
          <w:lang w:val="es-ES"/>
        </w:rPr>
        <w:br w:type="page"/>
      </w:r>
    </w:p>
    <w:p w:rsidR="0032407A" w:rsidRPr="00856D7B" w:rsidRDefault="0032407A" w:rsidP="00C30647">
      <w:pPr>
        <w:pStyle w:val="Ttulo1"/>
        <w:rPr>
          <w:rFonts w:ascii="Consolas" w:hAnsi="Consolas"/>
          <w:b w:val="0"/>
          <w:color w:val="auto"/>
          <w:szCs w:val="24"/>
          <w:lang w:val="es-ES"/>
        </w:rPr>
      </w:pPr>
      <w:bookmarkStart w:id="7" w:name="_Toc521680258"/>
      <w:r w:rsidRPr="00856D7B">
        <w:rPr>
          <w:rFonts w:ascii="Consolas" w:hAnsi="Consolas"/>
          <w:b w:val="0"/>
          <w:color w:val="auto"/>
          <w:szCs w:val="24"/>
          <w:lang w:val="es-ES"/>
        </w:rPr>
        <w:lastRenderedPageBreak/>
        <w:t>REGLAS DIALÓGICAS</w:t>
      </w:r>
      <w:bookmarkEnd w:id="7"/>
    </w:p>
    <w:p w:rsidR="0032407A" w:rsidRPr="00856D7B" w:rsidRDefault="0032407A" w:rsidP="00C30647">
      <w:pPr>
        <w:pStyle w:val="normalfanzine"/>
        <w:spacing w:line="276" w:lineRule="auto"/>
        <w:rPr>
          <w:rFonts w:ascii="Ubuntu" w:hAnsi="Ubuntu"/>
          <w:lang w:val="es-ES"/>
        </w:rPr>
      </w:pPr>
    </w:p>
    <w:p w:rsidR="0032407A" w:rsidRPr="00856D7B" w:rsidRDefault="00295746" w:rsidP="00C30647">
      <w:pPr>
        <w:rPr>
          <w:rFonts w:ascii="Ubuntu" w:hAnsi="Ubuntu"/>
          <w:color w:val="auto"/>
          <w:sz w:val="24"/>
          <w:szCs w:val="24"/>
          <w:lang w:val="es-ES"/>
        </w:rPr>
      </w:pPr>
      <w:r w:rsidRPr="00856D7B">
        <w:rPr>
          <w:rFonts w:ascii="Ubuntu" w:hAnsi="Ubuntu"/>
          <w:color w:val="auto"/>
          <w:sz w:val="24"/>
          <w:szCs w:val="24"/>
          <w:lang w:val="es-ES"/>
        </w:rPr>
        <w:t>L</w:t>
      </w:r>
      <w:r w:rsidR="0032407A" w:rsidRPr="00856D7B">
        <w:rPr>
          <w:rFonts w:ascii="Ubuntu" w:hAnsi="Ubuntu"/>
          <w:color w:val="auto"/>
          <w:sz w:val="24"/>
          <w:szCs w:val="24"/>
          <w:lang w:val="es-ES"/>
        </w:rPr>
        <w:t xml:space="preserve">as reglas para una tertulia dialógica son: </w:t>
      </w:r>
    </w:p>
    <w:p w:rsidR="0032407A" w:rsidRPr="00856D7B" w:rsidRDefault="0032407A" w:rsidP="00C30647">
      <w:pPr>
        <w:rPr>
          <w:rFonts w:ascii="Ubuntu" w:hAnsi="Ubuntu"/>
          <w:color w:val="auto"/>
          <w:sz w:val="24"/>
          <w:szCs w:val="24"/>
          <w:lang w:val="es-ES"/>
        </w:rPr>
      </w:pPr>
    </w:p>
    <w:p w:rsidR="0032407A" w:rsidRPr="00856D7B" w:rsidRDefault="0032407A" w:rsidP="00C30647">
      <w:pPr>
        <w:numPr>
          <w:ilvl w:val="0"/>
          <w:numId w:val="15"/>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b/>
          <w:color w:val="auto"/>
          <w:sz w:val="24"/>
          <w:szCs w:val="24"/>
          <w:lang w:val="es-ES"/>
        </w:rPr>
        <w:t xml:space="preserve">Validez de los argumentos: </w:t>
      </w:r>
      <w:r w:rsidRPr="00856D7B">
        <w:rPr>
          <w:rFonts w:ascii="Ubuntu" w:hAnsi="Ubuntu"/>
          <w:color w:val="auto"/>
          <w:sz w:val="24"/>
          <w:szCs w:val="24"/>
          <w:lang w:val="es-ES"/>
        </w:rPr>
        <w:t>Las aportaciones se valoran en función de la validez de sus argumentos. Por tanto, se rechaza la valoración amparada por la posición de poder (profesora-alumna) de quien las realiza.</w:t>
      </w:r>
    </w:p>
    <w:p w:rsidR="0032407A" w:rsidRPr="00856D7B" w:rsidRDefault="0032407A" w:rsidP="00C30647">
      <w:pPr>
        <w:numPr>
          <w:ilvl w:val="0"/>
          <w:numId w:val="15"/>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b/>
          <w:color w:val="auto"/>
          <w:sz w:val="24"/>
          <w:szCs w:val="24"/>
          <w:lang w:val="es-ES"/>
        </w:rPr>
        <w:t xml:space="preserve">Lenguaje habitual: </w:t>
      </w:r>
      <w:r w:rsidRPr="00856D7B">
        <w:rPr>
          <w:rFonts w:ascii="Ubuntu" w:hAnsi="Ubuntu"/>
          <w:color w:val="auto"/>
          <w:sz w:val="24"/>
          <w:szCs w:val="24"/>
          <w:lang w:val="es-ES"/>
        </w:rPr>
        <w:t xml:space="preserve">Que la gente hable como le venga en gana, respetando a las demás. </w:t>
      </w:r>
    </w:p>
    <w:p w:rsidR="0032407A" w:rsidRPr="00856D7B" w:rsidRDefault="0032407A" w:rsidP="00C30647">
      <w:pPr>
        <w:numPr>
          <w:ilvl w:val="0"/>
          <w:numId w:val="15"/>
        </w:numPr>
        <w:pBdr>
          <w:top w:val="none" w:sz="0" w:space="0" w:color="auto"/>
          <w:left w:val="none" w:sz="0" w:space="0" w:color="auto"/>
          <w:bottom w:val="none" w:sz="0" w:space="0" w:color="auto"/>
          <w:right w:val="none" w:sz="0" w:space="0" w:color="auto"/>
          <w:between w:val="none" w:sz="0" w:space="0" w:color="auto"/>
        </w:pBdr>
        <w:rPr>
          <w:rFonts w:ascii="Ubuntu" w:hAnsi="Ubuntu"/>
          <w:b/>
          <w:color w:val="auto"/>
          <w:sz w:val="24"/>
          <w:szCs w:val="24"/>
          <w:lang w:val="es-ES"/>
        </w:rPr>
      </w:pPr>
      <w:r w:rsidRPr="00856D7B">
        <w:rPr>
          <w:rFonts w:ascii="Ubuntu" w:hAnsi="Ubuntu"/>
          <w:b/>
          <w:color w:val="auto"/>
          <w:sz w:val="24"/>
          <w:szCs w:val="24"/>
          <w:lang w:val="es-ES"/>
        </w:rPr>
        <w:t xml:space="preserve">Transformación: </w:t>
      </w:r>
      <w:r w:rsidRPr="00856D7B">
        <w:rPr>
          <w:rFonts w:ascii="Ubuntu" w:hAnsi="Ubuntu"/>
          <w:color w:val="auto"/>
          <w:sz w:val="24"/>
          <w:szCs w:val="24"/>
          <w:lang w:val="es-ES"/>
        </w:rPr>
        <w:t xml:space="preserve">El objetivo fundamental es liberarse; no conocer ni mucho menos enseñar. Respeta y promueve los procesos de transformación para la libertad que se den en la tertulia. </w:t>
      </w:r>
    </w:p>
    <w:p w:rsidR="0032407A" w:rsidRPr="00856D7B" w:rsidRDefault="0032407A" w:rsidP="00C30647">
      <w:pPr>
        <w:numPr>
          <w:ilvl w:val="0"/>
          <w:numId w:val="15"/>
        </w:numPr>
        <w:pBdr>
          <w:top w:val="none" w:sz="0" w:space="0" w:color="auto"/>
          <w:left w:val="none" w:sz="0" w:space="0" w:color="auto"/>
          <w:bottom w:val="none" w:sz="0" w:space="0" w:color="auto"/>
          <w:right w:val="none" w:sz="0" w:space="0" w:color="auto"/>
          <w:between w:val="none" w:sz="0" w:space="0" w:color="auto"/>
        </w:pBdr>
        <w:rPr>
          <w:rFonts w:ascii="Ubuntu" w:hAnsi="Ubuntu"/>
          <w:b/>
          <w:color w:val="auto"/>
          <w:sz w:val="24"/>
          <w:szCs w:val="24"/>
          <w:lang w:val="es-ES"/>
        </w:rPr>
      </w:pPr>
      <w:r w:rsidRPr="00856D7B">
        <w:rPr>
          <w:rFonts w:ascii="Ubuntu" w:hAnsi="Ubuntu"/>
          <w:b/>
          <w:color w:val="auto"/>
          <w:sz w:val="24"/>
          <w:szCs w:val="24"/>
          <w:lang w:val="es-ES"/>
        </w:rPr>
        <w:t>Instrumentalismo para todas</w:t>
      </w:r>
      <w:r w:rsidRPr="00856D7B">
        <w:rPr>
          <w:rFonts w:ascii="Ubuntu" w:hAnsi="Ubuntu"/>
          <w:color w:val="auto"/>
          <w:sz w:val="24"/>
          <w:szCs w:val="24"/>
          <w:lang w:val="es-ES"/>
        </w:rPr>
        <w:t xml:space="preserve">: Al principio de cada sesión se dialoga sobre los objetivos y métodos de la sesión. Los resultados del diálogo se incorporan al mismo. </w:t>
      </w:r>
    </w:p>
    <w:p w:rsidR="0032407A" w:rsidRPr="00856D7B" w:rsidRDefault="0032407A" w:rsidP="00C30647">
      <w:pPr>
        <w:numPr>
          <w:ilvl w:val="0"/>
          <w:numId w:val="15"/>
        </w:numPr>
        <w:pBdr>
          <w:top w:val="none" w:sz="0" w:space="0" w:color="auto"/>
          <w:left w:val="none" w:sz="0" w:space="0" w:color="auto"/>
          <w:bottom w:val="none" w:sz="0" w:space="0" w:color="auto"/>
          <w:right w:val="none" w:sz="0" w:space="0" w:color="auto"/>
          <w:between w:val="none" w:sz="0" w:space="0" w:color="auto"/>
        </w:pBdr>
        <w:rPr>
          <w:rFonts w:ascii="Ubuntu" w:hAnsi="Ubuntu"/>
          <w:b/>
          <w:color w:val="auto"/>
          <w:sz w:val="24"/>
          <w:szCs w:val="24"/>
          <w:lang w:val="es-ES"/>
        </w:rPr>
      </w:pPr>
      <w:r w:rsidRPr="00856D7B">
        <w:rPr>
          <w:rFonts w:ascii="Ubuntu" w:hAnsi="Ubuntu"/>
          <w:b/>
          <w:color w:val="auto"/>
          <w:sz w:val="24"/>
          <w:szCs w:val="24"/>
          <w:lang w:val="es-ES"/>
        </w:rPr>
        <w:t>Crea sentido:</w:t>
      </w:r>
      <w:r w:rsidRPr="00856D7B">
        <w:rPr>
          <w:rFonts w:ascii="Ubuntu" w:hAnsi="Ubuntu"/>
          <w:color w:val="auto"/>
          <w:sz w:val="24"/>
          <w:szCs w:val="24"/>
          <w:lang w:val="es-ES"/>
        </w:rPr>
        <w:t xml:space="preserve"> Intenta, como </w:t>
      </w:r>
      <w:proofErr w:type="spellStart"/>
      <w:r w:rsidRPr="00856D7B">
        <w:rPr>
          <w:rFonts w:ascii="Ubuntu" w:hAnsi="Ubuntu"/>
          <w:color w:val="auto"/>
          <w:sz w:val="24"/>
          <w:szCs w:val="24"/>
          <w:lang w:val="es-ES"/>
        </w:rPr>
        <w:t>Leon</w:t>
      </w:r>
      <w:proofErr w:type="spellEnd"/>
      <w:r w:rsidRPr="00856D7B">
        <w:rPr>
          <w:rFonts w:ascii="Ubuntu" w:hAnsi="Ubuntu"/>
          <w:color w:val="auto"/>
          <w:sz w:val="24"/>
          <w:szCs w:val="24"/>
          <w:lang w:val="es-ES"/>
        </w:rPr>
        <w:t>-O</w:t>
      </w:r>
      <w:r w:rsidRPr="00856D7B">
        <w:rPr>
          <w:rFonts w:ascii="Ubuntu" w:hAnsi="Ubuntu"/>
          <w:color w:val="auto"/>
          <w:sz w:val="24"/>
          <w:szCs w:val="24"/>
          <w:vertAlign w:val="superscript"/>
          <w:lang w:val="es-ES"/>
        </w:rPr>
        <w:footnoteReference w:id="6"/>
      </w:r>
      <w:r w:rsidRPr="00856D7B">
        <w:rPr>
          <w:rFonts w:ascii="Ubuntu" w:hAnsi="Ubuntu"/>
          <w:color w:val="auto"/>
          <w:sz w:val="24"/>
          <w:szCs w:val="24"/>
          <w:lang w:val="es-ES"/>
        </w:rPr>
        <w:t xml:space="preserve">, usar tu augurio para ver más allá de lo evidente. </w:t>
      </w:r>
    </w:p>
    <w:p w:rsidR="0032407A" w:rsidRPr="00856D7B" w:rsidRDefault="0032407A" w:rsidP="00C30647">
      <w:pPr>
        <w:numPr>
          <w:ilvl w:val="0"/>
          <w:numId w:val="15"/>
        </w:numPr>
        <w:pBdr>
          <w:top w:val="none" w:sz="0" w:space="0" w:color="auto"/>
          <w:left w:val="none" w:sz="0" w:space="0" w:color="auto"/>
          <w:bottom w:val="none" w:sz="0" w:space="0" w:color="auto"/>
          <w:right w:val="none" w:sz="0" w:space="0" w:color="auto"/>
          <w:between w:val="none" w:sz="0" w:space="0" w:color="auto"/>
        </w:pBdr>
        <w:rPr>
          <w:rFonts w:ascii="Ubuntu" w:hAnsi="Ubuntu"/>
          <w:b/>
          <w:color w:val="auto"/>
          <w:sz w:val="24"/>
          <w:szCs w:val="24"/>
          <w:lang w:val="es-ES"/>
        </w:rPr>
      </w:pPr>
      <w:r w:rsidRPr="00856D7B">
        <w:rPr>
          <w:rFonts w:ascii="Ubuntu" w:hAnsi="Ubuntu"/>
          <w:b/>
          <w:color w:val="auto"/>
          <w:sz w:val="24"/>
          <w:szCs w:val="24"/>
          <w:lang w:val="es-ES"/>
        </w:rPr>
        <w:t>Solidaridad:</w:t>
      </w:r>
      <w:r w:rsidRPr="00856D7B">
        <w:rPr>
          <w:rFonts w:ascii="Ubuntu" w:hAnsi="Ubuntu"/>
          <w:color w:val="auto"/>
          <w:sz w:val="24"/>
          <w:szCs w:val="24"/>
          <w:lang w:val="es-ES"/>
        </w:rPr>
        <w:t xml:space="preserve"> Las tertulias son gratuitas e incluyentes. </w:t>
      </w:r>
    </w:p>
    <w:p w:rsidR="00C30647" w:rsidRPr="00856D7B" w:rsidRDefault="0032407A" w:rsidP="00C30647">
      <w:pPr>
        <w:numPr>
          <w:ilvl w:val="0"/>
          <w:numId w:val="15"/>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b/>
          <w:color w:val="auto"/>
          <w:sz w:val="24"/>
          <w:szCs w:val="24"/>
          <w:lang w:val="es-ES"/>
        </w:rPr>
        <w:t>Igualdad de las diferencias</w:t>
      </w:r>
      <w:r w:rsidRPr="00856D7B">
        <w:rPr>
          <w:rFonts w:ascii="Ubuntu" w:hAnsi="Ubuntu"/>
          <w:color w:val="auto"/>
          <w:sz w:val="24"/>
          <w:szCs w:val="24"/>
          <w:lang w:val="es-ES"/>
        </w:rPr>
        <w:t xml:space="preserve">: Ninguna cultura es superior a la otra por el mero </w:t>
      </w:r>
      <w:r w:rsidRPr="00856D7B">
        <w:rPr>
          <w:rFonts w:ascii="Ubuntu" w:hAnsi="Ubuntu"/>
          <w:color w:val="auto"/>
          <w:sz w:val="24"/>
          <w:szCs w:val="24"/>
          <w:lang w:val="es-ES"/>
        </w:rPr>
        <w:lastRenderedPageBreak/>
        <w:t xml:space="preserve">hecho de su cercanía. Las tertulias se abren al encuentro de todas las culturas. </w:t>
      </w:r>
    </w:p>
    <w:p w:rsidR="0032407A" w:rsidRPr="00856D7B" w:rsidRDefault="00C30647" w:rsidP="00C30647">
      <w:pPr>
        <w:rPr>
          <w:rFonts w:ascii="Ubuntu" w:hAnsi="Ubuntu"/>
          <w:color w:val="auto"/>
          <w:sz w:val="24"/>
          <w:szCs w:val="24"/>
          <w:lang w:val="es-ES"/>
        </w:rPr>
      </w:pPr>
      <w:r w:rsidRPr="00856D7B">
        <w:rPr>
          <w:rFonts w:ascii="Ubuntu" w:hAnsi="Ubuntu"/>
          <w:color w:val="auto"/>
          <w:sz w:val="24"/>
          <w:szCs w:val="24"/>
          <w:lang w:val="es-ES"/>
        </w:rPr>
        <w:br w:type="page"/>
      </w:r>
    </w:p>
    <w:p w:rsidR="0032407A" w:rsidRPr="00856D7B" w:rsidRDefault="00C30647" w:rsidP="00C30647">
      <w:pPr>
        <w:pStyle w:val="Ttulo1"/>
        <w:rPr>
          <w:rFonts w:ascii="Consolas" w:hAnsi="Consolas"/>
          <w:b w:val="0"/>
          <w:color w:val="auto"/>
          <w:szCs w:val="24"/>
          <w:lang w:val="es-ES"/>
        </w:rPr>
      </w:pPr>
      <w:bookmarkStart w:id="8" w:name="_c5xobbfj7ld4"/>
      <w:bookmarkStart w:id="9" w:name="_Toc521680259"/>
      <w:bookmarkEnd w:id="8"/>
      <w:r w:rsidRPr="00856D7B">
        <w:rPr>
          <w:rFonts w:ascii="Consolas" w:hAnsi="Consolas"/>
          <w:b w:val="0"/>
          <w:color w:val="auto"/>
          <w:szCs w:val="24"/>
          <w:lang w:val="es-ES"/>
        </w:rPr>
        <w:lastRenderedPageBreak/>
        <w:t>FUNCIONAMIENTO DE LAS TERTULIAS</w:t>
      </w:r>
      <w:bookmarkEnd w:id="9"/>
    </w:p>
    <w:p w:rsidR="00C30647" w:rsidRPr="00856D7B" w:rsidRDefault="00C30647" w:rsidP="00C30647">
      <w:pPr>
        <w:pStyle w:val="normalfanzine"/>
        <w:rPr>
          <w:lang w:val="es-ES"/>
        </w:rPr>
      </w:pPr>
    </w:p>
    <w:p w:rsidR="0032407A" w:rsidRPr="00856D7B" w:rsidRDefault="0032407A" w:rsidP="00C30647">
      <w:pPr>
        <w:numPr>
          <w:ilvl w:val="0"/>
          <w:numId w:val="16"/>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color w:val="auto"/>
          <w:sz w:val="24"/>
          <w:szCs w:val="24"/>
          <w:lang w:val="es-ES"/>
        </w:rPr>
        <w:t>Se nombra a una moderadora, quien dará el turno y no tendrá ninguna otra clase de posición privilegiada.</w:t>
      </w:r>
    </w:p>
    <w:p w:rsidR="0032407A" w:rsidRPr="00856D7B" w:rsidRDefault="0032407A" w:rsidP="00C30647">
      <w:pPr>
        <w:numPr>
          <w:ilvl w:val="1"/>
          <w:numId w:val="16"/>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color w:val="auto"/>
          <w:sz w:val="24"/>
          <w:szCs w:val="24"/>
          <w:lang w:val="es-ES"/>
        </w:rPr>
        <w:t xml:space="preserve">En la distribución de la palabra se le dará prioridad a quienes menos participan. </w:t>
      </w:r>
    </w:p>
    <w:p w:rsidR="0032407A" w:rsidRPr="00856D7B" w:rsidRDefault="0032407A" w:rsidP="00C30647">
      <w:pPr>
        <w:numPr>
          <w:ilvl w:val="0"/>
          <w:numId w:val="16"/>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color w:val="auto"/>
          <w:sz w:val="24"/>
          <w:szCs w:val="24"/>
          <w:lang w:val="es-ES"/>
        </w:rPr>
        <w:t xml:space="preserve">Nos reunimos quincenalmente en sesión de hora y media. Se decide un texto a leer, preferentemente producido por la comunidad, y ese texto se vuelve la base de la tertulia. </w:t>
      </w:r>
    </w:p>
    <w:p w:rsidR="0032407A" w:rsidRPr="00856D7B" w:rsidRDefault="0032407A" w:rsidP="00C30647">
      <w:pPr>
        <w:numPr>
          <w:ilvl w:val="0"/>
          <w:numId w:val="16"/>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color w:val="auto"/>
          <w:sz w:val="24"/>
          <w:szCs w:val="24"/>
          <w:lang w:val="es-ES"/>
        </w:rPr>
        <w:t xml:space="preserve">Todas deben leer el texto. </w:t>
      </w:r>
    </w:p>
    <w:p w:rsidR="0032407A" w:rsidRPr="00856D7B" w:rsidRDefault="0032407A" w:rsidP="00C30647">
      <w:pPr>
        <w:numPr>
          <w:ilvl w:val="0"/>
          <w:numId w:val="16"/>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color w:val="auto"/>
          <w:sz w:val="24"/>
          <w:szCs w:val="24"/>
          <w:lang w:val="es-ES"/>
        </w:rPr>
        <w:t xml:space="preserve">No se pretende “descubrir” lo que el autor o autora nos quiso decir en el texto, sino se reflexiona y dialoga a partir de las diferentes y posibles interpretaciones del texto. </w:t>
      </w:r>
    </w:p>
    <w:p w:rsidR="0032407A" w:rsidRPr="00856D7B" w:rsidRDefault="0032407A" w:rsidP="00C30647">
      <w:pPr>
        <w:numPr>
          <w:ilvl w:val="0"/>
          <w:numId w:val="16"/>
        </w:numPr>
        <w:pBdr>
          <w:top w:val="none" w:sz="0" w:space="0" w:color="auto"/>
          <w:left w:val="none" w:sz="0" w:space="0" w:color="auto"/>
          <w:bottom w:val="none" w:sz="0" w:space="0" w:color="auto"/>
          <w:right w:val="none" w:sz="0" w:space="0" w:color="auto"/>
          <w:between w:val="none" w:sz="0" w:space="0" w:color="auto"/>
        </w:pBdr>
        <w:rPr>
          <w:rFonts w:ascii="Ubuntu" w:hAnsi="Ubuntu"/>
          <w:color w:val="auto"/>
          <w:sz w:val="24"/>
          <w:szCs w:val="24"/>
          <w:lang w:val="es-ES"/>
        </w:rPr>
      </w:pPr>
      <w:r w:rsidRPr="00856D7B">
        <w:rPr>
          <w:rFonts w:ascii="Ubuntu" w:hAnsi="Ubuntu"/>
          <w:color w:val="auto"/>
          <w:sz w:val="24"/>
          <w:szCs w:val="24"/>
          <w:lang w:val="es-ES"/>
        </w:rPr>
        <w:t xml:space="preserve">Leer no es suficiente: </w:t>
      </w:r>
      <w:r w:rsidRPr="00856D7B">
        <w:rPr>
          <w:rFonts w:ascii="Ubuntu" w:hAnsi="Ubuntu"/>
          <w:i/>
          <w:color w:val="auto"/>
          <w:sz w:val="24"/>
          <w:szCs w:val="24"/>
          <w:lang w:val="es-ES"/>
        </w:rPr>
        <w:t>hay que hablar sobre el tema que se ha leído para poder llegar a un conocimiento de nuestro comportamiento en la vida social</w:t>
      </w:r>
      <w:r w:rsidRPr="00856D7B">
        <w:rPr>
          <w:rFonts w:ascii="Ubuntu" w:hAnsi="Ubuntu"/>
          <w:i/>
          <w:color w:val="auto"/>
          <w:sz w:val="24"/>
          <w:szCs w:val="24"/>
          <w:vertAlign w:val="superscript"/>
          <w:lang w:val="es-ES"/>
        </w:rPr>
        <w:footnoteReference w:id="7"/>
      </w:r>
      <w:r w:rsidRPr="00856D7B">
        <w:rPr>
          <w:rFonts w:ascii="Ubuntu" w:hAnsi="Ubuntu"/>
          <w:color w:val="auto"/>
          <w:sz w:val="24"/>
          <w:szCs w:val="24"/>
          <w:lang w:val="es-ES"/>
        </w:rPr>
        <w:t xml:space="preserve">. </w:t>
      </w:r>
    </w:p>
    <w:p w:rsidR="00C30647" w:rsidRPr="00856D7B" w:rsidRDefault="00C30647">
      <w:pPr>
        <w:rPr>
          <w:rFonts w:ascii="Consolas" w:hAnsi="Consolas"/>
          <w:color w:val="auto"/>
          <w:sz w:val="24"/>
          <w:szCs w:val="24"/>
          <w:lang w:val="es-ES"/>
        </w:rPr>
      </w:pPr>
      <w:r w:rsidRPr="00856D7B">
        <w:rPr>
          <w:rFonts w:ascii="Consolas" w:hAnsi="Consolas"/>
          <w:color w:val="auto"/>
          <w:sz w:val="24"/>
          <w:szCs w:val="24"/>
          <w:lang w:val="es-ES"/>
        </w:rPr>
        <w:br w:type="page"/>
      </w:r>
    </w:p>
    <w:p w:rsidR="0032407A" w:rsidRPr="00856D7B" w:rsidRDefault="00C30647" w:rsidP="00C30647">
      <w:pPr>
        <w:jc w:val="center"/>
        <w:rPr>
          <w:rFonts w:ascii="Consolas" w:hAnsi="Consolas"/>
          <w:color w:val="auto"/>
          <w:sz w:val="24"/>
          <w:szCs w:val="24"/>
          <w:lang w:val="es-ES"/>
        </w:rPr>
      </w:pPr>
      <w:r w:rsidRPr="00856D7B">
        <w:rPr>
          <w:rFonts w:ascii="Consolas" w:hAnsi="Consolas"/>
          <w:color w:val="auto"/>
          <w:sz w:val="24"/>
          <w:szCs w:val="24"/>
          <w:lang w:val="es-ES"/>
        </w:rPr>
        <w:lastRenderedPageBreak/>
        <w:t>¿PARA QUÉ EXISTIMOS?</w:t>
      </w:r>
    </w:p>
    <w:p w:rsidR="00C30647" w:rsidRPr="00856D7B" w:rsidRDefault="00C30647" w:rsidP="00C30647">
      <w:pPr>
        <w:pBdr>
          <w:top w:val="none" w:sz="0" w:space="0" w:color="auto"/>
          <w:left w:val="none" w:sz="0" w:space="0" w:color="auto"/>
          <w:bottom w:val="none" w:sz="0" w:space="0" w:color="auto"/>
          <w:right w:val="none" w:sz="0" w:space="0" w:color="auto"/>
          <w:between w:val="none" w:sz="0" w:space="0" w:color="auto"/>
        </w:pBdr>
        <w:textAlignment w:val="baseline"/>
        <w:rPr>
          <w:rFonts w:ascii="Consolas" w:hAnsi="Consolas"/>
          <w:color w:val="auto"/>
          <w:sz w:val="24"/>
          <w:szCs w:val="24"/>
          <w:lang w:val="es-ES"/>
        </w:rPr>
      </w:pPr>
    </w:p>
    <w:p w:rsidR="00C30647" w:rsidRPr="00856D7B" w:rsidRDefault="006138B2" w:rsidP="00C30647">
      <w:pPr>
        <w:pBdr>
          <w:top w:val="none" w:sz="0" w:space="0" w:color="auto"/>
          <w:left w:val="none" w:sz="0" w:space="0" w:color="auto"/>
          <w:bottom w:val="none" w:sz="0" w:space="0" w:color="auto"/>
          <w:right w:val="none" w:sz="0" w:space="0" w:color="auto"/>
          <w:between w:val="none" w:sz="0" w:space="0" w:color="auto"/>
        </w:pBdr>
        <w:textAlignment w:val="baseline"/>
        <w:rPr>
          <w:rFonts w:ascii="Ubuntu" w:eastAsia="Times New Roman" w:hAnsi="Ubuntu" w:cs="Times New Roman"/>
          <w:color w:val="auto"/>
          <w:sz w:val="24"/>
          <w:szCs w:val="24"/>
          <w:lang w:val="es-MX"/>
        </w:rPr>
      </w:pPr>
      <w:r w:rsidRPr="00856D7B">
        <w:rPr>
          <w:rFonts w:ascii="Ubuntu" w:eastAsia="Times New Roman" w:hAnsi="Ubuntu" w:cs="Times New Roman"/>
          <w:color w:val="auto"/>
          <w:sz w:val="24"/>
          <w:szCs w:val="24"/>
          <w:lang w:val="es-MX"/>
        </w:rPr>
        <w:t>Cuestiones sobre nuestro círculo</w:t>
      </w:r>
      <w:r w:rsidR="00C30647" w:rsidRPr="00856D7B">
        <w:rPr>
          <w:rFonts w:ascii="Ubuntu" w:eastAsia="Times New Roman" w:hAnsi="Ubuntu" w:cs="Times New Roman"/>
          <w:color w:val="auto"/>
          <w:sz w:val="24"/>
          <w:szCs w:val="24"/>
          <w:lang w:val="es-MX"/>
        </w:rPr>
        <w:t>:</w:t>
      </w:r>
    </w:p>
    <w:p w:rsidR="006138B2" w:rsidRPr="00856D7B" w:rsidRDefault="006138B2" w:rsidP="00C30647">
      <w:pPr>
        <w:pBdr>
          <w:top w:val="none" w:sz="0" w:space="0" w:color="auto"/>
          <w:left w:val="none" w:sz="0" w:space="0" w:color="auto"/>
          <w:bottom w:val="none" w:sz="0" w:space="0" w:color="auto"/>
          <w:right w:val="none" w:sz="0" w:space="0" w:color="auto"/>
          <w:between w:val="none" w:sz="0" w:space="0" w:color="auto"/>
        </w:pBdr>
        <w:textAlignment w:val="baseline"/>
        <w:rPr>
          <w:rFonts w:ascii="Ubuntu" w:eastAsia="Times New Roman" w:hAnsi="Ubuntu" w:cs="Times New Roman"/>
          <w:color w:val="auto"/>
          <w:sz w:val="24"/>
          <w:szCs w:val="24"/>
          <w:lang w:val="es-MX"/>
        </w:rPr>
      </w:pPr>
    </w:p>
    <w:p w:rsidR="0032407A" w:rsidRPr="00856D7B" w:rsidRDefault="0032407A" w:rsidP="00C30647">
      <w:pPr>
        <w:numPr>
          <w:ilvl w:val="0"/>
          <w:numId w:val="17"/>
        </w:numPr>
        <w:pBdr>
          <w:top w:val="none" w:sz="0" w:space="0" w:color="auto"/>
          <w:left w:val="none" w:sz="0" w:space="0" w:color="auto"/>
          <w:bottom w:val="none" w:sz="0" w:space="0" w:color="auto"/>
          <w:right w:val="none" w:sz="0" w:space="0" w:color="auto"/>
          <w:between w:val="none" w:sz="0" w:space="0" w:color="auto"/>
        </w:pBdr>
        <w:textAlignment w:val="baseline"/>
        <w:rPr>
          <w:rFonts w:ascii="Ubuntu" w:eastAsia="Times New Roman" w:hAnsi="Ubuntu" w:cs="Times New Roman"/>
          <w:color w:val="auto"/>
          <w:sz w:val="24"/>
          <w:szCs w:val="24"/>
          <w:lang w:val="es-MX"/>
        </w:rPr>
      </w:pPr>
      <w:r w:rsidRPr="00856D7B">
        <w:rPr>
          <w:rFonts w:ascii="Ubuntu" w:eastAsia="Times New Roman" w:hAnsi="Ubuntu" w:cs="Times New Roman"/>
          <w:b/>
          <w:bCs/>
          <w:color w:val="auto"/>
          <w:sz w:val="24"/>
          <w:szCs w:val="24"/>
        </w:rPr>
        <w:t>Dedicado a la exploración de las posibilidades de hacer política radical</w:t>
      </w:r>
      <w:r w:rsidRPr="00856D7B">
        <w:rPr>
          <w:rFonts w:ascii="Ubuntu" w:eastAsia="Times New Roman" w:hAnsi="Ubuntu" w:cs="Times New Roman"/>
          <w:color w:val="auto"/>
          <w:sz w:val="24"/>
          <w:szCs w:val="24"/>
        </w:rPr>
        <w:t xml:space="preserve">: Por “radical” entendemos, una vez más, las dos definiciones más sencillas (que están, además, relacionadas; en la medida en que no hay planta sin raíz): “perteneciente o relativo a la raíz” y “fundamental o esencial”. Por tanto, una política radical sería una política dedicada a la solución, y no sólo a la paliación, de los problemas públicos fundamentales. </w:t>
      </w:r>
    </w:p>
    <w:p w:rsidR="0032407A" w:rsidRPr="00856D7B" w:rsidRDefault="0032407A" w:rsidP="00C30647">
      <w:pPr>
        <w:rPr>
          <w:rFonts w:ascii="Ubuntu" w:eastAsia="Times New Roman" w:hAnsi="Ubuntu" w:cs="Times New Roman"/>
          <w:color w:val="auto"/>
          <w:sz w:val="24"/>
          <w:szCs w:val="24"/>
        </w:rPr>
      </w:pPr>
      <w:r w:rsidRPr="00856D7B">
        <w:rPr>
          <w:rFonts w:ascii="Ubuntu" w:eastAsia="Times New Roman" w:hAnsi="Ubuntu" w:cs="Times New Roman"/>
          <w:color w:val="auto"/>
          <w:sz w:val="24"/>
          <w:szCs w:val="24"/>
        </w:rPr>
        <w:tab/>
        <w:t xml:space="preserve">Esta exploración se realizará de manera teórica y práctica, teniendo eventos constantes de discusión y encuentro que serán abiertos al público en general. </w:t>
      </w:r>
    </w:p>
    <w:p w:rsidR="0032407A" w:rsidRPr="00856D7B" w:rsidRDefault="0032407A" w:rsidP="00C30647">
      <w:pPr>
        <w:jc w:val="left"/>
        <w:rPr>
          <w:rFonts w:ascii="Ubuntu" w:eastAsia="Times New Roman" w:hAnsi="Ubuntu" w:cs="Times New Roman"/>
          <w:color w:val="auto"/>
          <w:sz w:val="24"/>
          <w:szCs w:val="24"/>
        </w:rPr>
      </w:pPr>
    </w:p>
    <w:p w:rsidR="0032407A" w:rsidRPr="00856D7B" w:rsidRDefault="0032407A" w:rsidP="00C30647">
      <w:pPr>
        <w:numPr>
          <w:ilvl w:val="0"/>
          <w:numId w:val="18"/>
        </w:numPr>
        <w:pBdr>
          <w:top w:val="none" w:sz="0" w:space="0" w:color="auto"/>
          <w:left w:val="none" w:sz="0" w:space="0" w:color="auto"/>
          <w:bottom w:val="none" w:sz="0" w:space="0" w:color="auto"/>
          <w:right w:val="none" w:sz="0" w:space="0" w:color="auto"/>
          <w:between w:val="none" w:sz="0" w:space="0" w:color="auto"/>
        </w:pBdr>
        <w:textAlignment w:val="baseline"/>
        <w:rPr>
          <w:rFonts w:ascii="Ubuntu" w:eastAsia="Times New Roman" w:hAnsi="Ubuntu" w:cs="Times New Roman"/>
          <w:color w:val="auto"/>
          <w:sz w:val="24"/>
          <w:szCs w:val="24"/>
        </w:rPr>
      </w:pPr>
      <w:r w:rsidRPr="00856D7B">
        <w:rPr>
          <w:rFonts w:ascii="Ubuntu" w:eastAsia="Times New Roman" w:hAnsi="Ubuntu" w:cs="Times New Roman"/>
          <w:b/>
          <w:bCs/>
          <w:color w:val="auto"/>
          <w:sz w:val="24"/>
          <w:szCs w:val="24"/>
        </w:rPr>
        <w:t>A partir de procesos críticos, creativos y de encuentro</w:t>
      </w:r>
      <w:r w:rsidRPr="00856D7B">
        <w:rPr>
          <w:rFonts w:ascii="Ubuntu" w:eastAsia="Times New Roman" w:hAnsi="Ubuntu" w:cs="Times New Roman"/>
          <w:color w:val="auto"/>
          <w:sz w:val="24"/>
          <w:szCs w:val="24"/>
        </w:rPr>
        <w:t xml:space="preserve">: La pretensión de que nuestros procesos sean simultáneamente críticos, creativos y de encuentro supone una tensión conceptual y práctica fundamental para la clase de conocimiento descolonizado que pretendemos cultivar en La Partida. No aspiramos a la exhaustiva (y extenuante) congruencia, sino a la sabiduría política de brujas, piratas y poetas. </w:t>
      </w:r>
    </w:p>
    <w:p w:rsidR="0032407A" w:rsidRPr="00856D7B" w:rsidRDefault="0032407A" w:rsidP="00C30647">
      <w:pPr>
        <w:numPr>
          <w:ilvl w:val="1"/>
          <w:numId w:val="19"/>
        </w:numPr>
        <w:pBdr>
          <w:top w:val="none" w:sz="0" w:space="0" w:color="auto"/>
          <w:left w:val="none" w:sz="0" w:space="0" w:color="auto"/>
          <w:bottom w:val="none" w:sz="0" w:space="0" w:color="auto"/>
          <w:right w:val="none" w:sz="0" w:space="0" w:color="auto"/>
          <w:between w:val="none" w:sz="0" w:space="0" w:color="auto"/>
        </w:pBdr>
        <w:textAlignment w:val="baseline"/>
        <w:rPr>
          <w:rFonts w:ascii="Ubuntu" w:eastAsia="Times New Roman" w:hAnsi="Ubuntu" w:cs="Times New Roman"/>
          <w:color w:val="auto"/>
          <w:sz w:val="24"/>
          <w:szCs w:val="24"/>
        </w:rPr>
      </w:pPr>
      <w:r w:rsidRPr="00856D7B">
        <w:rPr>
          <w:rFonts w:ascii="Ubuntu" w:eastAsia="Times New Roman" w:hAnsi="Ubuntu" w:cs="Times New Roman"/>
          <w:color w:val="auto"/>
          <w:sz w:val="24"/>
          <w:szCs w:val="24"/>
        </w:rPr>
        <w:lastRenderedPageBreak/>
        <w:t xml:space="preserve">Por </w:t>
      </w:r>
      <w:r w:rsidRPr="00856D7B">
        <w:rPr>
          <w:rFonts w:ascii="Ubuntu" w:eastAsia="Times New Roman" w:hAnsi="Ubuntu" w:cs="Times New Roman"/>
          <w:b/>
          <w:bCs/>
          <w:color w:val="auto"/>
          <w:sz w:val="24"/>
          <w:szCs w:val="24"/>
        </w:rPr>
        <w:t>pensamiento crítico</w:t>
      </w:r>
      <w:r w:rsidRPr="00856D7B">
        <w:rPr>
          <w:rFonts w:ascii="Ubuntu" w:eastAsia="Times New Roman" w:hAnsi="Ubuntu" w:cs="Times New Roman"/>
          <w:color w:val="auto"/>
          <w:sz w:val="24"/>
          <w:szCs w:val="24"/>
        </w:rPr>
        <w:t xml:space="preserve">, entendemos </w:t>
      </w:r>
      <w:r w:rsidRPr="00856D7B">
        <w:rPr>
          <w:rFonts w:ascii="Ubuntu" w:eastAsia="Times New Roman" w:hAnsi="Ubuntu" w:cs="Times New Roman"/>
          <w:i/>
          <w:iCs/>
          <w:color w:val="auto"/>
          <w:sz w:val="24"/>
          <w:szCs w:val="24"/>
        </w:rPr>
        <w:t xml:space="preserve">el proceso disciplinado de conceptualizar, aplicar, analizar, sintetizar y evaluar información activa y hábilmente. Esta información deberá ser obtenida mediante la observación, la experiencia, la reflexión, el razonamiento o la comunicación intersubjetiva, y será una base para nuestras acciones y creencias. </w:t>
      </w:r>
      <w:r w:rsidRPr="00856D7B">
        <w:rPr>
          <w:rFonts w:ascii="Ubuntu" w:eastAsia="Times New Roman" w:hAnsi="Ubuntu" w:cs="Times New Roman"/>
          <w:color w:val="auto"/>
          <w:sz w:val="24"/>
          <w:szCs w:val="24"/>
        </w:rPr>
        <w:t xml:space="preserve">En este sentido, aspiramos a </w:t>
      </w:r>
      <w:r w:rsidRPr="00856D7B">
        <w:rPr>
          <w:rFonts w:ascii="Ubuntu" w:eastAsia="Times New Roman" w:hAnsi="Ubuntu" w:cs="Times New Roman"/>
          <w:i/>
          <w:iCs/>
          <w:color w:val="auto"/>
          <w:sz w:val="24"/>
          <w:szCs w:val="24"/>
        </w:rPr>
        <w:t xml:space="preserve">la claridad, la exactitud, la precisión, la consistencia, la relevancia, la clara evidencia, los argumentos válidos, la profundidad y la equidad. </w:t>
      </w:r>
    </w:p>
    <w:p w:rsidR="0032407A" w:rsidRPr="00856D7B" w:rsidRDefault="0032407A" w:rsidP="00C30647">
      <w:pPr>
        <w:numPr>
          <w:ilvl w:val="1"/>
          <w:numId w:val="19"/>
        </w:numPr>
        <w:pBdr>
          <w:top w:val="none" w:sz="0" w:space="0" w:color="auto"/>
          <w:left w:val="none" w:sz="0" w:space="0" w:color="auto"/>
          <w:bottom w:val="none" w:sz="0" w:space="0" w:color="auto"/>
          <w:right w:val="none" w:sz="0" w:space="0" w:color="auto"/>
          <w:between w:val="none" w:sz="0" w:space="0" w:color="auto"/>
        </w:pBdr>
        <w:textAlignment w:val="baseline"/>
        <w:rPr>
          <w:rFonts w:ascii="Ubuntu" w:eastAsia="Times New Roman" w:hAnsi="Ubuntu" w:cs="Times New Roman"/>
          <w:color w:val="auto"/>
          <w:sz w:val="24"/>
          <w:szCs w:val="24"/>
        </w:rPr>
      </w:pPr>
      <w:r w:rsidRPr="00856D7B">
        <w:rPr>
          <w:rFonts w:ascii="Ubuntu" w:eastAsia="Times New Roman" w:hAnsi="Ubuntu" w:cs="Times New Roman"/>
          <w:color w:val="auto"/>
          <w:sz w:val="24"/>
          <w:szCs w:val="24"/>
        </w:rPr>
        <w:t xml:space="preserve">Por </w:t>
      </w:r>
      <w:r w:rsidRPr="00856D7B">
        <w:rPr>
          <w:rFonts w:ascii="Ubuntu" w:eastAsia="Times New Roman" w:hAnsi="Ubuntu" w:cs="Times New Roman"/>
          <w:b/>
          <w:bCs/>
          <w:color w:val="auto"/>
          <w:sz w:val="24"/>
          <w:szCs w:val="24"/>
        </w:rPr>
        <w:t>pensamiento creativo</w:t>
      </w:r>
      <w:r w:rsidRPr="00856D7B">
        <w:rPr>
          <w:rFonts w:ascii="Ubuntu" w:eastAsia="Times New Roman" w:hAnsi="Ubuntu" w:cs="Times New Roman"/>
          <w:color w:val="auto"/>
          <w:sz w:val="24"/>
          <w:szCs w:val="24"/>
        </w:rPr>
        <w:t>, nos aferramos con desesperada fe a la definición de Creación Colectiva de nuestra Norma Básica local:</w:t>
      </w:r>
      <w:r w:rsidRPr="00856D7B">
        <w:rPr>
          <w:rFonts w:ascii="Ubuntu" w:eastAsia="Times New Roman" w:hAnsi="Ubuntu" w:cs="Times New Roman"/>
          <w:i/>
          <w:iCs/>
          <w:color w:val="auto"/>
          <w:sz w:val="24"/>
          <w:szCs w:val="24"/>
        </w:rPr>
        <w:t xml:space="preserve"> Las soluciones para los grandes problemas que nuestro país enfrenta deben ser </w:t>
      </w:r>
      <w:proofErr w:type="spellStart"/>
      <w:r w:rsidRPr="00856D7B">
        <w:rPr>
          <w:rFonts w:ascii="Ubuntu" w:eastAsia="Times New Roman" w:hAnsi="Ubuntu" w:cs="Times New Roman"/>
          <w:i/>
          <w:iCs/>
          <w:color w:val="auto"/>
          <w:sz w:val="24"/>
          <w:szCs w:val="24"/>
        </w:rPr>
        <w:t>co</w:t>
      </w:r>
      <w:proofErr w:type="spellEnd"/>
      <w:r w:rsidRPr="00856D7B">
        <w:rPr>
          <w:rFonts w:ascii="Ubuntu" w:eastAsia="Times New Roman" w:hAnsi="Ubuntu" w:cs="Times New Roman"/>
          <w:i/>
          <w:iCs/>
          <w:color w:val="auto"/>
          <w:sz w:val="24"/>
          <w:szCs w:val="24"/>
        </w:rPr>
        <w:t>-construidas y no impuestas por una pequeña élite. Creemos en la inteligencia colectiva, creemos que las mejores soluciones se construyen cuando existen espacios y mecanismos que garanticen la participación de todas.</w:t>
      </w:r>
    </w:p>
    <w:p w:rsidR="0032407A" w:rsidRPr="00856D7B" w:rsidRDefault="0032407A" w:rsidP="00C30647">
      <w:pPr>
        <w:numPr>
          <w:ilvl w:val="1"/>
          <w:numId w:val="19"/>
        </w:numPr>
        <w:pBdr>
          <w:top w:val="none" w:sz="0" w:space="0" w:color="auto"/>
          <w:left w:val="none" w:sz="0" w:space="0" w:color="auto"/>
          <w:bottom w:val="none" w:sz="0" w:space="0" w:color="auto"/>
          <w:right w:val="none" w:sz="0" w:space="0" w:color="auto"/>
          <w:between w:val="none" w:sz="0" w:space="0" w:color="auto"/>
        </w:pBdr>
        <w:textAlignment w:val="baseline"/>
        <w:rPr>
          <w:rFonts w:ascii="Ubuntu" w:eastAsia="Times New Roman" w:hAnsi="Ubuntu" w:cs="Times New Roman"/>
          <w:color w:val="auto"/>
          <w:sz w:val="24"/>
          <w:szCs w:val="24"/>
        </w:rPr>
      </w:pPr>
      <w:r w:rsidRPr="00856D7B">
        <w:rPr>
          <w:rFonts w:ascii="Ubuntu" w:eastAsia="Times New Roman" w:hAnsi="Ubuntu" w:cs="Times New Roman"/>
          <w:color w:val="auto"/>
          <w:sz w:val="24"/>
          <w:szCs w:val="24"/>
        </w:rPr>
        <w:t xml:space="preserve">Por </w:t>
      </w:r>
      <w:r w:rsidRPr="00856D7B">
        <w:rPr>
          <w:rFonts w:ascii="Ubuntu" w:eastAsia="Times New Roman" w:hAnsi="Ubuntu" w:cs="Times New Roman"/>
          <w:b/>
          <w:bCs/>
          <w:color w:val="auto"/>
          <w:sz w:val="24"/>
          <w:szCs w:val="24"/>
        </w:rPr>
        <w:t>Política del Encuentro</w:t>
      </w:r>
      <w:r w:rsidRPr="00856D7B">
        <w:rPr>
          <w:rFonts w:ascii="Ubuntu" w:eastAsia="Times New Roman" w:hAnsi="Ubuntu" w:cs="Times New Roman"/>
          <w:color w:val="auto"/>
          <w:sz w:val="24"/>
          <w:szCs w:val="24"/>
        </w:rPr>
        <w:t xml:space="preserve">, asimilamos lo ya manifestado por el </w:t>
      </w:r>
      <w:proofErr w:type="gramStart"/>
      <w:r w:rsidRPr="00856D7B">
        <w:rPr>
          <w:rFonts w:ascii="Ubuntu" w:eastAsia="Times New Roman" w:hAnsi="Ubuntu" w:cs="Times New Roman"/>
          <w:color w:val="auto"/>
          <w:sz w:val="24"/>
          <w:szCs w:val="24"/>
        </w:rPr>
        <w:t>Hub</w:t>
      </w:r>
      <w:proofErr w:type="gramEnd"/>
      <w:r w:rsidRPr="00856D7B">
        <w:rPr>
          <w:rFonts w:ascii="Ubuntu" w:eastAsia="Times New Roman" w:hAnsi="Ubuntu" w:cs="Times New Roman"/>
          <w:color w:val="auto"/>
          <w:sz w:val="24"/>
          <w:szCs w:val="24"/>
        </w:rPr>
        <w:t xml:space="preserve"> Nacional de </w:t>
      </w:r>
      <w:proofErr w:type="spellStart"/>
      <w:r w:rsidRPr="00856D7B">
        <w:rPr>
          <w:rFonts w:ascii="Ubuntu" w:eastAsia="Times New Roman" w:hAnsi="Ubuntu" w:cs="Times New Roman"/>
          <w:color w:val="auto"/>
          <w:sz w:val="24"/>
          <w:szCs w:val="24"/>
        </w:rPr>
        <w:t>Wikipolítica</w:t>
      </w:r>
      <w:proofErr w:type="spellEnd"/>
      <w:r w:rsidRPr="00856D7B">
        <w:rPr>
          <w:rFonts w:ascii="Ubuntu" w:eastAsia="Times New Roman" w:hAnsi="Ubuntu" w:cs="Times New Roman"/>
          <w:color w:val="auto"/>
          <w:sz w:val="24"/>
          <w:szCs w:val="24"/>
        </w:rPr>
        <w:t xml:space="preserve"> de la siguiente manera:</w:t>
      </w:r>
      <w:r w:rsidRPr="00856D7B">
        <w:rPr>
          <w:rFonts w:ascii="Ubuntu" w:eastAsia="Times New Roman" w:hAnsi="Ubuntu" w:cs="Times New Roman"/>
          <w:i/>
          <w:iCs/>
          <w:color w:val="auto"/>
          <w:sz w:val="24"/>
          <w:szCs w:val="24"/>
        </w:rPr>
        <w:t xml:space="preserve"> La disyuntiva política de nuestro tiempo no es entre izquierda o derecha, no es entre arriba o abajo, ni siquiera entre lo viejo y lo nuevo. Es entre lo nuevo y lo nuevo. Entre la política del odio que está surgiendo a lo largo de todo occidente y entre la política del encuentro que estamos construyendo. La primera </w:t>
      </w:r>
      <w:r w:rsidRPr="00856D7B">
        <w:rPr>
          <w:rFonts w:ascii="Ubuntu" w:eastAsia="Times New Roman" w:hAnsi="Ubuntu" w:cs="Times New Roman"/>
          <w:i/>
          <w:iCs/>
          <w:color w:val="auto"/>
          <w:sz w:val="24"/>
          <w:szCs w:val="24"/>
        </w:rPr>
        <w:lastRenderedPageBreak/>
        <w:t>señala a la otredad como el origen de todos los problemas, afirma que la solución es volver a la pureza del pasado, dar marcha atrás. Los segundos creemos que la diversidad hace a la humanidad más fuerte y rica, la solución está en el futuro, en encontrar la manera de crear un hogar común y aprovechar nuestras diferencias.</w:t>
      </w:r>
    </w:p>
    <w:p w:rsidR="0032407A" w:rsidRPr="00856D7B" w:rsidRDefault="0032407A" w:rsidP="00C30647">
      <w:pPr>
        <w:jc w:val="left"/>
        <w:rPr>
          <w:rFonts w:ascii="Ubuntu" w:eastAsia="Times New Roman" w:hAnsi="Ubuntu" w:cs="Times New Roman"/>
          <w:color w:val="auto"/>
          <w:sz w:val="24"/>
          <w:szCs w:val="24"/>
        </w:rPr>
      </w:pPr>
    </w:p>
    <w:p w:rsidR="0032407A" w:rsidRPr="00856D7B" w:rsidRDefault="0032407A" w:rsidP="00C30647">
      <w:pPr>
        <w:rPr>
          <w:rFonts w:ascii="Ubuntu" w:eastAsia="Times New Roman" w:hAnsi="Ubuntu" w:cs="Times New Roman"/>
          <w:color w:val="auto"/>
          <w:sz w:val="24"/>
          <w:szCs w:val="24"/>
        </w:rPr>
      </w:pPr>
      <w:r w:rsidRPr="00856D7B">
        <w:rPr>
          <w:rFonts w:ascii="Ubuntu" w:eastAsia="Times New Roman" w:hAnsi="Ubuntu" w:cs="Times New Roman"/>
          <w:color w:val="auto"/>
          <w:sz w:val="24"/>
          <w:szCs w:val="24"/>
        </w:rPr>
        <w:t xml:space="preserve">En conclusión, aspiramos a ser el Círculo de Cultura de </w:t>
      </w:r>
      <w:proofErr w:type="spellStart"/>
      <w:r w:rsidRPr="00856D7B">
        <w:rPr>
          <w:rFonts w:ascii="Ubuntu" w:eastAsia="Times New Roman" w:hAnsi="Ubuntu" w:cs="Times New Roman"/>
          <w:color w:val="auto"/>
          <w:sz w:val="24"/>
          <w:szCs w:val="24"/>
        </w:rPr>
        <w:t>Wikipolítica</w:t>
      </w:r>
      <w:proofErr w:type="spellEnd"/>
      <w:r w:rsidRPr="00856D7B">
        <w:rPr>
          <w:rFonts w:ascii="Ubuntu" w:eastAsia="Times New Roman" w:hAnsi="Ubuntu" w:cs="Times New Roman"/>
          <w:color w:val="auto"/>
          <w:sz w:val="24"/>
          <w:szCs w:val="24"/>
        </w:rPr>
        <w:t xml:space="preserve"> dedicado a cultivar ideas, publicaciones, eventos, imágenes, textos, videos, canciones, poemas, investigaciones, visualizaciones, identidades, encuadres, sentidos comunes y demás magias negras y blancas de lo político, pero esta vez, para todas. </w:t>
      </w:r>
    </w:p>
    <w:p w:rsidR="0032407A" w:rsidRPr="00856D7B" w:rsidRDefault="0032407A" w:rsidP="00C30647">
      <w:pPr>
        <w:rPr>
          <w:rFonts w:ascii="Ubuntu" w:eastAsia="Ubuntu" w:hAnsi="Ubuntu" w:cs="Ubuntu"/>
          <w:color w:val="auto"/>
          <w:sz w:val="24"/>
          <w:szCs w:val="24"/>
          <w:lang w:val="es-ES"/>
        </w:rPr>
      </w:pPr>
    </w:p>
    <w:p w:rsidR="00DD1A64" w:rsidRPr="00856D7B" w:rsidRDefault="00DD1A64" w:rsidP="00C30647">
      <w:pPr>
        <w:mirrorIndents/>
        <w:rPr>
          <w:rFonts w:ascii="Ubuntu" w:hAnsi="Ubuntu"/>
          <w:b/>
          <w:color w:val="auto"/>
          <w:sz w:val="24"/>
          <w:szCs w:val="24"/>
        </w:rPr>
      </w:pPr>
    </w:p>
    <w:sectPr w:rsidR="00DD1A64" w:rsidRPr="00856D7B" w:rsidSect="00856D7B">
      <w:footerReference w:type="default" r:id="rId8"/>
      <w:footerReference w:type="first" r:id="rId9"/>
      <w:pgSz w:w="7920" w:h="12240" w:orient="landscape" w:code="1"/>
      <w:pgMar w:top="1247" w:right="1247" w:bottom="1247" w:left="1247"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294" w:rsidRDefault="00864294">
      <w:pPr>
        <w:spacing w:line="240" w:lineRule="auto"/>
      </w:pPr>
      <w:r>
        <w:separator/>
      </w:r>
    </w:p>
  </w:endnote>
  <w:endnote w:type="continuationSeparator" w:id="0">
    <w:p w:rsidR="00864294" w:rsidRDefault="00864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buntu">
    <w:altName w:val="Calibri"/>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onsolas" w:hAnsi="Consolas"/>
        <w:sz w:val="18"/>
        <w:szCs w:val="18"/>
      </w:rPr>
      <w:id w:val="917373040"/>
      <w:docPartObj>
        <w:docPartGallery w:val="Page Numbers (Bottom of Page)"/>
        <w:docPartUnique/>
      </w:docPartObj>
    </w:sdtPr>
    <w:sdtEndPr/>
    <w:sdtContent>
      <w:p w:rsidR="00E43EF9" w:rsidRPr="00304905" w:rsidRDefault="00E43EF9">
        <w:pPr>
          <w:pStyle w:val="Piedepgina"/>
          <w:jc w:val="center"/>
          <w:rPr>
            <w:rFonts w:ascii="Consolas" w:hAnsi="Consolas"/>
            <w:sz w:val="18"/>
            <w:szCs w:val="18"/>
          </w:rPr>
        </w:pPr>
        <w:r w:rsidRPr="00304905">
          <w:rPr>
            <w:rFonts w:ascii="Consolas" w:hAnsi="Consolas"/>
            <w:sz w:val="18"/>
            <w:szCs w:val="18"/>
          </w:rPr>
          <w:fldChar w:fldCharType="begin"/>
        </w:r>
        <w:r w:rsidRPr="00304905">
          <w:rPr>
            <w:rFonts w:ascii="Consolas" w:hAnsi="Consolas"/>
            <w:sz w:val="18"/>
            <w:szCs w:val="18"/>
          </w:rPr>
          <w:instrText>PAGE   \* MERGEFORMAT</w:instrText>
        </w:r>
        <w:r w:rsidRPr="00304905">
          <w:rPr>
            <w:rFonts w:ascii="Consolas" w:hAnsi="Consolas"/>
            <w:sz w:val="18"/>
            <w:szCs w:val="18"/>
          </w:rPr>
          <w:fldChar w:fldCharType="separate"/>
        </w:r>
        <w:r w:rsidRPr="00304905">
          <w:rPr>
            <w:rFonts w:ascii="Consolas" w:hAnsi="Consolas"/>
            <w:sz w:val="18"/>
            <w:szCs w:val="18"/>
            <w:lang w:val="es-ES"/>
          </w:rPr>
          <w:t>2</w:t>
        </w:r>
        <w:r w:rsidRPr="00304905">
          <w:rPr>
            <w:rFonts w:ascii="Consolas" w:hAnsi="Consolas"/>
            <w:sz w:val="18"/>
            <w:szCs w:val="18"/>
          </w:rPr>
          <w:fldChar w:fldCharType="end"/>
        </w:r>
      </w:p>
    </w:sdtContent>
  </w:sdt>
  <w:p w:rsidR="00E43EF9" w:rsidRPr="00304905" w:rsidRDefault="00E43EF9">
    <w:pPr>
      <w:jc w:val="left"/>
      <w:rPr>
        <w:rFonts w:ascii="Consolas" w:hAnsi="Consolas"/>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0966"/>
      <w:docPartObj>
        <w:docPartGallery w:val="Page Numbers (Bottom of Page)"/>
        <w:docPartUnique/>
      </w:docPartObj>
    </w:sdtPr>
    <w:sdtEndPr/>
    <w:sdtContent>
      <w:p w:rsidR="00E43EF9" w:rsidRDefault="00E43EF9">
        <w:pPr>
          <w:pStyle w:val="Piedepgina"/>
        </w:pPr>
        <w:r>
          <w:fldChar w:fldCharType="begin"/>
        </w:r>
        <w:r>
          <w:instrText>PAGE   \* MERGEFORMAT</w:instrText>
        </w:r>
        <w:r>
          <w:fldChar w:fldCharType="separate"/>
        </w:r>
        <w:r>
          <w:rPr>
            <w:lang w:val="es-ES"/>
          </w:rPr>
          <w:t>2</w:t>
        </w:r>
        <w:r>
          <w:fldChar w:fldCharType="end"/>
        </w:r>
      </w:p>
    </w:sdtContent>
  </w:sdt>
  <w:p w:rsidR="00E43EF9" w:rsidRDefault="00E43E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294" w:rsidRDefault="00864294">
      <w:pPr>
        <w:spacing w:line="240" w:lineRule="auto"/>
      </w:pPr>
      <w:r>
        <w:separator/>
      </w:r>
    </w:p>
  </w:footnote>
  <w:footnote w:type="continuationSeparator" w:id="0">
    <w:p w:rsidR="00864294" w:rsidRDefault="00864294">
      <w:pPr>
        <w:spacing w:line="240" w:lineRule="auto"/>
      </w:pPr>
      <w:r>
        <w:continuationSeparator/>
      </w:r>
    </w:p>
  </w:footnote>
  <w:footnote w:id="1">
    <w:p w:rsidR="0032407A" w:rsidRPr="00856D7B" w:rsidRDefault="0032407A" w:rsidP="00856D7B">
      <w:pPr>
        <w:spacing w:line="240" w:lineRule="auto"/>
        <w:jc w:val="left"/>
        <w:rPr>
          <w:rFonts w:ascii="Ubuntu" w:hAnsi="Ubuntu"/>
          <w:color w:val="auto"/>
          <w:lang w:val="es-ES"/>
        </w:rPr>
      </w:pPr>
      <w:r w:rsidRPr="00856D7B">
        <w:rPr>
          <w:color w:val="auto"/>
          <w:vertAlign w:val="superscript"/>
          <w:lang w:val="es-ES"/>
        </w:rPr>
        <w:footnoteRef/>
      </w:r>
      <w:r w:rsidRPr="00856D7B">
        <w:rPr>
          <w:color w:val="auto"/>
          <w:lang w:val="es-ES"/>
        </w:rPr>
        <w:t xml:space="preserve"> Para mayores referencias, ver: </w:t>
      </w:r>
      <w:hyperlink r:id="rId1" w:history="1">
        <w:r w:rsidRPr="00856D7B">
          <w:rPr>
            <w:rStyle w:val="Hipervnculo"/>
            <w:color w:val="auto"/>
            <w:u w:val="none"/>
            <w:lang w:val="es-ES"/>
          </w:rPr>
          <w:t>http://www.juntadeandalucia.es/educacion/webportal/ishare-servlet/content/dd24f7b2-1a44-4027-bf4b-2545be635186</w:t>
        </w:r>
      </w:hyperlink>
      <w:r w:rsidRPr="00856D7B">
        <w:rPr>
          <w:color w:val="auto"/>
          <w:lang w:val="es-ES"/>
        </w:rPr>
        <w:t xml:space="preserve">.  </w:t>
      </w:r>
    </w:p>
  </w:footnote>
  <w:footnote w:id="2">
    <w:p w:rsidR="0032407A" w:rsidRPr="00856D7B" w:rsidRDefault="0032407A" w:rsidP="00856D7B">
      <w:pPr>
        <w:spacing w:line="240" w:lineRule="auto"/>
        <w:jc w:val="left"/>
        <w:rPr>
          <w:color w:val="auto"/>
          <w:lang w:val="es-ES"/>
        </w:rPr>
      </w:pPr>
      <w:r w:rsidRPr="00856D7B">
        <w:rPr>
          <w:color w:val="auto"/>
          <w:vertAlign w:val="superscript"/>
          <w:lang w:val="es-ES"/>
        </w:rPr>
        <w:footnoteRef/>
      </w:r>
      <w:r w:rsidRPr="00856D7B">
        <w:rPr>
          <w:color w:val="auto"/>
          <w:lang w:val="es-ES"/>
        </w:rPr>
        <w:t xml:space="preserve"> Ídem. </w:t>
      </w:r>
    </w:p>
  </w:footnote>
  <w:footnote w:id="3">
    <w:p w:rsidR="0032407A" w:rsidRPr="00856D7B" w:rsidRDefault="0032407A" w:rsidP="00856D7B">
      <w:pPr>
        <w:spacing w:line="240" w:lineRule="auto"/>
        <w:jc w:val="left"/>
        <w:rPr>
          <w:color w:val="auto"/>
          <w:lang w:val="es-ES"/>
        </w:rPr>
      </w:pPr>
      <w:r w:rsidRPr="00856D7B">
        <w:rPr>
          <w:color w:val="auto"/>
          <w:vertAlign w:val="superscript"/>
          <w:lang w:val="es-ES"/>
        </w:rPr>
        <w:footnoteRef/>
      </w:r>
      <w:r w:rsidRPr="00856D7B">
        <w:rPr>
          <w:color w:val="auto"/>
          <w:lang w:val="es-ES"/>
        </w:rPr>
        <w:t xml:space="preserve"> Ídem. </w:t>
      </w:r>
    </w:p>
  </w:footnote>
  <w:footnote w:id="4">
    <w:p w:rsidR="0032407A" w:rsidRPr="00856D7B" w:rsidRDefault="0032407A" w:rsidP="00856D7B">
      <w:pPr>
        <w:spacing w:line="240" w:lineRule="auto"/>
        <w:jc w:val="left"/>
        <w:rPr>
          <w:color w:val="auto"/>
          <w:lang w:val="es-ES"/>
        </w:rPr>
      </w:pPr>
      <w:r w:rsidRPr="00856D7B">
        <w:rPr>
          <w:color w:val="auto"/>
          <w:vertAlign w:val="superscript"/>
          <w:lang w:val="es-ES"/>
        </w:rPr>
        <w:footnoteRef/>
      </w:r>
      <w:r w:rsidRPr="00856D7B">
        <w:rPr>
          <w:color w:val="auto"/>
          <w:lang w:val="es-ES"/>
        </w:rPr>
        <w:t xml:space="preserve"> Recuperado el 29 de julio de 2018 de </w:t>
      </w:r>
      <w:hyperlink r:id="rId2" w:history="1">
        <w:r w:rsidRPr="00856D7B">
          <w:rPr>
            <w:rStyle w:val="Hipervnculo"/>
            <w:color w:val="auto"/>
            <w:u w:val="none"/>
            <w:lang w:val="es-ES"/>
          </w:rPr>
          <w:t>http://www.juntadeandalucia.es/educacion/webportal/ishare-servlet/content/dd24f7b2-1a44-4027-bf4b-2545be635186</w:t>
        </w:r>
      </w:hyperlink>
      <w:r w:rsidRPr="00856D7B">
        <w:rPr>
          <w:color w:val="auto"/>
          <w:lang w:val="es-ES"/>
        </w:rPr>
        <w:t xml:space="preserve">.  </w:t>
      </w:r>
    </w:p>
  </w:footnote>
  <w:footnote w:id="5">
    <w:p w:rsidR="0032407A" w:rsidRPr="00856D7B" w:rsidRDefault="0032407A" w:rsidP="00856D7B">
      <w:pPr>
        <w:spacing w:line="240" w:lineRule="auto"/>
        <w:jc w:val="left"/>
        <w:rPr>
          <w:color w:val="auto"/>
          <w:lang w:val="es-ES"/>
        </w:rPr>
      </w:pPr>
      <w:r w:rsidRPr="00856D7B">
        <w:rPr>
          <w:color w:val="auto"/>
          <w:vertAlign w:val="superscript"/>
          <w:lang w:val="es-ES"/>
        </w:rPr>
        <w:footnoteRef/>
      </w:r>
      <w:r w:rsidRPr="00856D7B">
        <w:rPr>
          <w:color w:val="auto"/>
          <w:lang w:val="es-ES"/>
        </w:rPr>
        <w:t xml:space="preserve"> Ídem. </w:t>
      </w:r>
    </w:p>
  </w:footnote>
  <w:footnote w:id="6">
    <w:p w:rsidR="0032407A" w:rsidRPr="00856D7B" w:rsidRDefault="0032407A" w:rsidP="00856D7B">
      <w:pPr>
        <w:spacing w:line="240" w:lineRule="auto"/>
        <w:jc w:val="left"/>
        <w:rPr>
          <w:color w:val="auto"/>
          <w:lang w:val="es-ES"/>
        </w:rPr>
      </w:pPr>
      <w:r w:rsidRPr="00856D7B">
        <w:rPr>
          <w:color w:val="auto"/>
          <w:vertAlign w:val="superscript"/>
          <w:lang w:val="es-ES"/>
        </w:rPr>
        <w:footnoteRef/>
      </w:r>
      <w:r w:rsidRPr="00856D7B">
        <w:rPr>
          <w:color w:val="auto"/>
          <w:lang w:val="es-ES"/>
        </w:rPr>
        <w:t xml:space="preserve"> Líder de los </w:t>
      </w:r>
      <w:proofErr w:type="spellStart"/>
      <w:r w:rsidRPr="00856D7B">
        <w:rPr>
          <w:color w:val="auto"/>
          <w:lang w:val="es-ES"/>
        </w:rPr>
        <w:t>Thundercats</w:t>
      </w:r>
      <w:proofErr w:type="spellEnd"/>
      <w:r w:rsidRPr="00856D7B">
        <w:rPr>
          <w:color w:val="auto"/>
          <w:lang w:val="es-ES"/>
        </w:rPr>
        <w:t xml:space="preserve">. Tipazo. </w:t>
      </w:r>
    </w:p>
  </w:footnote>
  <w:footnote w:id="7">
    <w:p w:rsidR="0032407A" w:rsidRPr="00856D7B" w:rsidRDefault="0032407A" w:rsidP="00856D7B">
      <w:pPr>
        <w:spacing w:line="240" w:lineRule="auto"/>
        <w:jc w:val="left"/>
        <w:rPr>
          <w:color w:val="auto"/>
          <w:lang w:val="es-ES"/>
        </w:rPr>
      </w:pPr>
      <w:r w:rsidRPr="00856D7B">
        <w:rPr>
          <w:color w:val="auto"/>
          <w:vertAlign w:val="superscript"/>
          <w:lang w:val="es-ES"/>
        </w:rPr>
        <w:footnoteRef/>
      </w:r>
      <w:r w:rsidRPr="00856D7B">
        <w:rPr>
          <w:color w:val="auto"/>
          <w:lang w:val="es-ES"/>
        </w:rPr>
        <w:t xml:space="preserve"> Recuperado el 29 de julio de 2018 de </w:t>
      </w:r>
      <w:hyperlink r:id="rId3" w:history="1">
        <w:r w:rsidRPr="00856D7B">
          <w:rPr>
            <w:rStyle w:val="Hipervnculo"/>
            <w:color w:val="auto"/>
            <w:u w:val="none"/>
            <w:lang w:val="es-ES"/>
          </w:rPr>
          <w:t>http://www.juntadeandalucia.es/educacion/webportal/ishare-servlet/content/dd24f7b2-1a44-4027-bf4b-2545be635186</w:t>
        </w:r>
      </w:hyperlink>
      <w:r w:rsidRPr="00856D7B">
        <w:rPr>
          <w:color w:val="auto"/>
          <w:lang w:val="es-E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BF9"/>
    <w:multiLevelType w:val="hybridMultilevel"/>
    <w:tmpl w:val="1D244C3E"/>
    <w:lvl w:ilvl="0" w:tplc="5BC02A98">
      <w:start w:val="2"/>
      <w:numFmt w:val="upperRoman"/>
      <w:lvlText w:val="%1."/>
      <w:lvlJc w:val="right"/>
      <w:pPr>
        <w:tabs>
          <w:tab w:val="num" w:pos="720"/>
        </w:tabs>
        <w:ind w:left="720" w:hanging="360"/>
      </w:pPr>
    </w:lvl>
    <w:lvl w:ilvl="1" w:tplc="943653A2">
      <w:start w:val="1"/>
      <w:numFmt w:val="decimal"/>
      <w:lvlText w:val="%2."/>
      <w:lvlJc w:val="left"/>
      <w:pPr>
        <w:tabs>
          <w:tab w:val="num" w:pos="1440"/>
        </w:tabs>
        <w:ind w:left="1440" w:hanging="360"/>
      </w:pPr>
    </w:lvl>
    <w:lvl w:ilvl="2" w:tplc="C79E8B8E">
      <w:start w:val="1"/>
      <w:numFmt w:val="decimal"/>
      <w:lvlText w:val="%3."/>
      <w:lvlJc w:val="left"/>
      <w:pPr>
        <w:tabs>
          <w:tab w:val="num" w:pos="2160"/>
        </w:tabs>
        <w:ind w:left="2160" w:hanging="360"/>
      </w:pPr>
    </w:lvl>
    <w:lvl w:ilvl="3" w:tplc="51244250">
      <w:start w:val="1"/>
      <w:numFmt w:val="decimal"/>
      <w:lvlText w:val="%4."/>
      <w:lvlJc w:val="left"/>
      <w:pPr>
        <w:tabs>
          <w:tab w:val="num" w:pos="2880"/>
        </w:tabs>
        <w:ind w:left="2880" w:hanging="360"/>
      </w:pPr>
    </w:lvl>
    <w:lvl w:ilvl="4" w:tplc="6A34E19E">
      <w:start w:val="1"/>
      <w:numFmt w:val="decimal"/>
      <w:lvlText w:val="%5."/>
      <w:lvlJc w:val="left"/>
      <w:pPr>
        <w:tabs>
          <w:tab w:val="num" w:pos="3600"/>
        </w:tabs>
        <w:ind w:left="3600" w:hanging="360"/>
      </w:pPr>
    </w:lvl>
    <w:lvl w:ilvl="5" w:tplc="1616AD26">
      <w:start w:val="1"/>
      <w:numFmt w:val="decimal"/>
      <w:lvlText w:val="%6."/>
      <w:lvlJc w:val="left"/>
      <w:pPr>
        <w:tabs>
          <w:tab w:val="num" w:pos="4320"/>
        </w:tabs>
        <w:ind w:left="4320" w:hanging="360"/>
      </w:pPr>
    </w:lvl>
    <w:lvl w:ilvl="6" w:tplc="3F086F58">
      <w:start w:val="1"/>
      <w:numFmt w:val="decimal"/>
      <w:lvlText w:val="%7."/>
      <w:lvlJc w:val="left"/>
      <w:pPr>
        <w:tabs>
          <w:tab w:val="num" w:pos="5040"/>
        </w:tabs>
        <w:ind w:left="5040" w:hanging="360"/>
      </w:pPr>
    </w:lvl>
    <w:lvl w:ilvl="7" w:tplc="DD78E392">
      <w:start w:val="1"/>
      <w:numFmt w:val="decimal"/>
      <w:lvlText w:val="%8."/>
      <w:lvlJc w:val="left"/>
      <w:pPr>
        <w:tabs>
          <w:tab w:val="num" w:pos="5760"/>
        </w:tabs>
        <w:ind w:left="5760" w:hanging="360"/>
      </w:pPr>
    </w:lvl>
    <w:lvl w:ilvl="8" w:tplc="11D0D2EE">
      <w:start w:val="1"/>
      <w:numFmt w:val="decimal"/>
      <w:lvlText w:val="%9."/>
      <w:lvlJc w:val="left"/>
      <w:pPr>
        <w:tabs>
          <w:tab w:val="num" w:pos="6480"/>
        </w:tabs>
        <w:ind w:left="6480" w:hanging="360"/>
      </w:pPr>
    </w:lvl>
  </w:abstractNum>
  <w:abstractNum w:abstractNumId="1" w15:restartNumberingAfterBreak="0">
    <w:nsid w:val="0E353E9E"/>
    <w:multiLevelType w:val="multilevel"/>
    <w:tmpl w:val="C420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25249"/>
    <w:multiLevelType w:val="multilevel"/>
    <w:tmpl w:val="1C763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2532F6"/>
    <w:multiLevelType w:val="hybridMultilevel"/>
    <w:tmpl w:val="79648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A22B7B"/>
    <w:multiLevelType w:val="hybridMultilevel"/>
    <w:tmpl w:val="ABDA5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8039A2"/>
    <w:multiLevelType w:val="hybridMultilevel"/>
    <w:tmpl w:val="74648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A549E1"/>
    <w:multiLevelType w:val="multilevel"/>
    <w:tmpl w:val="FE1E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415EC"/>
    <w:multiLevelType w:val="multilevel"/>
    <w:tmpl w:val="6B923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D3120F"/>
    <w:multiLevelType w:val="hybridMultilevel"/>
    <w:tmpl w:val="1E143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9D2452"/>
    <w:multiLevelType w:val="multilevel"/>
    <w:tmpl w:val="1388C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C53BA9"/>
    <w:multiLevelType w:val="multilevel"/>
    <w:tmpl w:val="E3A607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4F5A7E96"/>
    <w:multiLevelType w:val="multilevel"/>
    <w:tmpl w:val="2D043D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5A3B4EC2"/>
    <w:multiLevelType w:val="hybridMultilevel"/>
    <w:tmpl w:val="56C4F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C1F5FEF"/>
    <w:multiLevelType w:val="multilevel"/>
    <w:tmpl w:val="28268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2F710F"/>
    <w:multiLevelType w:val="multilevel"/>
    <w:tmpl w:val="4E521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C97FB9"/>
    <w:multiLevelType w:val="multilevel"/>
    <w:tmpl w:val="3F5885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78187496"/>
    <w:multiLevelType w:val="hybridMultilevel"/>
    <w:tmpl w:val="D5188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BE796F"/>
    <w:multiLevelType w:val="multilevel"/>
    <w:tmpl w:val="CA06F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
  </w:num>
  <w:num w:numId="3">
    <w:abstractNumId w:val="13"/>
  </w:num>
  <w:num w:numId="4">
    <w:abstractNumId w:val="7"/>
  </w:num>
  <w:num w:numId="5">
    <w:abstractNumId w:val="9"/>
  </w:num>
  <w:num w:numId="6">
    <w:abstractNumId w:val="14"/>
  </w:num>
  <w:num w:numId="7">
    <w:abstractNumId w:val="12"/>
  </w:num>
  <w:num w:numId="8">
    <w:abstractNumId w:val="4"/>
  </w:num>
  <w:num w:numId="9">
    <w:abstractNumId w:val="5"/>
  </w:num>
  <w:num w:numId="10">
    <w:abstractNumId w:val="3"/>
  </w:num>
  <w:num w:numId="11">
    <w:abstractNumId w:val="8"/>
  </w:num>
  <w:num w:numId="12">
    <w:abstractNumId w:val="6"/>
  </w:num>
  <w:num w:numId="13">
    <w:abstractNumId w:val="16"/>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 w:ilvl="0">
        <w:start w:val="1"/>
        <w:numFmt w:val="upperRoman"/>
        <w:lvlText w:val="%1."/>
        <w:lvlJc w:val="righ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2"/>
      <w:lvl w:ilvl="0" w:tplc="5BC02A98">
        <w:start w:val="2"/>
        <w:numFmt w:val="decimal"/>
        <w:lvlText w:val=""/>
        <w:lvlJc w:val="left"/>
      </w:lvl>
    </w:lvlOverride>
    <w:lvlOverride w:ilvl="1">
      <w:startOverride w:val="1"/>
      <w:lvl w:ilvl="1" w:tplc="943653A2">
        <w:start w:val="1"/>
        <w:numFmt w:val="upperLetter"/>
        <w:lvlText w:val="%2."/>
        <w:lvlJc w:val="left"/>
        <w:pPr>
          <w:ind w:left="0" w:firstLine="0"/>
        </w:pPr>
      </w:lvl>
    </w:lvlOverride>
    <w:lvlOverride w:ilvl="2">
      <w:startOverride w:val="1"/>
      <w:lvl w:ilvl="2" w:tplc="C79E8B8E">
        <w:start w:val="1"/>
        <w:numFmt w:val="decimal"/>
        <w:lvlText w:val=""/>
        <w:lvlJc w:val="left"/>
      </w:lvl>
    </w:lvlOverride>
    <w:lvlOverride w:ilvl="3">
      <w:startOverride w:val="1"/>
      <w:lvl w:ilvl="3" w:tplc="51244250">
        <w:start w:val="1"/>
        <w:numFmt w:val="decimal"/>
        <w:lvlText w:val=""/>
        <w:lvlJc w:val="left"/>
      </w:lvl>
    </w:lvlOverride>
    <w:lvlOverride w:ilvl="4">
      <w:startOverride w:val="1"/>
      <w:lvl w:ilvl="4" w:tplc="6A34E19E">
        <w:start w:val="1"/>
        <w:numFmt w:val="decimal"/>
        <w:lvlText w:val=""/>
        <w:lvlJc w:val="left"/>
      </w:lvl>
    </w:lvlOverride>
    <w:lvlOverride w:ilvl="5">
      <w:startOverride w:val="1"/>
      <w:lvl w:ilvl="5" w:tplc="1616AD26">
        <w:start w:val="1"/>
        <w:numFmt w:val="decimal"/>
        <w:lvlText w:val=""/>
        <w:lvlJc w:val="left"/>
      </w:lvl>
    </w:lvlOverride>
    <w:lvlOverride w:ilvl="6">
      <w:startOverride w:val="1"/>
      <w:lvl w:ilvl="6" w:tplc="3F086F58">
        <w:start w:val="1"/>
        <w:numFmt w:val="decimal"/>
        <w:lvlText w:val=""/>
        <w:lvlJc w:val="left"/>
      </w:lvl>
    </w:lvlOverride>
    <w:lvlOverride w:ilvl="7">
      <w:startOverride w:val="1"/>
      <w:lvl w:ilvl="7" w:tplc="DD78E392">
        <w:start w:val="1"/>
        <w:numFmt w:val="decimal"/>
        <w:lvlText w:val=""/>
        <w:lvlJc w:val="left"/>
      </w:lvl>
    </w:lvlOverride>
    <w:lvlOverride w:ilvl="8">
      <w:startOverride w:val="1"/>
      <w:lvl w:ilvl="8" w:tplc="11D0D2EE">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51C6"/>
    <w:rsid w:val="00000D9A"/>
    <w:rsid w:val="0003509D"/>
    <w:rsid w:val="00060261"/>
    <w:rsid w:val="00066D4E"/>
    <w:rsid w:val="00092864"/>
    <w:rsid w:val="000A166D"/>
    <w:rsid w:val="000B3C07"/>
    <w:rsid w:val="000C6372"/>
    <w:rsid w:val="000E152D"/>
    <w:rsid w:val="000E4024"/>
    <w:rsid w:val="000E6668"/>
    <w:rsid w:val="001157D3"/>
    <w:rsid w:val="00140E45"/>
    <w:rsid w:val="00152B99"/>
    <w:rsid w:val="001724AB"/>
    <w:rsid w:val="001747AA"/>
    <w:rsid w:val="0019695A"/>
    <w:rsid w:val="001A50A4"/>
    <w:rsid w:val="002075DE"/>
    <w:rsid w:val="0021019C"/>
    <w:rsid w:val="00236F82"/>
    <w:rsid w:val="002377EA"/>
    <w:rsid w:val="00240C2F"/>
    <w:rsid w:val="00251BCE"/>
    <w:rsid w:val="00263C0C"/>
    <w:rsid w:val="0027462C"/>
    <w:rsid w:val="00291E98"/>
    <w:rsid w:val="00295746"/>
    <w:rsid w:val="002E0C6B"/>
    <w:rsid w:val="00304905"/>
    <w:rsid w:val="00306491"/>
    <w:rsid w:val="0032407A"/>
    <w:rsid w:val="00330C9A"/>
    <w:rsid w:val="0035112C"/>
    <w:rsid w:val="003651C6"/>
    <w:rsid w:val="003B06CA"/>
    <w:rsid w:val="003F2DF1"/>
    <w:rsid w:val="0041388E"/>
    <w:rsid w:val="00416321"/>
    <w:rsid w:val="00423F31"/>
    <w:rsid w:val="004A24B3"/>
    <w:rsid w:val="004A25A2"/>
    <w:rsid w:val="004B3B12"/>
    <w:rsid w:val="004C0B01"/>
    <w:rsid w:val="004E0CEE"/>
    <w:rsid w:val="00525A40"/>
    <w:rsid w:val="00544E7F"/>
    <w:rsid w:val="00550750"/>
    <w:rsid w:val="005B656E"/>
    <w:rsid w:val="005C504A"/>
    <w:rsid w:val="005F25F9"/>
    <w:rsid w:val="005F5749"/>
    <w:rsid w:val="005F5E2C"/>
    <w:rsid w:val="00601AE2"/>
    <w:rsid w:val="0061209C"/>
    <w:rsid w:val="006138B2"/>
    <w:rsid w:val="006470D3"/>
    <w:rsid w:val="00685C83"/>
    <w:rsid w:val="006B68F6"/>
    <w:rsid w:val="006C11E9"/>
    <w:rsid w:val="006E2117"/>
    <w:rsid w:val="006E4558"/>
    <w:rsid w:val="006E63A0"/>
    <w:rsid w:val="00702710"/>
    <w:rsid w:val="0070461B"/>
    <w:rsid w:val="0073080E"/>
    <w:rsid w:val="00746E60"/>
    <w:rsid w:val="007B367C"/>
    <w:rsid w:val="00814636"/>
    <w:rsid w:val="008229D8"/>
    <w:rsid w:val="00837CC3"/>
    <w:rsid w:val="008472E6"/>
    <w:rsid w:val="00856D7B"/>
    <w:rsid w:val="00864294"/>
    <w:rsid w:val="00870B03"/>
    <w:rsid w:val="008867E0"/>
    <w:rsid w:val="0089189D"/>
    <w:rsid w:val="008F74EF"/>
    <w:rsid w:val="009024F1"/>
    <w:rsid w:val="0091633D"/>
    <w:rsid w:val="0092213F"/>
    <w:rsid w:val="009336E2"/>
    <w:rsid w:val="00934283"/>
    <w:rsid w:val="00987301"/>
    <w:rsid w:val="009C16DB"/>
    <w:rsid w:val="00A03648"/>
    <w:rsid w:val="00A37AF0"/>
    <w:rsid w:val="00A858A8"/>
    <w:rsid w:val="00AD60EB"/>
    <w:rsid w:val="00AE3A87"/>
    <w:rsid w:val="00B5752D"/>
    <w:rsid w:val="00B62B87"/>
    <w:rsid w:val="00B77451"/>
    <w:rsid w:val="00B96E8F"/>
    <w:rsid w:val="00BD4FF6"/>
    <w:rsid w:val="00C1452E"/>
    <w:rsid w:val="00C210E3"/>
    <w:rsid w:val="00C27885"/>
    <w:rsid w:val="00C30647"/>
    <w:rsid w:val="00C35B87"/>
    <w:rsid w:val="00C52B1B"/>
    <w:rsid w:val="00CA32E0"/>
    <w:rsid w:val="00CF1DBD"/>
    <w:rsid w:val="00D02B65"/>
    <w:rsid w:val="00D037E0"/>
    <w:rsid w:val="00D81B79"/>
    <w:rsid w:val="00D91577"/>
    <w:rsid w:val="00DA4586"/>
    <w:rsid w:val="00DB1302"/>
    <w:rsid w:val="00DD1A64"/>
    <w:rsid w:val="00DE2A80"/>
    <w:rsid w:val="00E00BC1"/>
    <w:rsid w:val="00E24666"/>
    <w:rsid w:val="00E2522B"/>
    <w:rsid w:val="00E3571A"/>
    <w:rsid w:val="00E43EF9"/>
    <w:rsid w:val="00E77F8C"/>
    <w:rsid w:val="00E82199"/>
    <w:rsid w:val="00E852DC"/>
    <w:rsid w:val="00E9325C"/>
    <w:rsid w:val="00E94D23"/>
    <w:rsid w:val="00EC196B"/>
    <w:rsid w:val="00EC5B98"/>
    <w:rsid w:val="00ED1373"/>
    <w:rsid w:val="00ED1E39"/>
    <w:rsid w:val="00ED5EE4"/>
    <w:rsid w:val="00EF3E59"/>
    <w:rsid w:val="00F26212"/>
    <w:rsid w:val="00F60B22"/>
    <w:rsid w:val="00F63194"/>
    <w:rsid w:val="00F75F01"/>
    <w:rsid w:val="00F909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7071"/>
  <w15:docId w15:val="{1AAA1BC8-5486-4C64-8CBB-89B3D08F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000000"/>
        <w:lang w:val="es" w:eastAsia="es-MX"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fanzine"/>
    <w:rsid w:val="0041388E"/>
    <w:pPr>
      <w:keepNext/>
      <w:keepLines/>
      <w:jc w:val="center"/>
      <w:outlineLvl w:val="0"/>
    </w:pPr>
    <w:rPr>
      <w:rFonts w:ascii="Garamond" w:hAnsi="Garamond"/>
      <w:b/>
      <w:sz w:val="24"/>
    </w:rPr>
  </w:style>
  <w:style w:type="paragraph" w:styleId="Ttulo2">
    <w:name w:val="heading 2"/>
    <w:basedOn w:val="Normal"/>
    <w:next w:val="Normal"/>
    <w:pPr>
      <w:keepNext/>
      <w:keepLines/>
      <w:outlineLvl w:val="1"/>
    </w:pPr>
    <w:rPr>
      <w:i/>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paragraph" w:styleId="Encabezado">
    <w:name w:val="header"/>
    <w:basedOn w:val="Normal"/>
    <w:link w:val="EncabezadoCar"/>
    <w:uiPriority w:val="99"/>
    <w:unhideWhenUsed/>
    <w:rsid w:val="006E45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E4558"/>
  </w:style>
  <w:style w:type="paragraph" w:styleId="Piedepgina">
    <w:name w:val="footer"/>
    <w:basedOn w:val="Normal"/>
    <w:link w:val="PiedepginaCar"/>
    <w:uiPriority w:val="99"/>
    <w:unhideWhenUsed/>
    <w:rsid w:val="006E45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E4558"/>
  </w:style>
  <w:style w:type="paragraph" w:styleId="Textodeglobo">
    <w:name w:val="Balloon Text"/>
    <w:basedOn w:val="Normal"/>
    <w:link w:val="TextodegloboCar"/>
    <w:uiPriority w:val="99"/>
    <w:semiHidden/>
    <w:unhideWhenUsed/>
    <w:rsid w:val="009336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36E2"/>
    <w:rPr>
      <w:rFonts w:ascii="Segoe UI" w:hAnsi="Segoe UI" w:cs="Segoe UI"/>
      <w:sz w:val="18"/>
      <w:szCs w:val="18"/>
    </w:rPr>
  </w:style>
  <w:style w:type="paragraph" w:styleId="Textonotapie">
    <w:name w:val="footnote text"/>
    <w:basedOn w:val="Normal"/>
    <w:link w:val="TextonotapieCar"/>
    <w:uiPriority w:val="99"/>
    <w:semiHidden/>
    <w:unhideWhenUsed/>
    <w:rsid w:val="00C35B87"/>
    <w:pPr>
      <w:spacing w:line="240" w:lineRule="auto"/>
    </w:pPr>
  </w:style>
  <w:style w:type="character" w:customStyle="1" w:styleId="TextonotapieCar">
    <w:name w:val="Texto nota pie Car"/>
    <w:basedOn w:val="Fuentedeprrafopredeter"/>
    <w:link w:val="Textonotapie"/>
    <w:uiPriority w:val="99"/>
    <w:semiHidden/>
    <w:rsid w:val="00C35B87"/>
  </w:style>
  <w:style w:type="character" w:styleId="Refdenotaalpie">
    <w:name w:val="footnote reference"/>
    <w:basedOn w:val="Fuentedeprrafopredeter"/>
    <w:uiPriority w:val="99"/>
    <w:semiHidden/>
    <w:unhideWhenUsed/>
    <w:rsid w:val="00C35B87"/>
    <w:rPr>
      <w:vertAlign w:val="superscript"/>
    </w:rPr>
  </w:style>
  <w:style w:type="paragraph" w:styleId="TtuloTDC">
    <w:name w:val="TOC Heading"/>
    <w:basedOn w:val="Ttulo1"/>
    <w:next w:val="Normal"/>
    <w:uiPriority w:val="39"/>
    <w:unhideWhenUsed/>
    <w:qFormat/>
    <w:rsid w:val="0027462C"/>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lang w:val="es-MX"/>
    </w:rPr>
  </w:style>
  <w:style w:type="paragraph" w:styleId="TDC1">
    <w:name w:val="toc 1"/>
    <w:basedOn w:val="Normal"/>
    <w:next w:val="Normal"/>
    <w:autoRedefine/>
    <w:uiPriority w:val="39"/>
    <w:unhideWhenUsed/>
    <w:rsid w:val="0027462C"/>
    <w:pPr>
      <w:spacing w:before="240" w:after="120"/>
      <w:jc w:val="left"/>
    </w:pPr>
    <w:rPr>
      <w:rFonts w:asciiTheme="minorHAnsi" w:hAnsiTheme="minorHAnsi"/>
      <w:b/>
      <w:bCs/>
    </w:rPr>
  </w:style>
  <w:style w:type="character" w:styleId="Hipervnculo">
    <w:name w:val="Hyperlink"/>
    <w:basedOn w:val="Fuentedeprrafopredeter"/>
    <w:uiPriority w:val="99"/>
    <w:unhideWhenUsed/>
    <w:rsid w:val="0027462C"/>
    <w:rPr>
      <w:color w:val="0000FF" w:themeColor="hyperlink"/>
      <w:u w:val="single"/>
    </w:rPr>
  </w:style>
  <w:style w:type="paragraph" w:styleId="Prrafodelista">
    <w:name w:val="List Paragraph"/>
    <w:basedOn w:val="Normal"/>
    <w:uiPriority w:val="34"/>
    <w:qFormat/>
    <w:rsid w:val="0027462C"/>
    <w:pPr>
      <w:ind w:left="720"/>
      <w:contextualSpacing/>
    </w:pPr>
  </w:style>
  <w:style w:type="paragraph" w:customStyle="1" w:styleId="normalfanzine">
    <w:name w:val="normal_fanzine"/>
    <w:basedOn w:val="Normal"/>
    <w:link w:val="normalfanzineCar"/>
    <w:qFormat/>
    <w:rsid w:val="00D81B79"/>
    <w:pPr>
      <w:spacing w:line="240" w:lineRule="auto"/>
      <w:mirrorIndents/>
    </w:pPr>
    <w:rPr>
      <w:rFonts w:ascii="Garamond" w:hAnsi="Garamond"/>
      <w:color w:val="auto"/>
      <w:sz w:val="24"/>
      <w:szCs w:val="24"/>
    </w:rPr>
  </w:style>
  <w:style w:type="paragraph" w:styleId="TDC2">
    <w:name w:val="toc 2"/>
    <w:basedOn w:val="Normal"/>
    <w:next w:val="Normal"/>
    <w:autoRedefine/>
    <w:uiPriority w:val="39"/>
    <w:unhideWhenUsed/>
    <w:rsid w:val="00A858A8"/>
    <w:pPr>
      <w:spacing w:before="120"/>
      <w:ind w:left="200"/>
      <w:jc w:val="left"/>
    </w:pPr>
    <w:rPr>
      <w:rFonts w:asciiTheme="minorHAnsi" w:hAnsiTheme="minorHAnsi"/>
      <w:i/>
      <w:iCs/>
    </w:rPr>
  </w:style>
  <w:style w:type="character" w:customStyle="1" w:styleId="normalfanzineCar">
    <w:name w:val="normal_fanzine Car"/>
    <w:basedOn w:val="Fuentedeprrafopredeter"/>
    <w:link w:val="normalfanzine"/>
    <w:rsid w:val="00D81B79"/>
    <w:rPr>
      <w:rFonts w:ascii="Garamond" w:hAnsi="Garamond"/>
      <w:color w:val="auto"/>
      <w:sz w:val="24"/>
      <w:szCs w:val="24"/>
    </w:rPr>
  </w:style>
  <w:style w:type="paragraph" w:styleId="TDC3">
    <w:name w:val="toc 3"/>
    <w:basedOn w:val="Normal"/>
    <w:next w:val="Normal"/>
    <w:autoRedefine/>
    <w:uiPriority w:val="39"/>
    <w:unhideWhenUsed/>
    <w:rsid w:val="00A858A8"/>
    <w:pPr>
      <w:ind w:left="400"/>
      <w:jc w:val="left"/>
    </w:pPr>
    <w:rPr>
      <w:rFonts w:asciiTheme="minorHAnsi" w:hAnsiTheme="minorHAnsi"/>
    </w:rPr>
  </w:style>
  <w:style w:type="paragraph" w:styleId="TDC4">
    <w:name w:val="toc 4"/>
    <w:basedOn w:val="Normal"/>
    <w:next w:val="Normal"/>
    <w:autoRedefine/>
    <w:uiPriority w:val="39"/>
    <w:unhideWhenUsed/>
    <w:rsid w:val="00A858A8"/>
    <w:pPr>
      <w:ind w:left="600"/>
      <w:jc w:val="left"/>
    </w:pPr>
    <w:rPr>
      <w:rFonts w:asciiTheme="minorHAnsi" w:hAnsiTheme="minorHAnsi"/>
    </w:rPr>
  </w:style>
  <w:style w:type="paragraph" w:styleId="TDC5">
    <w:name w:val="toc 5"/>
    <w:basedOn w:val="Normal"/>
    <w:next w:val="Normal"/>
    <w:autoRedefine/>
    <w:uiPriority w:val="39"/>
    <w:unhideWhenUsed/>
    <w:rsid w:val="00A858A8"/>
    <w:pPr>
      <w:ind w:left="800"/>
      <w:jc w:val="left"/>
    </w:pPr>
    <w:rPr>
      <w:rFonts w:asciiTheme="minorHAnsi" w:hAnsiTheme="minorHAnsi"/>
    </w:rPr>
  </w:style>
  <w:style w:type="paragraph" w:styleId="TDC6">
    <w:name w:val="toc 6"/>
    <w:basedOn w:val="Normal"/>
    <w:next w:val="Normal"/>
    <w:autoRedefine/>
    <w:uiPriority w:val="39"/>
    <w:unhideWhenUsed/>
    <w:rsid w:val="00A858A8"/>
    <w:pPr>
      <w:ind w:left="1000"/>
      <w:jc w:val="left"/>
    </w:pPr>
    <w:rPr>
      <w:rFonts w:asciiTheme="minorHAnsi" w:hAnsiTheme="minorHAnsi"/>
    </w:rPr>
  </w:style>
  <w:style w:type="paragraph" w:styleId="TDC7">
    <w:name w:val="toc 7"/>
    <w:basedOn w:val="Normal"/>
    <w:next w:val="Normal"/>
    <w:autoRedefine/>
    <w:uiPriority w:val="39"/>
    <w:unhideWhenUsed/>
    <w:rsid w:val="00A858A8"/>
    <w:pPr>
      <w:ind w:left="1200"/>
      <w:jc w:val="left"/>
    </w:pPr>
    <w:rPr>
      <w:rFonts w:asciiTheme="minorHAnsi" w:hAnsiTheme="minorHAnsi"/>
    </w:rPr>
  </w:style>
  <w:style w:type="paragraph" w:styleId="TDC8">
    <w:name w:val="toc 8"/>
    <w:basedOn w:val="Normal"/>
    <w:next w:val="Normal"/>
    <w:autoRedefine/>
    <w:uiPriority w:val="39"/>
    <w:unhideWhenUsed/>
    <w:rsid w:val="00A858A8"/>
    <w:pPr>
      <w:ind w:left="1400"/>
      <w:jc w:val="left"/>
    </w:pPr>
    <w:rPr>
      <w:rFonts w:asciiTheme="minorHAnsi" w:hAnsiTheme="minorHAnsi"/>
    </w:rPr>
  </w:style>
  <w:style w:type="paragraph" w:styleId="TDC9">
    <w:name w:val="toc 9"/>
    <w:basedOn w:val="Normal"/>
    <w:next w:val="Normal"/>
    <w:autoRedefine/>
    <w:uiPriority w:val="39"/>
    <w:unhideWhenUsed/>
    <w:rsid w:val="00A858A8"/>
    <w:pPr>
      <w:ind w:left="1600"/>
      <w:jc w:val="left"/>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4736">
      <w:bodyDiv w:val="1"/>
      <w:marLeft w:val="0"/>
      <w:marRight w:val="0"/>
      <w:marTop w:val="0"/>
      <w:marBottom w:val="0"/>
      <w:divBdr>
        <w:top w:val="none" w:sz="0" w:space="0" w:color="auto"/>
        <w:left w:val="none" w:sz="0" w:space="0" w:color="auto"/>
        <w:bottom w:val="none" w:sz="0" w:space="0" w:color="auto"/>
        <w:right w:val="none" w:sz="0" w:space="0" w:color="auto"/>
      </w:divBdr>
    </w:div>
    <w:div w:id="267349711">
      <w:bodyDiv w:val="1"/>
      <w:marLeft w:val="0"/>
      <w:marRight w:val="0"/>
      <w:marTop w:val="0"/>
      <w:marBottom w:val="0"/>
      <w:divBdr>
        <w:top w:val="none" w:sz="0" w:space="0" w:color="auto"/>
        <w:left w:val="none" w:sz="0" w:space="0" w:color="auto"/>
        <w:bottom w:val="none" w:sz="0" w:space="0" w:color="auto"/>
        <w:right w:val="none" w:sz="0" w:space="0" w:color="auto"/>
      </w:divBdr>
    </w:div>
    <w:div w:id="365184262">
      <w:bodyDiv w:val="1"/>
      <w:marLeft w:val="0"/>
      <w:marRight w:val="0"/>
      <w:marTop w:val="0"/>
      <w:marBottom w:val="0"/>
      <w:divBdr>
        <w:top w:val="none" w:sz="0" w:space="0" w:color="auto"/>
        <w:left w:val="none" w:sz="0" w:space="0" w:color="auto"/>
        <w:bottom w:val="none" w:sz="0" w:space="0" w:color="auto"/>
        <w:right w:val="none" w:sz="0" w:space="0" w:color="auto"/>
      </w:divBdr>
    </w:div>
    <w:div w:id="508376242">
      <w:bodyDiv w:val="1"/>
      <w:marLeft w:val="0"/>
      <w:marRight w:val="0"/>
      <w:marTop w:val="0"/>
      <w:marBottom w:val="0"/>
      <w:divBdr>
        <w:top w:val="none" w:sz="0" w:space="0" w:color="auto"/>
        <w:left w:val="none" w:sz="0" w:space="0" w:color="auto"/>
        <w:bottom w:val="none" w:sz="0" w:space="0" w:color="auto"/>
        <w:right w:val="none" w:sz="0" w:space="0" w:color="auto"/>
      </w:divBdr>
    </w:div>
    <w:div w:id="567033959">
      <w:bodyDiv w:val="1"/>
      <w:marLeft w:val="0"/>
      <w:marRight w:val="0"/>
      <w:marTop w:val="0"/>
      <w:marBottom w:val="0"/>
      <w:divBdr>
        <w:top w:val="none" w:sz="0" w:space="0" w:color="auto"/>
        <w:left w:val="none" w:sz="0" w:space="0" w:color="auto"/>
        <w:bottom w:val="none" w:sz="0" w:space="0" w:color="auto"/>
        <w:right w:val="none" w:sz="0" w:space="0" w:color="auto"/>
      </w:divBdr>
    </w:div>
    <w:div w:id="805507493">
      <w:bodyDiv w:val="1"/>
      <w:marLeft w:val="0"/>
      <w:marRight w:val="0"/>
      <w:marTop w:val="0"/>
      <w:marBottom w:val="0"/>
      <w:divBdr>
        <w:top w:val="none" w:sz="0" w:space="0" w:color="auto"/>
        <w:left w:val="none" w:sz="0" w:space="0" w:color="auto"/>
        <w:bottom w:val="none" w:sz="0" w:space="0" w:color="auto"/>
        <w:right w:val="none" w:sz="0" w:space="0" w:color="auto"/>
      </w:divBdr>
    </w:div>
    <w:div w:id="1505196615">
      <w:bodyDiv w:val="1"/>
      <w:marLeft w:val="0"/>
      <w:marRight w:val="0"/>
      <w:marTop w:val="0"/>
      <w:marBottom w:val="0"/>
      <w:divBdr>
        <w:top w:val="none" w:sz="0" w:space="0" w:color="auto"/>
        <w:left w:val="none" w:sz="0" w:space="0" w:color="auto"/>
        <w:bottom w:val="none" w:sz="0" w:space="0" w:color="auto"/>
        <w:right w:val="none" w:sz="0" w:space="0" w:color="auto"/>
      </w:divBdr>
    </w:div>
    <w:div w:id="1863396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juntadeandalucia.es/educacion/webportal/ishare-servlet/content/dd24f7b2-1a44-4027-bf4b-2545be635186" TargetMode="External"/><Relationship Id="rId2" Type="http://schemas.openxmlformats.org/officeDocument/2006/relationships/hyperlink" Target="http://www.juntadeandalucia.es/educacion/webportal/ishare-servlet/content/dd24f7b2-1a44-4027-bf4b-2545be635186" TargetMode="External"/><Relationship Id="rId1" Type="http://schemas.openxmlformats.org/officeDocument/2006/relationships/hyperlink" Target="http://www.juntadeandalucia.es/educacion/webportal/ishare-servlet/content/dd24f7b2-1a44-4027-bf4b-2545be635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E0C1E-67F9-4AB5-81C9-88B55E3D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3171</TotalTime>
  <Pages>1</Pages>
  <Words>1598</Words>
  <Characters>8790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moma</cp:lastModifiedBy>
  <cp:revision>65</cp:revision>
  <cp:lastPrinted>2018-08-10T21:18:00Z</cp:lastPrinted>
  <dcterms:created xsi:type="dcterms:W3CDTF">2018-05-17T16:19:00Z</dcterms:created>
  <dcterms:modified xsi:type="dcterms:W3CDTF">2018-08-10T21:18:00Z</dcterms:modified>
</cp:coreProperties>
</file>