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672EF" w14:textId="738F6AE0" w:rsidR="006E5090" w:rsidRPr="00B739CE" w:rsidRDefault="006E5090">
      <w:pPr>
        <w:rPr>
          <w:b/>
          <w:bCs/>
          <w:color w:val="7030A0"/>
        </w:rPr>
      </w:pPr>
      <w:r w:rsidRPr="00B739CE">
        <w:rPr>
          <w:b/>
          <w:bCs/>
          <w:color w:val="7030A0"/>
        </w:rPr>
        <w:t>10 AÑOS DEL CÓDIGO NIÑA, NIÑO Y ADOLESCENTE</w:t>
      </w:r>
    </w:p>
    <w:p w14:paraId="63E3ECA6" w14:textId="77777777" w:rsidR="00283DD0" w:rsidRPr="005C3325" w:rsidRDefault="00283DD0"/>
    <w:p w14:paraId="39FA947E" w14:textId="6BFD0685" w:rsidR="00B1527E" w:rsidRDefault="00F917BC" w:rsidP="007F6F99">
      <w:pPr>
        <w:jc w:val="both"/>
      </w:pPr>
      <w:r w:rsidRPr="00F917BC">
        <w:t xml:space="preserve">Hace diez años </w:t>
      </w:r>
      <w:r w:rsidR="00800A6B">
        <w:t xml:space="preserve">vivimos </w:t>
      </w:r>
      <w:r>
        <w:t xml:space="preserve">un momento </w:t>
      </w:r>
      <w:r w:rsidR="00F05FBD">
        <w:t>histórico</w:t>
      </w:r>
      <w:r w:rsidR="00C336F8">
        <w:t>, e</w:t>
      </w:r>
      <w:r w:rsidR="005900FC">
        <w:t xml:space="preserve">l </w:t>
      </w:r>
      <w:r w:rsidR="00696785">
        <w:t xml:space="preserve">17 de julio de 2014 </w:t>
      </w:r>
      <w:r w:rsidR="007F6F99">
        <w:t xml:space="preserve">se promulgaba </w:t>
      </w:r>
      <w:r w:rsidR="00B1527E">
        <w:t>la Ley N</w:t>
      </w:r>
      <w:r w:rsidR="00EF12F6">
        <w:t>º</w:t>
      </w:r>
      <w:r w:rsidR="00B1527E">
        <w:t xml:space="preserve"> 548</w:t>
      </w:r>
      <w:r w:rsidR="007F6F99">
        <w:t xml:space="preserve"> Código Niña, Niño y</w:t>
      </w:r>
      <w:r w:rsidR="00863B85">
        <w:t xml:space="preserve"> </w:t>
      </w:r>
      <w:r w:rsidR="007F6F99">
        <w:t xml:space="preserve">Adolescente, una conquista </w:t>
      </w:r>
      <w:r w:rsidR="00696785">
        <w:t>normativa</w:t>
      </w:r>
      <w:r w:rsidR="00C336F8">
        <w:t xml:space="preserve"> </w:t>
      </w:r>
      <w:proofErr w:type="spellStart"/>
      <w:r w:rsidR="00C336F8">
        <w:t>postconstituyente</w:t>
      </w:r>
      <w:proofErr w:type="spellEnd"/>
      <w:r w:rsidR="00696785">
        <w:t xml:space="preserve"> </w:t>
      </w:r>
      <w:r w:rsidR="00C47671">
        <w:t>que pretendía</w:t>
      </w:r>
      <w:r w:rsidR="005C4DA3">
        <w:t xml:space="preserve"> profundizar la</w:t>
      </w:r>
      <w:r w:rsidR="007F6F99">
        <w:t xml:space="preserve"> protección integral de </w:t>
      </w:r>
      <w:r w:rsidR="00B441FC">
        <w:t>la niñez y adolescencia</w:t>
      </w:r>
      <w:r w:rsidR="007F6F99">
        <w:t xml:space="preserve"> en Bolivia</w:t>
      </w:r>
      <w:r w:rsidR="001A00A8">
        <w:t>, que en ese entonces representaba el 40% del total de la población boliviana.</w:t>
      </w:r>
    </w:p>
    <w:p w14:paraId="5D1F66BC" w14:textId="77777777" w:rsidR="006E5090" w:rsidRDefault="006E5090" w:rsidP="007F6F99">
      <w:pPr>
        <w:jc w:val="both"/>
      </w:pPr>
    </w:p>
    <w:p w14:paraId="18B526A5" w14:textId="4681B2B2" w:rsidR="007F6F99" w:rsidRDefault="007F6F99" w:rsidP="007F6F99">
      <w:pPr>
        <w:jc w:val="both"/>
      </w:pPr>
      <w:r>
        <w:t xml:space="preserve">Este código surge posterior a la </w:t>
      </w:r>
      <w:r w:rsidR="006E5090">
        <w:t>aprobación</w:t>
      </w:r>
      <w:r>
        <w:t xml:space="preserve"> de la Constitución Política del Estado </w:t>
      </w:r>
      <w:r w:rsidR="006E5090">
        <w:t>el año 2009</w:t>
      </w:r>
      <w:r w:rsidR="001A00A8">
        <w:t xml:space="preserve"> </w:t>
      </w:r>
      <w:r w:rsidR="006E5090">
        <w:t xml:space="preserve">que </w:t>
      </w:r>
      <w:r w:rsidR="005C4DA3">
        <w:rPr>
          <w:lang w:val="es-VE"/>
        </w:rPr>
        <w:t>adopta</w:t>
      </w:r>
      <w:r w:rsidR="009F3591">
        <w:rPr>
          <w:lang w:val="es-VE"/>
        </w:rPr>
        <w:t xml:space="preserve"> </w:t>
      </w:r>
      <w:r w:rsidR="005C4DA3" w:rsidRPr="005C4DA3">
        <w:rPr>
          <w:lang w:val="es-VE"/>
        </w:rPr>
        <w:t>un</w:t>
      </w:r>
      <w:r w:rsidR="000F5682">
        <w:rPr>
          <w:lang w:val="es-VE"/>
        </w:rPr>
        <w:t xml:space="preserve"> </w:t>
      </w:r>
      <w:r w:rsidR="005C4DA3" w:rsidRPr="005C4DA3">
        <w:rPr>
          <w:lang w:val="es-VE"/>
        </w:rPr>
        <w:t>marco filosófico basado en la descolonización y la despatriarcalización</w:t>
      </w:r>
      <w:r w:rsidR="004574BB">
        <w:rPr>
          <w:lang w:val="es-VE"/>
        </w:rPr>
        <w:t xml:space="preserve"> y que es fruto de las luchas </w:t>
      </w:r>
      <w:r w:rsidR="00C82F0C">
        <w:rPr>
          <w:lang w:val="es-VE"/>
        </w:rPr>
        <w:t xml:space="preserve"> históricas </w:t>
      </w:r>
      <w:r w:rsidR="004574BB">
        <w:rPr>
          <w:lang w:val="es-VE"/>
        </w:rPr>
        <w:t>de resistencia a la dominación colonia</w:t>
      </w:r>
      <w:r w:rsidR="0024596C">
        <w:rPr>
          <w:lang w:val="es-VE"/>
        </w:rPr>
        <w:t>l</w:t>
      </w:r>
      <w:r w:rsidR="00C82F0C">
        <w:rPr>
          <w:lang w:val="es-VE"/>
        </w:rPr>
        <w:t xml:space="preserve"> en Bolivia. </w:t>
      </w:r>
    </w:p>
    <w:p w14:paraId="78985471" w14:textId="77777777" w:rsidR="007F6F99" w:rsidRDefault="007F6F99"/>
    <w:p w14:paraId="6EF9A276" w14:textId="030CA72F" w:rsidR="00800A6B" w:rsidRDefault="00EF12F6" w:rsidP="00093E7E">
      <w:pPr>
        <w:jc w:val="both"/>
      </w:pPr>
      <w:r>
        <w:t>E</w:t>
      </w:r>
      <w:r w:rsidR="00800A6B">
        <w:t>l creciente número de casos de infanticidios y de violencia sexual contra niñas, niños y adolescentes</w:t>
      </w:r>
      <w:r>
        <w:t xml:space="preserve"> que quedan en la impunidad</w:t>
      </w:r>
      <w:r w:rsidR="00800A6B">
        <w:t xml:space="preserve"> nos impone la necesidad de una reflexión colectiva.</w:t>
      </w:r>
    </w:p>
    <w:p w14:paraId="049F52C3" w14:textId="77777777" w:rsidR="00800A6B" w:rsidRDefault="00800A6B" w:rsidP="00093E7E">
      <w:pPr>
        <w:jc w:val="both"/>
      </w:pPr>
    </w:p>
    <w:p w14:paraId="4B2EBE4F" w14:textId="228D3627" w:rsidR="00800A6B" w:rsidRDefault="00800A6B" w:rsidP="00093E7E">
      <w:pPr>
        <w:jc w:val="both"/>
      </w:pPr>
      <w:r w:rsidRPr="00503AB2">
        <w:t xml:space="preserve">Bolivia </w:t>
      </w:r>
      <w:r w:rsidR="00F80DF8">
        <w:t xml:space="preserve">históricamente </w:t>
      </w:r>
      <w:r w:rsidRPr="00503AB2">
        <w:t xml:space="preserve">ha logrado que </w:t>
      </w:r>
      <w:r w:rsidR="00F80DF8">
        <w:t>sus</w:t>
      </w:r>
      <w:r w:rsidRPr="00503AB2">
        <w:t xml:space="preserve"> luchas emancipatorias</w:t>
      </w:r>
      <w:r w:rsidR="00F80DF8">
        <w:t xml:space="preserve"> </w:t>
      </w:r>
      <w:r w:rsidRPr="00503AB2">
        <w:t xml:space="preserve">y </w:t>
      </w:r>
      <w:proofErr w:type="spellStart"/>
      <w:r w:rsidRPr="00503AB2">
        <w:t>antipatriarcales</w:t>
      </w:r>
      <w:proofErr w:type="spellEnd"/>
      <w:r w:rsidRPr="00503AB2">
        <w:t xml:space="preserve"> incidan de manera importante en la </w:t>
      </w:r>
      <w:r w:rsidR="00F80DF8">
        <w:t>legislación del</w:t>
      </w:r>
      <w:r w:rsidRPr="00503AB2">
        <w:t xml:space="preserve"> Estado Plurinacional, pero no h</w:t>
      </w:r>
      <w:r>
        <w:t>emos</w:t>
      </w:r>
      <w:r w:rsidRPr="00503AB2">
        <w:t xml:space="preserve"> tenido</w:t>
      </w:r>
      <w:r>
        <w:t xml:space="preserve"> el mismo impacto</w:t>
      </w:r>
      <w:r w:rsidRPr="00503AB2">
        <w:t xml:space="preserve"> </w:t>
      </w:r>
      <w:r w:rsidR="00F80DF8">
        <w:t>respecto</w:t>
      </w:r>
      <w:r w:rsidRPr="00503AB2">
        <w:t xml:space="preserve"> a la norma especializada </w:t>
      </w:r>
      <w:r w:rsidR="00EF12F6">
        <w:t>de</w:t>
      </w:r>
      <w:r w:rsidRPr="00503AB2">
        <w:t xml:space="preserve"> niñez y adolescencia.</w:t>
      </w:r>
    </w:p>
    <w:p w14:paraId="2C89AF75" w14:textId="77777777" w:rsidR="00800A6B" w:rsidRDefault="00800A6B" w:rsidP="00093E7E">
      <w:pPr>
        <w:jc w:val="both"/>
      </w:pPr>
    </w:p>
    <w:p w14:paraId="0E0D97CA" w14:textId="1993221F" w:rsidR="0085699F" w:rsidRDefault="0024596C" w:rsidP="0085699F">
      <w:pPr>
        <w:jc w:val="both"/>
      </w:pPr>
      <w:r>
        <w:t>E</w:t>
      </w:r>
      <w:r w:rsidR="00893631">
        <w:t xml:space="preserve">l ejercicio del </w:t>
      </w:r>
      <w:r w:rsidR="00093E7E">
        <w:t>poder adultoc</w:t>
      </w:r>
      <w:r w:rsidR="00BF29E9">
        <w:t>é</w:t>
      </w:r>
      <w:r w:rsidR="00093E7E">
        <w:t xml:space="preserve">ntrico </w:t>
      </w:r>
      <w:r w:rsidR="00F80DF8">
        <w:t>se expresa</w:t>
      </w:r>
      <w:r w:rsidR="00800A6B">
        <w:t xml:space="preserve"> en </w:t>
      </w:r>
      <w:r w:rsidR="00A63FE8" w:rsidRPr="00A63FE8">
        <w:t>relaci</w:t>
      </w:r>
      <w:r w:rsidR="00A63FE8">
        <w:t>ones</w:t>
      </w:r>
      <w:r w:rsidR="00A63FE8" w:rsidRPr="00A63FE8">
        <w:t xml:space="preserve"> soci</w:t>
      </w:r>
      <w:r w:rsidR="00BF29E9">
        <w:t>ales</w:t>
      </w:r>
      <w:r w:rsidR="00A63FE8" w:rsidRPr="00A63FE8">
        <w:t xml:space="preserve"> asimétrica</w:t>
      </w:r>
      <w:r w:rsidR="00A63FE8">
        <w:t>s</w:t>
      </w:r>
      <w:r w:rsidR="00A63FE8" w:rsidRPr="00A63FE8">
        <w:t xml:space="preserve"> entre personas adultas, que ostentan el pode</w:t>
      </w:r>
      <w:r w:rsidR="00A63FE8">
        <w:t xml:space="preserve">r y las niñas, niños y adolescentes que </w:t>
      </w:r>
      <w:proofErr w:type="spellStart"/>
      <w:r w:rsidR="00A63FE8">
        <w:t>subalterniza</w:t>
      </w:r>
      <w:proofErr w:type="spellEnd"/>
      <w:r w:rsidR="00A63FE8">
        <w:t xml:space="preserve">. </w:t>
      </w:r>
      <w:r w:rsidR="00BF29E9">
        <w:t>Esta asimetría</w:t>
      </w:r>
      <w:r w:rsidR="0085699F">
        <w:t xml:space="preserve"> </w:t>
      </w:r>
      <w:r w:rsidR="00BF29E9">
        <w:t>puede ser</w:t>
      </w:r>
      <w:r w:rsidR="0085699F">
        <w:t xml:space="preserve"> violenta, pero también</w:t>
      </w:r>
      <w:r w:rsidR="00F80DF8">
        <w:t xml:space="preserve"> </w:t>
      </w:r>
      <w:r w:rsidR="00863B85">
        <w:t>puede</w:t>
      </w:r>
      <w:r w:rsidR="00BF29E9">
        <w:t xml:space="preserve"> expresa</w:t>
      </w:r>
      <w:r w:rsidR="00F80DF8">
        <w:t>rse</w:t>
      </w:r>
      <w:r w:rsidR="00BF29E9">
        <w:t xml:space="preserve"> en</w:t>
      </w:r>
      <w:r w:rsidR="0085699F">
        <w:t xml:space="preserve"> el dominio </w:t>
      </w:r>
      <w:r w:rsidR="00BF29E9">
        <w:t>hegemónico</w:t>
      </w:r>
      <w:r w:rsidR="0085699F">
        <w:t xml:space="preserve"> adult</w:t>
      </w:r>
      <w:r w:rsidR="00BF29E9">
        <w:t>o</w:t>
      </w:r>
      <w:r w:rsidR="0085699F">
        <w:t xml:space="preserve"> que configura un </w:t>
      </w:r>
      <w:r w:rsidR="0085699F" w:rsidRPr="0085699F">
        <w:t xml:space="preserve">paternalismo </w:t>
      </w:r>
      <w:r w:rsidR="0085699F">
        <w:t>social</w:t>
      </w:r>
      <w:r w:rsidR="0097018D">
        <w:t>, judicial y legislativo</w:t>
      </w:r>
      <w:r w:rsidR="0085699F">
        <w:t xml:space="preserve"> que alienta </w:t>
      </w:r>
      <w:r w:rsidR="0097018D">
        <w:t xml:space="preserve">la </w:t>
      </w:r>
      <w:r w:rsidR="007D3975">
        <w:t>“</w:t>
      </w:r>
      <w:proofErr w:type="spellStart"/>
      <w:r w:rsidR="0085699F" w:rsidRPr="0085699F">
        <w:t>minorización</w:t>
      </w:r>
      <w:proofErr w:type="spellEnd"/>
      <w:r w:rsidR="007D3975">
        <w:t>”</w:t>
      </w:r>
      <w:r w:rsidR="0085699F" w:rsidRPr="0085699F">
        <w:t xml:space="preserve"> de los derechos de </w:t>
      </w:r>
      <w:r w:rsidR="0097018D">
        <w:t>la</w:t>
      </w:r>
      <w:r w:rsidR="00F80DF8">
        <w:t>s niñas, niños y adolescentes</w:t>
      </w:r>
      <w:r w:rsidR="0097018D">
        <w:t>, quitándoles su lugar en el mundo como sujetos de derechos.</w:t>
      </w:r>
    </w:p>
    <w:p w14:paraId="73E06185" w14:textId="318C1EDD" w:rsidR="00503AB2" w:rsidRDefault="00503AB2" w:rsidP="00284D7B">
      <w:pPr>
        <w:jc w:val="both"/>
      </w:pPr>
    </w:p>
    <w:p w14:paraId="67AE6BB8" w14:textId="6F49E196" w:rsidR="00503AB2" w:rsidRDefault="00503AB2" w:rsidP="00284D7B">
      <w:pPr>
        <w:jc w:val="both"/>
      </w:pPr>
      <w:r>
        <w:t xml:space="preserve">La </w:t>
      </w:r>
      <w:r w:rsidR="00D44CF8" w:rsidRPr="00266870">
        <w:t>norma</w:t>
      </w:r>
      <w:r w:rsidR="00FA27A0" w:rsidRPr="00266870">
        <w:t>tiv</w:t>
      </w:r>
      <w:r w:rsidR="00893631">
        <w:t>a</w:t>
      </w:r>
      <w:r w:rsidR="00FA27A0" w:rsidRPr="00266870">
        <w:t xml:space="preserve"> unitaria</w:t>
      </w:r>
      <w:r w:rsidR="00266870" w:rsidRPr="00266870">
        <w:t xml:space="preserve"> </w:t>
      </w:r>
      <w:r w:rsidR="00FA27A0" w:rsidRPr="00266870">
        <w:t xml:space="preserve">es un vestigio del Estado colonial, que </w:t>
      </w:r>
      <w:r w:rsidR="00BF29E9">
        <w:t>deriva</w:t>
      </w:r>
      <w:r w:rsidR="00863B85">
        <w:t xml:space="preserve"> </w:t>
      </w:r>
      <w:r w:rsidR="00BF29E9">
        <w:t xml:space="preserve">en </w:t>
      </w:r>
      <w:r w:rsidR="00FA27A0" w:rsidRPr="00266870">
        <w:t>una visión unidimensional</w:t>
      </w:r>
      <w:r w:rsidR="00863B85">
        <w:t xml:space="preserve"> de la niñez y adolescencia, circunscribiéndola a </w:t>
      </w:r>
      <w:r w:rsidR="00FA27A0" w:rsidRPr="00266870">
        <w:t>un escenario urbano, antropocéntrico e individualista</w:t>
      </w:r>
      <w:r w:rsidR="00863B85">
        <w:t>.</w:t>
      </w:r>
      <w:r w:rsidR="00F80DF8">
        <w:t xml:space="preserve"> </w:t>
      </w:r>
      <w:r w:rsidR="00863B85">
        <w:t xml:space="preserve">Esta </w:t>
      </w:r>
      <w:r w:rsidR="0015564E">
        <w:t xml:space="preserve"> mirada occidentalizada de las niñeces ha generado un sesgo normativo, </w:t>
      </w:r>
      <w:r w:rsidR="006B7D63" w:rsidRPr="00266870">
        <w:t>confinan</w:t>
      </w:r>
      <w:r w:rsidR="00893631">
        <w:t>do</w:t>
      </w:r>
      <w:r w:rsidR="006B7D63" w:rsidRPr="00266870">
        <w:t xml:space="preserve"> en el olvido</w:t>
      </w:r>
      <w:r w:rsidR="0015564E">
        <w:t xml:space="preserve"> -por ejemplo-</w:t>
      </w:r>
      <w:r w:rsidR="006B7D63" w:rsidRPr="00266870">
        <w:t xml:space="preserve"> a la niñez </w:t>
      </w:r>
      <w:r w:rsidR="00093E7E" w:rsidRPr="00266870">
        <w:t xml:space="preserve">y adolescencia </w:t>
      </w:r>
      <w:r w:rsidR="006B7D63" w:rsidRPr="00266870">
        <w:t>indígena</w:t>
      </w:r>
      <w:r w:rsidR="00800A6B">
        <w:t>, transcultural</w:t>
      </w:r>
      <w:r w:rsidR="00893631">
        <w:t xml:space="preserve"> y</w:t>
      </w:r>
      <w:r w:rsidR="0015564E">
        <w:t xml:space="preserve"> migrante</w:t>
      </w:r>
      <w:r w:rsidR="00893631">
        <w:t>,</w:t>
      </w:r>
      <w:r w:rsidR="0015564E">
        <w:t xml:space="preserve"> que son</w:t>
      </w:r>
      <w:r w:rsidR="00093E7E" w:rsidRPr="00266870">
        <w:t xml:space="preserve"> portadora</w:t>
      </w:r>
      <w:r w:rsidR="0015564E">
        <w:t>s</w:t>
      </w:r>
      <w:r w:rsidR="00093E7E" w:rsidRPr="00266870">
        <w:t xml:space="preserve"> de</w:t>
      </w:r>
      <w:r w:rsidR="006B7D63" w:rsidRPr="00266870">
        <w:t xml:space="preserve"> </w:t>
      </w:r>
      <w:r w:rsidR="00863B85">
        <w:t>identidades plurales.</w:t>
      </w:r>
    </w:p>
    <w:p w14:paraId="70271C3A" w14:textId="77777777" w:rsidR="000F5682" w:rsidRDefault="000F5682" w:rsidP="00284D7B">
      <w:pPr>
        <w:jc w:val="both"/>
      </w:pPr>
    </w:p>
    <w:p w14:paraId="6A53A069" w14:textId="7277636A" w:rsidR="000C6A61" w:rsidRDefault="00AB7ED7" w:rsidP="00284D7B">
      <w:pPr>
        <w:jc w:val="both"/>
      </w:pPr>
      <w:r>
        <w:t xml:space="preserve">Después de estos primeros diez años, debemos preguntarnos si esta </w:t>
      </w:r>
      <w:r w:rsidR="00503AB2">
        <w:t>normativa</w:t>
      </w:r>
      <w:r>
        <w:t xml:space="preserve"> </w:t>
      </w:r>
      <w:r w:rsidR="00D44CF8" w:rsidRPr="00266870">
        <w:t xml:space="preserve">ha sido </w:t>
      </w:r>
      <w:r w:rsidR="006B7D63" w:rsidRPr="00266870">
        <w:t xml:space="preserve">suficientemente </w:t>
      </w:r>
      <w:r w:rsidR="00D44CF8" w:rsidRPr="00266870">
        <w:t>capaz de derribar el pensamiento colonial</w:t>
      </w:r>
      <w:r w:rsidR="00391ACE" w:rsidRPr="00266870">
        <w:t xml:space="preserve">, </w:t>
      </w:r>
      <w:r w:rsidR="00D44CF8" w:rsidRPr="00266870">
        <w:t>patriarcal</w:t>
      </w:r>
      <w:r w:rsidR="00391ACE" w:rsidRPr="00266870">
        <w:t xml:space="preserve"> y adultoc</w:t>
      </w:r>
      <w:r w:rsidR="00123800">
        <w:t>é</w:t>
      </w:r>
      <w:r w:rsidR="00391ACE" w:rsidRPr="00266870">
        <w:t>ntrico</w:t>
      </w:r>
      <w:r w:rsidR="00D44CF8" w:rsidRPr="00266870">
        <w:t xml:space="preserve"> </w:t>
      </w:r>
      <w:r w:rsidR="00863B85">
        <w:t>para</w:t>
      </w:r>
      <w:r w:rsidR="00F036F7">
        <w:t xml:space="preserve"> así</w:t>
      </w:r>
      <w:r w:rsidR="005C3325">
        <w:t xml:space="preserve"> </w:t>
      </w:r>
      <w:r w:rsidR="009B7115">
        <w:t>superar</w:t>
      </w:r>
      <w:r w:rsidR="005C3325">
        <w:t xml:space="preserve"> un paradigma normativo de corte eurocéntrico</w:t>
      </w:r>
      <w:r w:rsidR="00EF5B93">
        <w:t xml:space="preserve"> </w:t>
      </w:r>
      <w:r>
        <w:t>que</w:t>
      </w:r>
      <w:r w:rsidR="004C21E5">
        <w:t xml:space="preserve"> amenaza </w:t>
      </w:r>
      <w:r w:rsidR="00391ACE">
        <w:t>otros</w:t>
      </w:r>
      <w:r w:rsidR="004C21E5">
        <w:t xml:space="preserve"> avances</w:t>
      </w:r>
      <w:r w:rsidR="00093E7E">
        <w:t xml:space="preserve"> </w:t>
      </w:r>
      <w:r w:rsidR="004C21E5">
        <w:t xml:space="preserve">significativos hasta ahora consolidados. </w:t>
      </w:r>
    </w:p>
    <w:p w14:paraId="253DDB4D" w14:textId="77777777" w:rsidR="00F036F7" w:rsidRDefault="00F036F7" w:rsidP="00284D7B">
      <w:pPr>
        <w:jc w:val="both"/>
      </w:pPr>
    </w:p>
    <w:p w14:paraId="1A741105" w14:textId="69536C2B" w:rsidR="00AB7ED7" w:rsidRDefault="00AB7ED7" w:rsidP="00AB7ED7">
      <w:pPr>
        <w:jc w:val="both"/>
      </w:pPr>
      <w:r>
        <w:t>Necesitamos</w:t>
      </w:r>
      <w:r w:rsidR="002F338C">
        <w:t xml:space="preserve"> e</w:t>
      </w:r>
      <w:r w:rsidR="00F036F7">
        <w:t xml:space="preserve">nfrentar las realidades </w:t>
      </w:r>
      <w:r w:rsidR="00391ACE">
        <w:t>en las que habitan</w:t>
      </w:r>
      <w:r w:rsidR="00F036F7">
        <w:t xml:space="preserve"> las niñas, niños y adolescentes</w:t>
      </w:r>
      <w:r w:rsidR="005900FC">
        <w:t>.</w:t>
      </w:r>
      <w:r w:rsidR="00F036F7">
        <w:t xml:space="preserve"> </w:t>
      </w:r>
      <w:r w:rsidR="005900FC">
        <w:t xml:space="preserve">Realidades </w:t>
      </w:r>
      <w:r w:rsidR="00B411BD">
        <w:t>enraizadas en</w:t>
      </w:r>
      <w:r w:rsidR="00F036F7">
        <w:t xml:space="preserve"> un sistema colonial,</w:t>
      </w:r>
      <w:r w:rsidR="004C21E5">
        <w:t xml:space="preserve"> una justicia señorial, clasista, racista y patriarcal</w:t>
      </w:r>
      <w:r w:rsidR="006B7D63">
        <w:t xml:space="preserve"> y un sistema de protección desarraigado a los territorios en l</w:t>
      </w:r>
      <w:r w:rsidR="00DD254B">
        <w:t>o</w:t>
      </w:r>
      <w:r w:rsidR="006B7D63">
        <w:t xml:space="preserve">s que habitan las niñas, niños y adolescentes y </w:t>
      </w:r>
      <w:r w:rsidR="00F036F7">
        <w:t xml:space="preserve">que sigue </w:t>
      </w:r>
      <w:r w:rsidR="005F29F5">
        <w:t xml:space="preserve">fortaleciendo </w:t>
      </w:r>
      <w:r w:rsidR="002F338C">
        <w:t>mecanismos de opresión a</w:t>
      </w:r>
      <w:r w:rsidR="005F29F5">
        <w:t>dultoc</w:t>
      </w:r>
      <w:r w:rsidR="00123800">
        <w:t>é</w:t>
      </w:r>
      <w:r w:rsidR="005F29F5">
        <w:t>ntrica</w:t>
      </w:r>
      <w:r w:rsidR="00550F0E">
        <w:t xml:space="preserve">. </w:t>
      </w:r>
    </w:p>
    <w:p w14:paraId="5AA17948" w14:textId="77777777" w:rsidR="00F036F7" w:rsidRDefault="00F036F7" w:rsidP="00284D7B">
      <w:pPr>
        <w:jc w:val="both"/>
      </w:pPr>
    </w:p>
    <w:p w14:paraId="2568D97B" w14:textId="3BECA2E9" w:rsidR="00BF29E9" w:rsidRDefault="000F5682" w:rsidP="00BF29E9">
      <w:pPr>
        <w:jc w:val="both"/>
      </w:pPr>
      <w:r>
        <w:t>N</w:t>
      </w:r>
      <w:r w:rsidR="00F036F7">
        <w:t>ecesitamos miradas reflexivas que no prescindan de las voces y la actor</w:t>
      </w:r>
      <w:r w:rsidR="00B324CA">
        <w:t>ía</w:t>
      </w:r>
      <w:r w:rsidR="00F036F7">
        <w:t xml:space="preserve"> de las niñeces bolivianas</w:t>
      </w:r>
      <w:r w:rsidR="00AB7ED7">
        <w:t xml:space="preserve">. </w:t>
      </w:r>
      <w:r w:rsidR="00BF29E9">
        <w:t xml:space="preserve">Es inaceptable que </w:t>
      </w:r>
      <w:r w:rsidR="00863B85">
        <w:t>aún exista</w:t>
      </w:r>
      <w:r w:rsidR="00BF29E9">
        <w:t xml:space="preserve"> una apropiación de un discurso adultoc</w:t>
      </w:r>
      <w:r w:rsidR="000038D6">
        <w:t>é</w:t>
      </w:r>
      <w:r w:rsidR="00BF29E9">
        <w:t xml:space="preserve">ntrico que siga secuestrando el protagonismo a las niñas, niños y adolescentes. </w:t>
      </w:r>
    </w:p>
    <w:p w14:paraId="3ABAA56B" w14:textId="426C14D5" w:rsidR="00BF29E9" w:rsidRDefault="00BF29E9" w:rsidP="00AB7ED7">
      <w:pPr>
        <w:jc w:val="both"/>
      </w:pPr>
    </w:p>
    <w:p w14:paraId="032DB929" w14:textId="692DD763" w:rsidR="00AB7ED7" w:rsidRDefault="00AB7ED7" w:rsidP="00AB7ED7">
      <w:pPr>
        <w:jc w:val="both"/>
      </w:pPr>
      <w:r>
        <w:t xml:space="preserve">Debemos </w:t>
      </w:r>
      <w:r w:rsidRPr="00AB7ED7">
        <w:t>transformar a los sujetos ausentes en sujetos presentes</w:t>
      </w:r>
      <w:r>
        <w:t>.</w:t>
      </w:r>
      <w:r w:rsidRPr="00AB7ED7">
        <w:t xml:space="preserve"> </w:t>
      </w:r>
      <w:r>
        <w:t xml:space="preserve">Retomar la comunidad </w:t>
      </w:r>
      <w:r w:rsidR="00BF29E9">
        <w:t>como</w:t>
      </w:r>
      <w:r>
        <w:t xml:space="preserve"> escenario propicio para la construcción legislativa soberana y plurinacional </w:t>
      </w:r>
      <w:r w:rsidR="00BF29E9">
        <w:t>enmarcada</w:t>
      </w:r>
      <w:r>
        <w:t xml:space="preserve"> en el paradigma del Vivir Bien, </w:t>
      </w:r>
      <w:r w:rsidRPr="00863B85">
        <w:rPr>
          <w:i/>
          <w:iCs/>
        </w:rPr>
        <w:t>“donde nadie es más que nadie”</w:t>
      </w:r>
      <w:r>
        <w:t xml:space="preserve">. </w:t>
      </w:r>
    </w:p>
    <w:p w14:paraId="3222729D" w14:textId="0C2518B0" w:rsidR="00AB7ED7" w:rsidRDefault="00AB7ED7" w:rsidP="004C21E5">
      <w:pPr>
        <w:jc w:val="both"/>
      </w:pPr>
    </w:p>
    <w:p w14:paraId="34566CD9" w14:textId="638FCFDE" w:rsidR="000C6A61" w:rsidRDefault="00AB7ED7" w:rsidP="000C6A61">
      <w:pPr>
        <w:jc w:val="both"/>
      </w:pPr>
      <w:r>
        <w:t xml:space="preserve">Necesitamos </w:t>
      </w:r>
      <w:r w:rsidR="00623951">
        <w:t xml:space="preserve">leyes </w:t>
      </w:r>
      <w:r w:rsidR="000038D6">
        <w:t>que</w:t>
      </w:r>
      <w:r w:rsidR="00FA31A7">
        <w:t xml:space="preserve"> enfrent</w:t>
      </w:r>
      <w:r w:rsidR="000038D6">
        <w:t>en</w:t>
      </w:r>
      <w:r w:rsidR="00FA31A7">
        <w:t xml:space="preserve"> el poder colonial y </w:t>
      </w:r>
      <w:r w:rsidR="004C21E5">
        <w:t>romp</w:t>
      </w:r>
      <w:r w:rsidR="000038D6">
        <w:t>an</w:t>
      </w:r>
      <w:r w:rsidR="00B324CA">
        <w:t xml:space="preserve"> el cerco de sumisión </w:t>
      </w:r>
      <w:r w:rsidR="004C21E5">
        <w:t xml:space="preserve">a los modelos y principios </w:t>
      </w:r>
      <w:r w:rsidR="00B324CA">
        <w:t>eurocéntricos</w:t>
      </w:r>
      <w:r w:rsidR="00893631">
        <w:t xml:space="preserve"> </w:t>
      </w:r>
      <w:r w:rsidR="00BF29E9">
        <w:t>e</w:t>
      </w:r>
      <w:r w:rsidR="00976B13">
        <w:t xml:space="preserve"> impuls</w:t>
      </w:r>
      <w:r w:rsidR="000038D6">
        <w:t>en</w:t>
      </w:r>
      <w:r w:rsidR="00976B13">
        <w:t xml:space="preserve"> reformas legislativas hacia la materialización de acciones audaces </w:t>
      </w:r>
      <w:r w:rsidR="00623951">
        <w:t xml:space="preserve">para el </w:t>
      </w:r>
      <w:r w:rsidR="00976B13">
        <w:t>“</w:t>
      </w:r>
      <w:r w:rsidR="00976B13" w:rsidRPr="00550F0E">
        <w:rPr>
          <w:i/>
          <w:iCs/>
        </w:rPr>
        <w:t xml:space="preserve">retorno de los sujetos </w:t>
      </w:r>
      <w:proofErr w:type="spellStart"/>
      <w:r w:rsidR="00976B13" w:rsidRPr="00550F0E">
        <w:rPr>
          <w:i/>
          <w:iCs/>
        </w:rPr>
        <w:t>subalternizados</w:t>
      </w:r>
      <w:proofErr w:type="spellEnd"/>
      <w:r w:rsidR="00976B13">
        <w:t xml:space="preserve">” como diría </w:t>
      </w:r>
      <w:proofErr w:type="spellStart"/>
      <w:r w:rsidR="00976B13">
        <w:t>F</w:t>
      </w:r>
      <w:r w:rsidR="00863B85">
        <w:t>r</w:t>
      </w:r>
      <w:r w:rsidR="00EF12F6">
        <w:t>antz</w:t>
      </w:r>
      <w:proofErr w:type="spellEnd"/>
      <w:r w:rsidR="00EF12F6">
        <w:t xml:space="preserve"> </w:t>
      </w:r>
      <w:proofErr w:type="spellStart"/>
      <w:r w:rsidR="00976B13">
        <w:t>Fanon</w:t>
      </w:r>
      <w:proofErr w:type="spellEnd"/>
      <w:r w:rsidR="00893631">
        <w:t>.</w:t>
      </w:r>
      <w:r>
        <w:t xml:space="preserve"> </w:t>
      </w:r>
    </w:p>
    <w:p w14:paraId="729A8B28" w14:textId="77777777" w:rsidR="000C6A61" w:rsidRDefault="000C6A61" w:rsidP="00284D7B">
      <w:pPr>
        <w:jc w:val="both"/>
      </w:pPr>
    </w:p>
    <w:p w14:paraId="0CCD5AA2" w14:textId="1F266C50" w:rsidR="00EF5B93" w:rsidRDefault="008817BE" w:rsidP="000038D6">
      <w:pPr>
        <w:jc w:val="both"/>
      </w:pPr>
      <w:r>
        <w:t xml:space="preserve">Finalmente, a los diez años </w:t>
      </w:r>
      <w:r w:rsidR="00901CD1">
        <w:t>del</w:t>
      </w:r>
      <w:r>
        <w:t xml:space="preserve"> Código es imprescindible rendir un t</w:t>
      </w:r>
      <w:r w:rsidR="009F3591">
        <w:t>ributo amoroso a las niñas, niños y adolescentes</w:t>
      </w:r>
      <w:r>
        <w:t xml:space="preserve">, quienes vienen dando batalla </w:t>
      </w:r>
      <w:r w:rsidR="006C7FF3">
        <w:t xml:space="preserve">desde </w:t>
      </w:r>
      <w:r>
        <w:t xml:space="preserve">sus </w:t>
      </w:r>
      <w:r w:rsidR="00863B85">
        <w:t xml:space="preserve"> </w:t>
      </w:r>
      <w:r>
        <w:t xml:space="preserve">organizaciones, </w:t>
      </w:r>
      <w:r w:rsidR="00B15DFD">
        <w:t xml:space="preserve">planteando </w:t>
      </w:r>
      <w:r>
        <w:t xml:space="preserve">un </w:t>
      </w:r>
      <w:r w:rsidR="00F917BC">
        <w:t>horizonte</w:t>
      </w:r>
      <w:r>
        <w:t xml:space="preserve"> esperanzador y emancipatorio</w:t>
      </w:r>
      <w:r w:rsidR="005900FC">
        <w:t xml:space="preserve">. </w:t>
      </w:r>
      <w:r w:rsidR="00B15DFD">
        <w:t>É</w:t>
      </w:r>
      <w:r>
        <w:t>sta es la muestra más</w:t>
      </w:r>
      <w:r w:rsidR="006C7FF3">
        <w:t xml:space="preserve"> digna</w:t>
      </w:r>
      <w:r>
        <w:t xml:space="preserve"> de su presencia </w:t>
      </w:r>
      <w:r w:rsidR="00B76946">
        <w:t xml:space="preserve">y su resistencia </w:t>
      </w:r>
      <w:r w:rsidR="0017171A">
        <w:t xml:space="preserve">contra </w:t>
      </w:r>
      <w:r w:rsidR="00B15DFD">
        <w:t>un sistema adultoc</w:t>
      </w:r>
      <w:r w:rsidR="00123800">
        <w:t>é</w:t>
      </w:r>
      <w:r w:rsidR="00B15DFD">
        <w:t xml:space="preserve">ntrico que </w:t>
      </w:r>
      <w:r w:rsidR="009B7115">
        <w:t xml:space="preserve">sigue </w:t>
      </w:r>
      <w:r w:rsidR="00B15DFD">
        <w:t>propaga</w:t>
      </w:r>
      <w:r w:rsidR="009B7115">
        <w:t>ndo</w:t>
      </w:r>
      <w:r w:rsidR="00B15DFD">
        <w:t xml:space="preserve"> </w:t>
      </w:r>
      <w:r w:rsidR="0017171A">
        <w:t>injusticias</w:t>
      </w:r>
      <w:r w:rsidR="00CC3F3C">
        <w:t xml:space="preserve">. </w:t>
      </w:r>
    </w:p>
    <w:p w14:paraId="229D10E1" w14:textId="77777777" w:rsidR="00B739CE" w:rsidRDefault="00B739CE" w:rsidP="00B739CE">
      <w:pPr>
        <w:rPr>
          <w:b/>
          <w:bCs/>
          <w:i/>
          <w:iCs/>
        </w:rPr>
      </w:pPr>
    </w:p>
    <w:p w14:paraId="5484BC5E" w14:textId="77777777" w:rsidR="00E24A79" w:rsidRDefault="00E24A79" w:rsidP="00E24A79">
      <w:pPr>
        <w:rPr>
          <w:b/>
          <w:bCs/>
          <w:color w:val="7030A0"/>
          <w:sz w:val="21"/>
          <w:szCs w:val="21"/>
        </w:rPr>
      </w:pPr>
      <w:r w:rsidRPr="0076370E">
        <w:rPr>
          <w:b/>
          <w:bCs/>
          <w:color w:val="7030A0"/>
          <w:sz w:val="21"/>
          <w:szCs w:val="21"/>
        </w:rPr>
        <w:t>Por: Ninoska Durán Burgoa</w:t>
      </w:r>
    </w:p>
    <w:p w14:paraId="0A587CE8" w14:textId="07A6BC91" w:rsidR="00E24A79" w:rsidRDefault="00E24A79" w:rsidP="00E24A79">
      <w:pPr>
        <w:rPr>
          <w:b/>
          <w:bCs/>
          <w:color w:val="7030A0"/>
          <w:sz w:val="21"/>
          <w:szCs w:val="21"/>
        </w:rPr>
      </w:pPr>
      <w:r>
        <w:rPr>
          <w:b/>
          <w:bCs/>
          <w:color w:val="7030A0"/>
          <w:sz w:val="21"/>
          <w:szCs w:val="21"/>
        </w:rPr>
        <w:t>Abogada internacionalista</w:t>
      </w:r>
      <w:r>
        <w:rPr>
          <w:b/>
          <w:bCs/>
          <w:color w:val="7030A0"/>
          <w:sz w:val="21"/>
          <w:szCs w:val="21"/>
        </w:rPr>
        <w:t xml:space="preserve"> </w:t>
      </w:r>
    </w:p>
    <w:p w14:paraId="033B36AC" w14:textId="7C3490DF" w:rsidR="00E24A79" w:rsidRPr="0076370E" w:rsidRDefault="00E24A79" w:rsidP="00E24A79">
      <w:pPr>
        <w:rPr>
          <w:b/>
          <w:bCs/>
          <w:color w:val="7030A0"/>
          <w:sz w:val="21"/>
          <w:szCs w:val="21"/>
        </w:rPr>
      </w:pPr>
      <w:r>
        <w:rPr>
          <w:b/>
          <w:bCs/>
          <w:color w:val="7030A0"/>
          <w:sz w:val="21"/>
          <w:szCs w:val="21"/>
        </w:rPr>
        <w:t>E</w:t>
      </w:r>
      <w:r>
        <w:rPr>
          <w:b/>
          <w:bCs/>
          <w:color w:val="7030A0"/>
          <w:sz w:val="21"/>
          <w:szCs w:val="21"/>
        </w:rPr>
        <w:t>specialista en derechos de las infancias</w:t>
      </w:r>
    </w:p>
    <w:p w14:paraId="094E9C5A" w14:textId="1285055A" w:rsidR="00B739CE" w:rsidRPr="0076370E" w:rsidRDefault="00B739CE" w:rsidP="00B739CE">
      <w:pPr>
        <w:rPr>
          <w:b/>
          <w:bCs/>
          <w:i/>
          <w:iCs/>
          <w:color w:val="70AD47" w:themeColor="accent6"/>
          <w:sz w:val="21"/>
          <w:szCs w:val="21"/>
        </w:rPr>
      </w:pPr>
      <w:r w:rsidRPr="0076370E">
        <w:rPr>
          <w:b/>
          <w:bCs/>
          <w:i/>
          <w:iCs/>
          <w:color w:val="70AD47" w:themeColor="accent6"/>
          <w:sz w:val="21"/>
          <w:szCs w:val="21"/>
        </w:rPr>
        <w:t>Publicado en “La Razón”, Bolivia</w:t>
      </w:r>
    </w:p>
    <w:p w14:paraId="42800DA1" w14:textId="3ABA02DA" w:rsidR="006C7FF3" w:rsidRPr="0076370E" w:rsidRDefault="00B739CE" w:rsidP="00B739CE">
      <w:pPr>
        <w:rPr>
          <w:b/>
          <w:bCs/>
          <w:i/>
          <w:iCs/>
          <w:color w:val="70AD47" w:themeColor="accent6"/>
          <w:sz w:val="21"/>
          <w:szCs w:val="21"/>
        </w:rPr>
      </w:pPr>
      <w:r w:rsidRPr="0076370E">
        <w:rPr>
          <w:b/>
          <w:bCs/>
          <w:color w:val="70AD47" w:themeColor="accent6"/>
          <w:sz w:val="21"/>
          <w:szCs w:val="21"/>
        </w:rPr>
        <w:t>17 de julio de 2024</w:t>
      </w:r>
      <w:r w:rsidRPr="0076370E">
        <w:rPr>
          <w:b/>
          <w:bCs/>
          <w:i/>
          <w:iCs/>
          <w:color w:val="70AD47" w:themeColor="accent6"/>
          <w:sz w:val="21"/>
          <w:szCs w:val="21"/>
        </w:rPr>
        <w:t xml:space="preserve"> </w:t>
      </w:r>
    </w:p>
    <w:sectPr w:rsidR="006C7FF3" w:rsidRPr="0076370E" w:rsidSect="00D24CF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D0"/>
    <w:rsid w:val="000038D6"/>
    <w:rsid w:val="00090575"/>
    <w:rsid w:val="00093E7E"/>
    <w:rsid w:val="000C6A61"/>
    <w:rsid w:val="000E473F"/>
    <w:rsid w:val="000F5682"/>
    <w:rsid w:val="00123800"/>
    <w:rsid w:val="0015564E"/>
    <w:rsid w:val="0017171A"/>
    <w:rsid w:val="001A00A8"/>
    <w:rsid w:val="00206F53"/>
    <w:rsid w:val="0024596C"/>
    <w:rsid w:val="00266870"/>
    <w:rsid w:val="00283DD0"/>
    <w:rsid w:val="00284D7B"/>
    <w:rsid w:val="002F338C"/>
    <w:rsid w:val="003860BB"/>
    <w:rsid w:val="00391ACE"/>
    <w:rsid w:val="004574BB"/>
    <w:rsid w:val="004C21E5"/>
    <w:rsid w:val="00503AB2"/>
    <w:rsid w:val="00550F0E"/>
    <w:rsid w:val="005569A6"/>
    <w:rsid w:val="00577333"/>
    <w:rsid w:val="00584698"/>
    <w:rsid w:val="005900FC"/>
    <w:rsid w:val="005A0973"/>
    <w:rsid w:val="005C3325"/>
    <w:rsid w:val="005C4DA3"/>
    <w:rsid w:val="005F29F5"/>
    <w:rsid w:val="00623951"/>
    <w:rsid w:val="00666981"/>
    <w:rsid w:val="00696785"/>
    <w:rsid w:val="006A4F81"/>
    <w:rsid w:val="006B7D63"/>
    <w:rsid w:val="006C7FF3"/>
    <w:rsid w:val="006E5090"/>
    <w:rsid w:val="007236A4"/>
    <w:rsid w:val="00737EBE"/>
    <w:rsid w:val="00760564"/>
    <w:rsid w:val="0076370E"/>
    <w:rsid w:val="00777014"/>
    <w:rsid w:val="0078247A"/>
    <w:rsid w:val="007A1FD9"/>
    <w:rsid w:val="007D3975"/>
    <w:rsid w:val="007F6F99"/>
    <w:rsid w:val="00800A6B"/>
    <w:rsid w:val="00847EB7"/>
    <w:rsid w:val="0085699F"/>
    <w:rsid w:val="00863B85"/>
    <w:rsid w:val="008817BE"/>
    <w:rsid w:val="00893631"/>
    <w:rsid w:val="00901CD1"/>
    <w:rsid w:val="0097018D"/>
    <w:rsid w:val="00976B13"/>
    <w:rsid w:val="0098361F"/>
    <w:rsid w:val="009855E7"/>
    <w:rsid w:val="009B7115"/>
    <w:rsid w:val="009E13CB"/>
    <w:rsid w:val="009F3591"/>
    <w:rsid w:val="00A04C68"/>
    <w:rsid w:val="00A21580"/>
    <w:rsid w:val="00A55A88"/>
    <w:rsid w:val="00A63FE8"/>
    <w:rsid w:val="00A71CF6"/>
    <w:rsid w:val="00AA2198"/>
    <w:rsid w:val="00AB7ED7"/>
    <w:rsid w:val="00AC3B20"/>
    <w:rsid w:val="00AD00D8"/>
    <w:rsid w:val="00AE00B8"/>
    <w:rsid w:val="00B03426"/>
    <w:rsid w:val="00B1527E"/>
    <w:rsid w:val="00B15DFD"/>
    <w:rsid w:val="00B324CA"/>
    <w:rsid w:val="00B411BD"/>
    <w:rsid w:val="00B441FC"/>
    <w:rsid w:val="00B739CE"/>
    <w:rsid w:val="00B76946"/>
    <w:rsid w:val="00B949F9"/>
    <w:rsid w:val="00BB4CF1"/>
    <w:rsid w:val="00BF29E9"/>
    <w:rsid w:val="00C04C4A"/>
    <w:rsid w:val="00C20913"/>
    <w:rsid w:val="00C336F8"/>
    <w:rsid w:val="00C47671"/>
    <w:rsid w:val="00C82F0C"/>
    <w:rsid w:val="00CC3F3C"/>
    <w:rsid w:val="00CE01A2"/>
    <w:rsid w:val="00D17AEB"/>
    <w:rsid w:val="00D24CFD"/>
    <w:rsid w:val="00D40A4C"/>
    <w:rsid w:val="00D44CF8"/>
    <w:rsid w:val="00D623DA"/>
    <w:rsid w:val="00DD254B"/>
    <w:rsid w:val="00DD2A5D"/>
    <w:rsid w:val="00DF62AF"/>
    <w:rsid w:val="00E0264E"/>
    <w:rsid w:val="00E04230"/>
    <w:rsid w:val="00E24A79"/>
    <w:rsid w:val="00E2729C"/>
    <w:rsid w:val="00EA1C02"/>
    <w:rsid w:val="00EB2DAF"/>
    <w:rsid w:val="00EF12F6"/>
    <w:rsid w:val="00EF5B93"/>
    <w:rsid w:val="00F01F73"/>
    <w:rsid w:val="00F036F7"/>
    <w:rsid w:val="00F0494E"/>
    <w:rsid w:val="00F05FBD"/>
    <w:rsid w:val="00F457FB"/>
    <w:rsid w:val="00F66923"/>
    <w:rsid w:val="00F80DF8"/>
    <w:rsid w:val="00F917BC"/>
    <w:rsid w:val="00FA27A0"/>
    <w:rsid w:val="00FA31A7"/>
    <w:rsid w:val="00FC1C32"/>
    <w:rsid w:val="00FD339D"/>
    <w:rsid w:val="00FF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D5A70"/>
  <w15:chartTrackingRefBased/>
  <w15:docId w15:val="{82B895F7-B84E-B946-AFBA-173508D4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900FC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00FC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5900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900F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900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900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900F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6981"/>
  </w:style>
  <w:style w:type="paragraph" w:styleId="NormalWeb">
    <w:name w:val="Normal (Web)"/>
    <w:basedOn w:val="Normal"/>
    <w:uiPriority w:val="99"/>
    <w:semiHidden/>
    <w:unhideWhenUsed/>
    <w:rsid w:val="008569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9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8382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618</Words>
  <Characters>3329</Characters>
  <Application>Microsoft Office Word</Application>
  <DocSecurity>0</DocSecurity>
  <Lines>60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Ninoska Durán Burgoa</cp:lastModifiedBy>
  <cp:revision>4</cp:revision>
  <dcterms:created xsi:type="dcterms:W3CDTF">2026-05-06T21:31:00Z</dcterms:created>
  <dcterms:modified xsi:type="dcterms:W3CDTF">2026-05-06T23:42:00Z</dcterms:modified>
</cp:coreProperties>
</file>