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Transcending Human Limitations</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Velazquez</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CST-307 Introduction to Computer Architecture</w:t>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Ricardo Citro</w:t>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12, 2023</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Transhumanism is a belief that states that human beings should be taking advantage of scientific discoveries to improve the human condition by enhancing human cognition and bodily function. In today’s current state, such implementations are already being done in the form of hearing aids, prosthetics, and pacemakers, to name a few.</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regards to similarities between the functioning of the human brain and parallel processing, I believe there are some similarities. To begin, the human brain is an organ trained in pattern recognition for the entirety of the person’s life (</w:t>
      </w:r>
      <w:r w:rsidDel="00000000" w:rsidR="00000000" w:rsidRPr="00000000">
        <w:rPr>
          <w:rFonts w:ascii="Times New Roman" w:cs="Times New Roman" w:eastAsia="Times New Roman" w:hAnsi="Times New Roman"/>
          <w:i w:val="1"/>
          <w:sz w:val="24"/>
          <w:szCs w:val="24"/>
          <w:rtl w:val="0"/>
        </w:rPr>
        <w:t xml:space="preserve">What Is the Difference Between Parallel Processing Done by the Human Brain and by Computers?</w:t>
      </w:r>
      <w:r w:rsidDel="00000000" w:rsidR="00000000" w:rsidRPr="00000000">
        <w:rPr>
          <w:rFonts w:ascii="Times New Roman" w:cs="Times New Roman" w:eastAsia="Times New Roman" w:hAnsi="Times New Roman"/>
          <w:sz w:val="24"/>
          <w:szCs w:val="24"/>
          <w:rtl w:val="0"/>
        </w:rPr>
        <w:t xml:space="preserve">, n.d.). Additionally, a person’s ability to process multiple inputs simultaneously is known as parallel processing. This can be exemplified by driving a car. A person sees the road, feels the car's speed, and simultaneously listens for any hazards or unusual noises built up over repetition. In a computer, parallel processing can be used across multiple cores to handle a server of an online shop. For example, one core may handle site traffic, another handles purchase requests, and another handles inventory stock. In essence, biological and digital versions of parallel processing function with the same idea: handle multiple inputs simultaneously. </w:t>
      </w:r>
    </w:p>
    <w:p w:rsidR="00000000" w:rsidDel="00000000" w:rsidP="00000000" w:rsidRDefault="00000000" w:rsidRPr="00000000" w14:paraId="0000002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computer architecture advances will ultimately lead to the creation of a processor that emulates, rivals, or even surpasses the human brain. Before the release of ChatGPT, the answer to this question varied amongst individuals. Many believed that artificial intelligence (AI) would never be smarter than humans. Others believed that AI surpassing human intelligence was inevitable and only a matter of time. All in all, it seems that there was a 50/50 balance. After the release of ChatGPT, everyone I know was astounded by how smart and accurate the chatbot was with anything they threw at it. I, myself, felt fear that the day of AI surpassing human intelligence would happen in our time. </w:t>
      </w:r>
    </w:p>
    <w:p w:rsidR="00000000" w:rsidDel="00000000" w:rsidP="00000000" w:rsidRDefault="00000000" w:rsidRPr="00000000" w14:paraId="0000002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happens, I do not believe computer engineers will achieve god-like attributes. I am not a religious person; I do not believe in achieving a god-like status. However, that does not mean that I don’t have a moral compass. Innovating such technologies needs to have a framework to ensure that the technologies and AI advancements are made to improve human survival and quality of life. With recent ChatGPT updates, inputting a homework problem will now explain what the user can do to solve the given problem instead of solving the problem for them. In this sense, I believe this update betters the quality of life for mankind. This update alone will force users to calculate their own answers and retain the information presented to them in class, which will help them academically and maintain good ethics towards their educational careers.</w:t>
      </w:r>
      <w:r w:rsidDel="00000000" w:rsidR="00000000" w:rsidRPr="00000000">
        <w:rPr>
          <w:rtl w:val="0"/>
        </w:rPr>
      </w:r>
    </w:p>
    <w:p w:rsidR="00000000" w:rsidDel="00000000" w:rsidP="00000000" w:rsidRDefault="00000000" w:rsidRPr="00000000" w14:paraId="00000024">
      <w:pPr>
        <w:spacing w:line="480" w:lineRule="auto"/>
        <w:ind w:lef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spacing w:line="480" w:lineRule="auto"/>
        <w:ind w:lef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spacing w:line="480" w:lineRule="auto"/>
        <w:ind w:lef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spacing w:line="480" w:lineRule="auto"/>
        <w:ind w:lef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spacing w:line="480" w:lineRule="auto"/>
        <w:ind w:lef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spacing w:line="480" w:lineRule="auto"/>
        <w:ind w:lef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spacing w:line="480" w:lineRule="auto"/>
        <w:ind w:lef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spacing w:line="480" w:lineRule="auto"/>
        <w:ind w:lef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C">
      <w:pPr>
        <w:spacing w:line="480" w:lineRule="auto"/>
        <w:ind w:lef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spacing w:line="480" w:lineRule="auto"/>
        <w:ind w:lef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spacing w:line="480" w:lineRule="auto"/>
        <w:ind w:lef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spacing w:line="480" w:lineRule="auto"/>
        <w:ind w:lef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spacing w:line="480" w:lineRule="auto"/>
        <w:ind w:lef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spacing w:line="480" w:lineRule="auto"/>
        <w:ind w:left="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the difference between parallel processing done by the human brain and by computers?</w:t>
      </w:r>
      <w:r w:rsidDel="00000000" w:rsidR="00000000" w:rsidRPr="00000000">
        <w:rPr>
          <w:rFonts w:ascii="Times New Roman" w:cs="Times New Roman" w:eastAsia="Times New Roman" w:hAnsi="Times New Roman"/>
          <w:sz w:val="24"/>
          <w:szCs w:val="24"/>
          <w:rtl w:val="0"/>
        </w:rPr>
        <w:t xml:space="preserve"> (n.d.). Quora. https://www.quora.com/What-is-the-difference-between-parallel-processing-done-by-the-human-brain-and-by-computers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