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bookmarkStart w:colFirst="0" w:colLast="0" w:name="_heading=h.gjdgxs" w:id="0"/>
      <w:bookmarkEnd w:id="0"/>
      <w:r w:rsidDel="00000000" w:rsidR="00000000" w:rsidRPr="00000000">
        <w:rPr>
          <w:rFonts w:ascii="Times New Roman" w:cs="Times New Roman" w:eastAsia="Times New Roman" w:hAnsi="Times New Roman"/>
          <w:b w:val="1"/>
          <w:sz w:val="40"/>
          <w:szCs w:val="40"/>
          <w:rtl w:val="0"/>
        </w:rPr>
        <w:t xml:space="preserve">Hands-On Encryption</w:t>
      </w:r>
    </w:p>
    <w:p w:rsidR="00000000" w:rsidDel="00000000" w:rsidP="00000000" w:rsidRDefault="00000000" w:rsidRPr="00000000" w14:paraId="00000002">
      <w:pPr>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1"/>
          <w:sz w:val="24"/>
          <w:szCs w:val="24"/>
          <w:rtl w:val="0"/>
        </w:rPr>
        <w:t xml:space="preserve">1. Encryption Math </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you will demonstrate your understanding of the complexities of various hashing algorithms and the capabilities of current hardware. </w:t>
      </w:r>
    </w:p>
    <w:p w:rsidR="00000000" w:rsidDel="00000000" w:rsidP="00000000" w:rsidRDefault="00000000" w:rsidRPr="00000000" w14:paraId="0000000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Comparing Two Hacking Machines – Then and Now.</w:t>
      </w:r>
    </w:p>
    <w:p w:rsidR="00000000" w:rsidDel="00000000" w:rsidP="00000000" w:rsidRDefault="00000000" w:rsidRPr="00000000" w14:paraId="0000000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Speed of the Bombe</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performance statistics of the Bombe machine used to crack Enigma messages.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tbl>
      <w:tblPr>
        <w:tblStyle w:val="Table1"/>
        <w:tblW w:w="8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8"/>
        <w:gridCol w:w="2798"/>
        <w:gridCol w:w="2798"/>
        <w:tblGridChange w:id="0">
          <w:tblGrid>
            <w:gridCol w:w="2798"/>
            <w:gridCol w:w="2798"/>
            <w:gridCol w:w="2798"/>
          </w:tblGrid>
        </w:tblGridChange>
      </w:tblGrid>
      <w:tr>
        <w:trPr>
          <w:cantSplit w:val="0"/>
          <w:trHeight w:val="1088" w:hRule="atLeast"/>
          <w:tblHeader w:val="0"/>
        </w:trPr>
        <w:tc>
          <w:tcPr>
            <w:shd w:fill="auto" w:val="cle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combinations that the Bombe needed to test in order to break the Enigma algorithm</w:t>
            </w:r>
          </w:p>
        </w:tc>
        <w:tc>
          <w:tcPr>
            <w:shd w:fill="auto" w:val="cle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Hacks per second*</w:t>
            </w:r>
          </w:p>
        </w:tc>
        <w:tc>
          <w:tcPr>
            <w:shd w:fill="auto" w:val="cle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time to perform a complete decryption of the daily Nazi codes</w:t>
            </w:r>
          </w:p>
        </w:tc>
      </w:tr>
      <w:tr>
        <w:trPr>
          <w:cantSplit w:val="0"/>
          <w:trHeight w:val="439" w:hRule="atLeast"/>
          <w:tblHeader w:val="0"/>
        </w:trPr>
        <w:tc>
          <w:tcPr>
            <w:shd w:fill="auto" w:val="cle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 bits of combinations</w:t>
            </w:r>
          </w:p>
        </w:tc>
        <w:tc>
          <w:tcPr>
            <w:shd w:fill="auto" w:val="cle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20 minutes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Speed of the Modern Cracking Machine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the relative complexity of Enigma with modern encryption methods.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that you plan to build a budget password hacking rig, as described in the “How to Build a Password Cracking Rig” article, located in the Topic Materials.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statistics used in this report are measured in the following scale: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GH/sec (Giga Hacks Per Second or Billions of Hacks Per Second)</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MH/sec (Mega Hacks Per Second or Millions of Hacks Per Second)</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KH/sec (Thousands of Hacks Per Second)</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the following table to compare the amount of time it will take to find a matching hash for a given 8-letter lowercase password. Some hashing algorithms are more computationally intensive than others, so each algorithm takes a different amount of computing work to complete.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the section on the webpage called COMPLETE HASHCAT BENCHMARKS for statistics.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0"/>
        <w:gridCol w:w="2151"/>
        <w:gridCol w:w="2150"/>
        <w:gridCol w:w="2179"/>
        <w:tblGridChange w:id="0">
          <w:tblGrid>
            <w:gridCol w:w="2150"/>
            <w:gridCol w:w="2151"/>
            <w:gridCol w:w="2150"/>
            <w:gridCol w:w="2179"/>
          </w:tblGrid>
        </w:tblGridChange>
      </w:tblGrid>
      <w:tr>
        <w:trPr>
          <w:cantSplit w:val="0"/>
          <w:tblHeader w:val="0"/>
        </w:trPr>
        <w:tc>
          <w:tcPr>
            <w:shd w:fill="auto" w:val="clear"/>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tc>
        <w:tc>
          <w:tcPr>
            <w:shd w:fill="auto" w:val="clear"/>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number of possible passwords using 8-letters, lowercase.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hacks per second* this computer can perform on this algorithm.  </w:t>
            </w:r>
          </w:p>
        </w:tc>
        <w:tc>
          <w:tcPr>
            <w:shd w:fill="auto" w:val="clear"/>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estimated time (in an understandable time scale – minutes, days, years etc) to perform a full brute force attack on an 8 letter lowercase password?</w:t>
            </w:r>
          </w:p>
        </w:tc>
      </w:tr>
      <w:tr>
        <w:trPr>
          <w:cantSplit w:val="0"/>
          <w:tblHeader w:val="0"/>
        </w:trPr>
        <w:tc>
          <w:tcPr>
            <w:shd w:fill="auto" w:val="clear"/>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Md5 hashing</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208,827,064,576</w:t>
            </w:r>
          </w:p>
        </w:tc>
        <w:tc>
          <w:tcPr>
            <w:shd w:fill="auto" w:val="clear"/>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76526.9 MH/s</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76,526,900,000</w:t>
            </w:r>
          </w:p>
        </w:tc>
        <w:tc>
          <w:tcPr>
            <w:shd w:fill="auto" w:val="clear"/>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seconds</w:t>
            </w:r>
          </w:p>
        </w:tc>
      </w:tr>
      <w:tr>
        <w:trPr>
          <w:cantSplit w:val="0"/>
          <w:tblHeader w:val="0"/>
        </w:trPr>
        <w:tc>
          <w:tcPr>
            <w:shd w:fill="auto" w:val="clear"/>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Sha1</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208,827,064,576</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25963.3 MH/s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25,963,300,000</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8.04 seconds</w:t>
            </w:r>
          </w:p>
        </w:tc>
      </w:tr>
      <w:tr>
        <w:trPr>
          <w:cantSplit w:val="0"/>
          <w:tblHeader w:val="0"/>
        </w:trPr>
        <w:tc>
          <w:tcPr>
            <w:shd w:fill="auto" w:val="clear"/>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Sha256</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208,827,064,576</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9392.1 MH/s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9,392,100,000</w:t>
            </w:r>
          </w:p>
        </w:tc>
        <w:tc>
          <w:tcPr>
            <w:shd w:fill="auto" w:val="clear"/>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22.23 seconds</w:t>
            </w:r>
          </w:p>
        </w:tc>
      </w:tr>
      <w:tr>
        <w:trPr>
          <w:cantSplit w:val="0"/>
          <w:tblHeader w:val="0"/>
        </w:trPr>
        <w:tc>
          <w:tcPr>
            <w:shd w:fill="auto" w:val="clear"/>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Bcrypt / blowfish</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208,827,064,576</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43,551 H/s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43,551</w:t>
            </w:r>
          </w:p>
        </w:tc>
        <w:tc>
          <w:tcPr>
            <w:shd w:fill="auto" w:val="clear"/>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4,795,000.45 seconds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55.5 days</w:t>
            </w:r>
          </w:p>
        </w:tc>
      </w:tr>
    </w:tbl>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4"/>
          <w:szCs w:val="24"/>
          <w:rtl w:val="0"/>
        </w:rPr>
        <w:t xml:space="preserve">2. Using Hashing Tools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Hashing tools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an MD5 utility on your computer. You can use a version of Linux with a virtual OS solution such as VMWare or Virtual Box. Mac OS has MD5 as part of the OS. You can install the Microsoft File Checksum Integrity Verifier which is available online.</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how to use hashing algorithms in Linux by viewing “Linux Tutorial for Beginners - 9 - Verify Files Using Checksum,” located in the Topic Materials. This is a good place to start for the Shasum hashing algorithm.</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Microsoft Word document titled, “Hashing passwords with shasum and md5.” Include the following content.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Content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what hashing does and how it is different from encryption.</w:t>
      </w:r>
    </w:p>
    <w:p w:rsidR="00000000" w:rsidDel="00000000" w:rsidP="00000000" w:rsidRDefault="00000000" w:rsidRPr="00000000" w14:paraId="0000005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Encryption is a two-way function in which information is scrambled in a way that it can be decrypted. Hashing is one-way only where any length of text produces a fixed-length value.</w:t>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 the use of shasum or md5 or both.</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text file that contains a password.  </w:t>
      </w:r>
    </w:p>
    <w:p w:rsidR="00000000" w:rsidDel="00000000" w:rsidP="00000000" w:rsidRDefault="00000000" w:rsidRPr="00000000" w14:paraId="0000005D">
      <w:pPr>
        <w:numPr>
          <w:ilvl w:val="2"/>
          <w:numId w:val="2"/>
        </w:numPr>
        <w:ind w:left="2160" w:hanging="18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file with password</w:t>
      </w:r>
      <w:r w:rsidDel="00000000" w:rsidR="00000000" w:rsidRPr="00000000">
        <w:rPr>
          <w:rFonts w:ascii="Times New Roman" w:cs="Times New Roman" w:eastAsia="Times New Roman" w:hAnsi="Times New Roman"/>
        </w:rPr>
        <w:drawing>
          <wp:inline distB="114300" distT="114300" distL="114300" distR="114300">
            <wp:extent cx="5486400" cy="2006600"/>
            <wp:effectExtent b="0" l="0" r="0" 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the file and record the results.  </w:t>
      </w:r>
    </w:p>
    <w:p w:rsidR="00000000" w:rsidDel="00000000" w:rsidP="00000000" w:rsidRDefault="00000000" w:rsidRPr="00000000" w14:paraId="0000005F">
      <w:pPr>
        <w:numPr>
          <w:ilvl w:val="2"/>
          <w:numId w:val="2"/>
        </w:numPr>
        <w:ind w:left="2160" w:hanging="18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hash with md5 and shasum</w:t>
      </w:r>
      <w:r w:rsidDel="00000000" w:rsidR="00000000" w:rsidRPr="00000000">
        <w:rPr>
          <w:rFonts w:ascii="Times New Roman" w:cs="Times New Roman" w:eastAsia="Times New Roman" w:hAnsi="Times New Roman"/>
        </w:rPr>
        <w:drawing>
          <wp:inline distB="114300" distT="114300" distL="114300" distR="114300">
            <wp:extent cx="5486400" cy="4114800"/>
            <wp:effectExtent b="0" l="0" r="0" t="0"/>
            <wp:docPr id="2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screenshots and caption each picture with what is being demonstrated.</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one character of a password and compare hashes. The hash results should be different even in the case of a minor change.</w:t>
      </w:r>
      <w:r w:rsidDel="00000000" w:rsidR="00000000" w:rsidRPr="00000000">
        <w:rPr>
          <w:rFonts w:ascii="Times New Roman" w:cs="Times New Roman" w:eastAsia="Times New Roman" w:hAnsi="Times New Roman"/>
        </w:rPr>
        <w:drawing>
          <wp:inline distB="114300" distT="114300" distL="114300" distR="114300">
            <wp:extent cx="5486400" cy="4495800"/>
            <wp:effectExtent b="0" l="0" r="0" t="0"/>
            <wp:docPr id="3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486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 the weakness of MD5.</w:t>
      </w:r>
    </w:p>
    <w:p w:rsidR="00000000" w:rsidDel="00000000" w:rsidP="00000000" w:rsidRDefault="00000000" w:rsidRPr="00000000" w14:paraId="0000006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some md5 hashed passwords for common words “steelers,” “Cardinals,” “superman,” etc. </w:t>
      </w:r>
      <w:r w:rsidDel="00000000" w:rsidR="00000000" w:rsidRPr="00000000">
        <w:rPr>
          <w:rFonts w:ascii="Times New Roman" w:cs="Times New Roman" w:eastAsia="Times New Roman" w:hAnsi="Times New Roman"/>
        </w:rPr>
        <w:drawing>
          <wp:inline distB="114300" distT="114300" distL="114300" distR="114300">
            <wp:extent cx="5486400" cy="21082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to find the hash string using a simple Google search.  </w:t>
      </w:r>
      <w:r w:rsidDel="00000000" w:rsidR="00000000" w:rsidRPr="00000000">
        <w:rPr>
          <w:rFonts w:ascii="Times New Roman" w:cs="Times New Roman" w:eastAsia="Times New Roman" w:hAnsi="Times New Roman"/>
        </w:rPr>
        <w:drawing>
          <wp:inline distB="114300" distT="114300" distL="114300" distR="114300">
            <wp:extent cx="5486400" cy="2616200"/>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86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some slightly more complex passwords using MD5. Search Google for the hashes. Determine how complex a password needs to be in order to avoid being hacked by a rainbow table result.</w:t>
      </w:r>
      <w:r w:rsidDel="00000000" w:rsidR="00000000" w:rsidRPr="00000000">
        <w:rPr>
          <w:rFonts w:ascii="Times New Roman" w:cs="Times New Roman" w:eastAsia="Times New Roman" w:hAnsi="Times New Roman"/>
        </w:rPr>
        <w:drawing>
          <wp:inline distB="114300" distT="114300" distL="114300" distR="114300">
            <wp:extent cx="5486400" cy="2590800"/>
            <wp:effectExtent b="0" l="0" r="0" t="0"/>
            <wp:docPr id="3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screenshots and caption each picture with what is being demonstrated.</w:t>
      </w:r>
      <w:r w:rsidDel="00000000" w:rsidR="00000000" w:rsidRPr="00000000">
        <w:rPr>
          <w:rFonts w:ascii="Times New Roman" w:cs="Times New Roman" w:eastAsia="Times New Roman" w:hAnsi="Times New Roman"/>
        </w:rPr>
        <w:drawing>
          <wp:inline distB="114300" distT="114300" distL="114300" distR="114300">
            <wp:extent cx="5486400" cy="14605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2"/>
          <w:numId w:val="2"/>
        </w:numPr>
        <w:ind w:left="2160" w:hanging="18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this screenshot, I simply added some salt to my dodgers password and could not find any google results. Adding salt to a simple password can increase the security of any password</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w:t>
        <w:tab/>
        <w:t xml:space="preserve">Gnu PGP Tutorial</w:t>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Requirements: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VMWare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or Kali Linux virtual machine with GPG installed. If you have an alternative GPG app on your Windows or Mac you can use that instead.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with the same Word document. At each point in the tutorial, capture an image of the results. Explain what each screen capture is demonstrating.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 Synchronous Encryption</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Synchronous Encryption, or “simple” encryption, uses the same key to lock and unlock a file.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you should familiarize yourself with the possible commands available to the utility.   Open the linux terminal and type this command to get help.</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–h</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some of the commands that are listed in the help instructions.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plan for what we will do in the following steps: (1) create a doc (2) create an encrypted version (3) decrypt the file to another (hopefully identical) text file.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1156535" cy="1284873"/>
                <wp:effectExtent b="0" l="0" r="0" t="0"/>
                <wp:wrapNone/>
                <wp:docPr id="8" name=""/>
                <a:graphic>
                  <a:graphicData uri="http://schemas.microsoft.com/office/word/2010/wordprocessingShape">
                    <wps:wsp>
                      <wps:cNvSpPr/>
                      <wps:cNvPr id="2" name="Shape 2"/>
                      <wps:spPr>
                        <a:xfrm>
                          <a:off x="4772495" y="3142326"/>
                          <a:ext cx="1147010" cy="1275348"/>
                        </a:xfrm>
                        <a:prstGeom prst="foldedCorner">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message.txt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1156535" cy="1284873"/>
                <wp:effectExtent b="0" l="0" r="0" t="0"/>
                <wp:wrapNone/>
                <wp:docPr id="8"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1156535" cy="12848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50800</wp:posOffset>
                </wp:positionV>
                <wp:extent cx="1156535" cy="1284873"/>
                <wp:effectExtent b="0" l="0" r="0" t="0"/>
                <wp:wrapNone/>
                <wp:docPr id="9" name=""/>
                <a:graphic>
                  <a:graphicData uri="http://schemas.microsoft.com/office/word/2010/wordprocessingShape">
                    <wps:wsp>
                      <wps:cNvSpPr/>
                      <wps:cNvPr id="3" name="Shape 3"/>
                      <wps:spPr>
                        <a:xfrm>
                          <a:off x="4772495" y="3142326"/>
                          <a:ext cx="1147010" cy="1275348"/>
                        </a:xfrm>
                        <a:prstGeom prst="foldedCorner">
                          <a:avLst>
                            <a:gd fmla="val 16667" name="adj"/>
                          </a:avLst>
                        </a:prstGeom>
                        <a:solidFill>
                          <a:srgbClr val="974806"/>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message.txt.asc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message.txt.gpg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50800</wp:posOffset>
                </wp:positionV>
                <wp:extent cx="1156535" cy="1284873"/>
                <wp:effectExtent b="0" l="0" r="0" t="0"/>
                <wp:wrapNone/>
                <wp:docPr id="9"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156535" cy="12848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50800</wp:posOffset>
                </wp:positionV>
                <wp:extent cx="1156535" cy="1284873"/>
                <wp:effectExtent b="0" l="0" r="0" t="0"/>
                <wp:wrapNone/>
                <wp:docPr id="12" name=""/>
                <a:graphic>
                  <a:graphicData uri="http://schemas.microsoft.com/office/word/2010/wordprocessingShape">
                    <wps:wsp>
                      <wps:cNvSpPr/>
                      <wps:cNvPr id="6" name="Shape 6"/>
                      <wps:spPr>
                        <a:xfrm>
                          <a:off x="4772495" y="3142326"/>
                          <a:ext cx="1147010" cy="1275348"/>
                        </a:xfrm>
                        <a:prstGeom prst="foldedCorner">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message.txt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50800</wp:posOffset>
                </wp:positionV>
                <wp:extent cx="1156535" cy="1284873"/>
                <wp:effectExtent b="0" l="0" r="0" t="0"/>
                <wp:wrapNone/>
                <wp:docPr id="12"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1156535" cy="1284873"/>
                        </a:xfrm>
                        <a:prstGeom prst="rect"/>
                        <a:ln/>
                      </pic:spPr>
                    </pic:pic>
                  </a:graphicData>
                </a:graphic>
              </wp:anchor>
            </w:drawing>
          </mc:Fallback>
        </mc:AlternateConten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50800</wp:posOffset>
                </wp:positionV>
                <wp:extent cx="715378" cy="587040"/>
                <wp:effectExtent b="0" l="0" r="0" t="0"/>
                <wp:wrapNone/>
                <wp:docPr id="10" name=""/>
                <a:graphic>
                  <a:graphicData uri="http://schemas.microsoft.com/office/word/2010/wordprocessingShape">
                    <wps:wsp>
                      <wps:cNvSpPr/>
                      <wps:cNvPr id="4" name="Shape 4"/>
                      <wps:spPr>
                        <a:xfrm>
                          <a:off x="4993074" y="3491243"/>
                          <a:ext cx="705853" cy="577515"/>
                        </a:xfrm>
                        <a:prstGeom prst="rightArrow">
                          <a:avLst>
                            <a:gd fmla="val 50000" name="adj1"/>
                            <a:gd fmla="val 50000" name="adj2"/>
                          </a:avLst>
                        </a:prstGeom>
                        <a:solidFill>
                          <a:srgbClr val="00B05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Encrypt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50800</wp:posOffset>
                </wp:positionV>
                <wp:extent cx="715378" cy="587040"/>
                <wp:effectExtent b="0" l="0" r="0" t="0"/>
                <wp:wrapNone/>
                <wp:docPr id="10"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715378" cy="5870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25400</wp:posOffset>
                </wp:positionV>
                <wp:extent cx="715378" cy="587040"/>
                <wp:effectExtent b="0" l="0" r="0" t="0"/>
                <wp:wrapNone/>
                <wp:docPr id="11" name=""/>
                <a:graphic>
                  <a:graphicData uri="http://schemas.microsoft.com/office/word/2010/wordprocessingShape">
                    <wps:wsp>
                      <wps:cNvSpPr/>
                      <wps:cNvPr id="5" name="Shape 5"/>
                      <wps:spPr>
                        <a:xfrm>
                          <a:off x="4993074" y="3491243"/>
                          <a:ext cx="705853" cy="577515"/>
                        </a:xfrm>
                        <a:prstGeom prst="rightArrow">
                          <a:avLst>
                            <a:gd fmla="val 50000" name="adj1"/>
                            <a:gd fmla="val 50000" name="adj2"/>
                          </a:avLst>
                        </a:prstGeom>
                        <a:solidFill>
                          <a:srgbClr val="00B05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Decrypt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25400</wp:posOffset>
                </wp:positionV>
                <wp:extent cx="715378" cy="587040"/>
                <wp:effectExtent b="0" l="0" r="0" t="0"/>
                <wp:wrapNone/>
                <wp:docPr id="11"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715378" cy="587040"/>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Encrypt a file using default settings.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Linux.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50800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4864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text document called message.txt and save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105150" cy="895350"/>
            <wp:effectExtent b="0" l="0" r="0" t="0"/>
            <wp:docPr id="2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105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gpg to encrypt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18161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86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-c message.txt</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 option is for symmetric encryption instead of the public key option.</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create an encrypted file named message.txt.gpg  A text editor probably cannot display the contents properly. Try opening the encrypted file and you should see a binary file with gibberish characters.</w:t>
      </w:r>
      <w:r w:rsidDel="00000000" w:rsidR="00000000" w:rsidRPr="00000000">
        <w:rPr>
          <w:rFonts w:ascii="Times New Roman" w:cs="Times New Roman" w:eastAsia="Times New Roman" w:hAnsi="Times New Roman"/>
        </w:rPr>
        <w:drawing>
          <wp:inline distB="114300" distT="114300" distL="114300" distR="114300">
            <wp:extent cx="5486400" cy="30480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8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Encrypt a file that can be copied into an email message. The armor option creates an output file that contains only ASCII standard characters instead of the default (and unreadable by a text editor) binary format.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-c --armor message.txt</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create an encrypted file named message.txt.asc. The asc stands for ASCII.  You should be able to open it with a text editor.</w:t>
      </w:r>
      <w:r w:rsidDel="00000000" w:rsidR="00000000" w:rsidRPr="00000000">
        <w:rPr>
          <w:rFonts w:ascii="Times New Roman" w:cs="Times New Roman" w:eastAsia="Times New Roman" w:hAnsi="Times New Roman"/>
        </w:rPr>
        <w:drawing>
          <wp:inline distB="114300" distT="114300" distL="114300" distR="114300">
            <wp:extent cx="5486400" cy="1473200"/>
            <wp:effectExtent b="0" l="0" r="0" t="0"/>
            <wp:docPr id="2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86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Decrypt the two files.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Rename the message.txt file to message-original.txt</w:t>
      </w:r>
      <w:r w:rsidDel="00000000" w:rsidR="00000000" w:rsidRPr="00000000">
        <w:rPr>
          <w:rFonts w:ascii="Times New Roman" w:cs="Times New Roman" w:eastAsia="Times New Roman" w:hAnsi="Times New Roman"/>
        </w:rPr>
        <w:drawing>
          <wp:inline distB="114300" distT="114300" distL="114300" distR="114300">
            <wp:extent cx="3181350" cy="476250"/>
            <wp:effectExtent b="0" l="0" r="0" t="0"/>
            <wp:docPr id="2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181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Decrypt the encoded text file. It should create message.txt again.</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--decrypt message.txt.asc </w:t>
      </w:r>
      <w:r w:rsidDel="00000000" w:rsidR="00000000" w:rsidRPr="00000000">
        <w:rPr>
          <w:rFonts w:ascii="Times New Roman" w:cs="Times New Roman" w:eastAsia="Times New Roman" w:hAnsi="Times New Roman"/>
        </w:rPr>
        <w:drawing>
          <wp:inline distB="114300" distT="114300" distL="114300" distR="114300">
            <wp:extent cx="5486400" cy="1346200"/>
            <wp:effectExtent b="0" l="0" r="0" t="0"/>
            <wp:docPr id="2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486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--decrypt message.txt.gpg</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1422400"/>
            <wp:effectExtent b="0" l="0" r="0" t="0"/>
            <wp:docPr id="3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4864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these commands will only display the message on the screen. To redirect the output back to a file, type in the commands as follows: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--decrypt message.txt.asc &gt; message.txt</w:t>
      </w:r>
      <w:r w:rsidDel="00000000" w:rsidR="00000000" w:rsidRPr="00000000">
        <w:rPr>
          <w:rFonts w:ascii="Times New Roman" w:cs="Times New Roman" w:eastAsia="Times New Roman" w:hAnsi="Times New Roman"/>
        </w:rPr>
        <w:drawing>
          <wp:inline distB="114300" distT="114300" distL="114300" distR="114300">
            <wp:extent cx="5486400" cy="3238500"/>
            <wp:effectExtent b="0" l="0" r="0" t="0"/>
            <wp:docPr id="2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--decrypt message.txt.gpg &gt; message2.txt</w:t>
      </w:r>
      <w:r w:rsidDel="00000000" w:rsidR="00000000" w:rsidRPr="00000000">
        <w:rPr>
          <w:rFonts w:ascii="Times New Roman" w:cs="Times New Roman" w:eastAsia="Times New Roman" w:hAnsi="Times New Roman"/>
        </w:rPr>
        <w:drawing>
          <wp:inline distB="114300" distT="114300" distL="114300" distR="114300">
            <wp:extent cx="5486400" cy="3225800"/>
            <wp:effectExtent b="0" l="0" r="0" t="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486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should be able to open the decrypted message.  Hopefully it has not changed, but can we prove that it has not changed?</w:t>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Verify that the file has not changed with a Hash.</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run a hashing function to get a digital signature on the file before and after the encryption process.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md5sum message.txt</w:t>
      </w:r>
      <w:r w:rsidDel="00000000" w:rsidR="00000000" w:rsidRPr="00000000">
        <w:rPr>
          <w:rFonts w:ascii="Times New Roman" w:cs="Times New Roman" w:eastAsia="Times New Roman" w:hAnsi="Times New Roman"/>
        </w:rPr>
        <w:drawing>
          <wp:inline distB="114300" distT="114300" distL="114300" distR="114300">
            <wp:extent cx="5486400" cy="2362200"/>
            <wp:effectExtent b="0" l="0" r="0" t="0"/>
            <wp:docPr id="3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md5sum message2.txt</w:t>
      </w:r>
      <w:r w:rsidDel="00000000" w:rsidR="00000000" w:rsidRPr="00000000">
        <w:rPr>
          <w:rFonts w:ascii="Times New Roman" w:cs="Times New Roman" w:eastAsia="Times New Roman" w:hAnsi="Times New Roman"/>
        </w:rPr>
        <w:drawing>
          <wp:inline distB="114300" distT="114300" distL="114300" distR="114300">
            <wp:extent cx="5486400" cy="2362200"/>
            <wp:effectExtent b="0" l="0" r="0" t="0"/>
            <wp:docPr id="3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should generate a hash value unique to this text file.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md5sum message-original.txt</w:t>
      </w:r>
      <w:r w:rsidDel="00000000" w:rsidR="00000000" w:rsidRPr="00000000">
        <w:rPr>
          <w:rFonts w:ascii="Times New Roman" w:cs="Times New Roman" w:eastAsia="Times New Roman" w:hAnsi="Times New Roman"/>
        </w:rPr>
        <w:drawing>
          <wp:inline distB="114300" distT="114300" distL="114300" distR="114300">
            <wp:extent cx="5486400" cy="214630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hashes should match.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Check the original file with a hash function.</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Check the file that was decrypted with the same hash function. The two hashes should match to prove that the contents are the same.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use the “&gt;” operator to dump console messages to a text file.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2 - Asynchronous Encryption - Public Key</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your own private and public key files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gpg --gen-key</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the steps through the process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RSA</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2048 - key length</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5y - expire date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 - real name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shad.sluiter@gcu.edu - email</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use encryption if you are paranoid - comment</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 OK</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passphrase for your private key</w:t>
      </w:r>
      <w:r w:rsidDel="00000000" w:rsidR="00000000" w:rsidRPr="00000000">
        <w:rPr>
          <w:rFonts w:ascii="Times New Roman" w:cs="Times New Roman" w:eastAsia="Times New Roman" w:hAnsi="Times New Roman"/>
        </w:rPr>
        <w:drawing>
          <wp:inline distB="114300" distT="114300" distL="114300" distR="114300">
            <wp:extent cx="5486400" cy="4064000"/>
            <wp:effectExtent b="0" l="0" r="0" t="0"/>
            <wp:docPr id="1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86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your key with another user. Use the --armor option to make it an ascii file.  Dump it to a file.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--export --armor youremail@email.com &gt; shadsluiter-public-key.asc</w:t>
      </w:r>
      <w:r w:rsidDel="00000000" w:rsidR="00000000" w:rsidRPr="00000000">
        <w:rPr>
          <w:rFonts w:ascii="Times New Roman" w:cs="Times New Roman" w:eastAsia="Times New Roman" w:hAnsi="Times New Roman"/>
          <w:b w:val="1"/>
        </w:rPr>
        <w:drawing>
          <wp:inline distB="114300" distT="114300" distL="114300" distR="114300">
            <wp:extent cx="5486400" cy="2743200"/>
            <wp:effectExtent b="0" l="0" r="0" t="0"/>
            <wp:docPr id="3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your public key in one or more of these ways.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Copy the contents of the public-key.asc file into an email.  Send it to your friend.</w:t>
      </w:r>
      <w:r w:rsidDel="00000000" w:rsidR="00000000" w:rsidRPr="00000000">
        <w:rPr>
          <w:rFonts w:ascii="Times New Roman" w:cs="Times New Roman" w:eastAsia="Times New Roman" w:hAnsi="Times New Roman"/>
        </w:rPr>
        <w:drawing>
          <wp:inline distB="114300" distT="114300" distL="114300" distR="114300">
            <wp:extent cx="5486400" cy="6832600"/>
            <wp:effectExtent b="0" l="0" r="0" t="0"/>
            <wp:docPr id="2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4864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it to your personal web page or social media app.</w:t>
      </w:r>
    </w:p>
    <w:p w:rsidR="00000000" w:rsidDel="00000000" w:rsidP="00000000" w:rsidRDefault="00000000" w:rsidRPr="00000000" w14:paraId="000000D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it on a key server where other people can copy it.  </w:t>
      </w:r>
      <w:hyperlink r:id="rId35">
        <w:r w:rsidDel="00000000" w:rsidR="00000000" w:rsidRPr="00000000">
          <w:rPr>
            <w:rFonts w:ascii="Times New Roman" w:cs="Times New Roman" w:eastAsia="Times New Roman" w:hAnsi="Times New Roman"/>
            <w:color w:val="0000ff"/>
            <w:u w:val="single"/>
            <w:rtl w:val="0"/>
          </w:rPr>
          <w:t xml:space="preserve">http://keyserver.ubuntu.com</w:t>
        </w:r>
      </w:hyperlink>
      <w:r w:rsidDel="00000000" w:rsidR="00000000" w:rsidRPr="00000000">
        <w:rPr>
          <w:rFonts w:ascii="Times New Roman" w:cs="Times New Roman" w:eastAsia="Times New Roman" w:hAnsi="Times New Roman"/>
          <w:rtl w:val="0"/>
        </w:rPr>
        <w:t xml:space="preserve">    </w:t>
      </w:r>
      <w:hyperlink r:id="rId36">
        <w:r w:rsidDel="00000000" w:rsidR="00000000" w:rsidRPr="00000000">
          <w:rPr>
            <w:rFonts w:ascii="Times New Roman" w:cs="Times New Roman" w:eastAsia="Times New Roman" w:hAnsi="Times New Roman"/>
            <w:color w:val="0000ff"/>
            <w:u w:val="single"/>
            <w:rtl w:val="0"/>
          </w:rPr>
          <w:t xml:space="preserve">https://pgp.mit.edu</w:t>
        </w:r>
      </w:hyperlink>
      <w:r w:rsidDel="00000000" w:rsidR="00000000" w:rsidRPr="00000000">
        <w:rPr>
          <w:rFonts w:ascii="Times New Roman" w:cs="Times New Roman" w:eastAsia="Times New Roman" w:hAnsi="Times New Roman"/>
          <w:rtl w:val="0"/>
        </w:rPr>
        <w:t xml:space="preserve">  and </w:t>
      </w:r>
      <w:hyperlink r:id="rId37">
        <w:r w:rsidDel="00000000" w:rsidR="00000000" w:rsidRPr="00000000">
          <w:rPr>
            <w:rFonts w:ascii="Times New Roman" w:cs="Times New Roman" w:eastAsia="Times New Roman" w:hAnsi="Times New Roman"/>
            <w:color w:val="0000ff"/>
            <w:u w:val="single"/>
            <w:rtl w:val="0"/>
          </w:rPr>
          <w:t xml:space="preserve">https://keyserver.pgp.com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5">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83230" cy="2859405"/>
            <wp:effectExtent b="0" l="0" r="0" t="0"/>
            <wp:docPr id="36" name="image19.png"/>
            <a:graphic>
              <a:graphicData uri="http://schemas.openxmlformats.org/drawingml/2006/picture">
                <pic:pic>
                  <pic:nvPicPr>
                    <pic:cNvPr id="0" name="image19.png"/>
                    <pic:cNvPicPr preferRelativeResize="0"/>
                  </pic:nvPicPr>
                  <pic:blipFill>
                    <a:blip r:embed="rId38"/>
                    <a:srcRect b="14301" l="32143" r="28570" t="25000"/>
                    <a:stretch>
                      <a:fillRect/>
                    </a:stretch>
                  </pic:blipFill>
                  <pic:spPr>
                    <a:xfrm>
                      <a:off x="0" y="0"/>
                      <a:ext cx="298323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fingerprint is a hash of your public key. You can use it to verify that a public key has not been tampered with.</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 public key made by another person. This example shows how to import the file called shad-gcu-pub-key.asc</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 import shad-gcu-pub-key.asc</w:t>
      </w:r>
    </w:p>
    <w:p w:rsidR="00000000" w:rsidDel="00000000" w:rsidP="00000000" w:rsidRDefault="00000000" w:rsidRPr="00000000" w14:paraId="000000DD">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view the public keys you have imported into your computer.</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 list-keys </w:t>
      </w:r>
      <w:r w:rsidDel="00000000" w:rsidR="00000000" w:rsidRPr="00000000">
        <w:rPr>
          <w:rFonts w:ascii="Times New Roman" w:cs="Times New Roman" w:eastAsia="Times New Roman" w:hAnsi="Times New Roman"/>
          <w:b w:val="1"/>
        </w:rPr>
        <w:drawing>
          <wp:inline distB="114300" distT="114300" distL="114300" distR="114300">
            <wp:extent cx="5486400" cy="2006600"/>
            <wp:effectExtent b="0" l="0" r="0" t="0"/>
            <wp:docPr id="3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list of public keys will grow as you work with more individuals and share public keys.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 a message in preparation for sharing it with another user. In this example, I am going to share a file (filename.txt) with my friend Bill Gates.</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–-encrypt  –-recipient  --armor </w:t>
      </w:r>
      <w:hyperlink r:id="rId40">
        <w:r w:rsidDel="00000000" w:rsidR="00000000" w:rsidRPr="00000000">
          <w:rPr>
            <w:rFonts w:ascii="Times New Roman" w:cs="Times New Roman" w:eastAsia="Times New Roman" w:hAnsi="Times New Roman"/>
            <w:b w:val="1"/>
            <w:color w:val="0000ff"/>
            <w:u w:val="single"/>
            <w:rtl w:val="0"/>
          </w:rPr>
          <w:t xml:space="preserve">bill.gates@microsoft.com</w:t>
        </w:r>
      </w:hyperlink>
      <w:r w:rsidDel="00000000" w:rsidR="00000000" w:rsidRPr="00000000">
        <w:rPr>
          <w:rFonts w:ascii="Times New Roman" w:cs="Times New Roman" w:eastAsia="Times New Roman" w:hAnsi="Times New Roman"/>
          <w:b w:val="1"/>
          <w:rtl w:val="0"/>
        </w:rPr>
        <w:t xml:space="preserve"> filename.txt</w:t>
      </w:r>
    </w:p>
    <w:p w:rsidR="00000000" w:rsidDel="00000000" w:rsidP="00000000" w:rsidRDefault="00000000" w:rsidRPr="00000000" w14:paraId="000000E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use the public key to encrypt the text file. There should be a new, encrypted file in the same directory as filename.txt. Type ls to confirm it is there.</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encoded message to your friend who will then decrypt it. You can copy the encrypted text into the body of an email message and safely send it via email, one of the most non-private forms of Internet communication.</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Decrypt a message sent to you.</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first share your public key with a friend.</w:t>
      </w:r>
    </w:p>
    <w:p w:rsidR="00000000" w:rsidDel="00000000" w:rsidP="00000000" w:rsidRDefault="00000000" w:rsidRPr="00000000" w14:paraId="000000F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He/she uses your public key to encrypt a message.</w:t>
      </w:r>
    </w:p>
    <w:p w:rsidR="00000000" w:rsidDel="00000000" w:rsidP="00000000" w:rsidRDefault="00000000" w:rsidRPr="00000000" w14:paraId="000000F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He/she sends you an email.</w:t>
      </w:r>
    </w:p>
    <w:p w:rsidR="00000000" w:rsidDel="00000000" w:rsidP="00000000" w:rsidRDefault="00000000" w:rsidRPr="00000000" w14:paraId="000000F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encrypted message to a file.</w:t>
      </w:r>
    </w:p>
    <w:p w:rsidR="00000000" w:rsidDel="00000000" w:rsidP="00000000" w:rsidRDefault="00000000" w:rsidRPr="00000000" w14:paraId="000000F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decrypt command to create an unencrypted text file.</w:t>
      </w:r>
    </w:p>
    <w:p w:rsidR="00000000" w:rsidDel="00000000" w:rsidP="00000000" w:rsidRDefault="00000000" w:rsidRPr="00000000" w14:paraId="000000F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gpg –-decrypt message-from-friend.txt.asc &gt; output.txt</w:t>
      </w:r>
      <w:r w:rsidDel="00000000" w:rsidR="00000000" w:rsidRPr="00000000">
        <w:rPr>
          <w:rFonts w:ascii="Times New Roman" w:cs="Times New Roman" w:eastAsia="Times New Roman" w:hAnsi="Times New Roman"/>
          <w:b w:val="1"/>
        </w:rPr>
        <w:drawing>
          <wp:inline distB="114300" distT="114300" distL="114300" distR="114300">
            <wp:extent cx="5486400" cy="1104900"/>
            <wp:effectExtent b="0" l="0" r="0" t="0"/>
            <wp:docPr id="1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486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must provide the password associated with your private key.</w:t>
      </w:r>
    </w:p>
    <w:p w:rsidR="00000000" w:rsidDel="00000000" w:rsidP="00000000" w:rsidRDefault="00000000" w:rsidRPr="00000000" w14:paraId="000000F9">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i w:val="1"/>
        </w:rPr>
      </w:pPr>
      <w:r w:rsidDel="00000000" w:rsidR="00000000" w:rsidRPr="00000000">
        <w:rPr>
          <w:rtl w:val="0"/>
        </w:rPr>
      </w:r>
    </w:p>
    <w:sectPr>
      <w:headerReference r:id="rId42" w:type="default"/>
      <w:footerReference r:id="rId43"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center"/>
      <w:rPr/>
    </w:pPr>
    <w:r w:rsidDel="00000000" w:rsidR="00000000" w:rsidRPr="00000000">
      <w:rPr>
        <w:rtl w:val="0"/>
      </w:rPr>
      <w:t xml:space="preserve">© 2020. Grand Canyon University. All Rights Reserved.</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217937" cy="498169"/>
          <wp:effectExtent b="0" l="0" r="0" t="0"/>
          <wp:docPr descr="C:\Users\michelle.lipp\AppData\Local\Microsoft\Windows\INetCache\Content.MSO\812D9A05.tmp" id="37" name="image20.jpg"/>
          <a:graphic>
            <a:graphicData uri="http://schemas.openxmlformats.org/drawingml/2006/picture">
              <pic:pic>
                <pic:nvPicPr>
                  <pic:cNvPr descr="C:\Users\michelle.lipp\AppData\Local\Microsoft\Windows\INetCache\Content.MSO\812D9A05.tmp" id="0" name="image20.jpg"/>
                  <pic:cNvPicPr preferRelativeResize="0"/>
                </pic:nvPicPr>
                <pic:blipFill>
                  <a:blip r:embed="rId1"/>
                  <a:srcRect b="0" l="0" r="0" t="0"/>
                  <a:stretch>
                    <a:fillRect/>
                  </a:stretch>
                </pic:blipFill>
                <pic:spPr>
                  <a:xfrm>
                    <a:off x="0" y="0"/>
                    <a:ext cx="2217937" cy="49816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E61C1"/>
    <w:rPr>
      <w:sz w:val="24"/>
      <w:szCs w:val="24"/>
    </w:rPr>
  </w:style>
  <w:style w:type="paragraph" w:styleId="Heading1">
    <w:name w:val="heading 1"/>
    <w:basedOn w:val="Normal"/>
    <w:next w:val="Normal"/>
    <w:link w:val="Heading1Char"/>
    <w:uiPriority w:val="9"/>
    <w:qFormat w:val="1"/>
    <w:rsid w:val="005D180F"/>
    <w:pPr>
      <w:keepNext w:val="1"/>
      <w:spacing w:after="60" w:before="240"/>
      <w:outlineLvl w:val="0"/>
    </w:pPr>
    <w:rPr>
      <w:rFonts w:ascii="Calibri" w:eastAsia="MS Gothic" w:hAnsi="Calibri"/>
      <w:b w:val="1"/>
      <w:bCs w:val="1"/>
      <w:kern w:val="32"/>
      <w:sz w:val="32"/>
      <w:szCs w:val="32"/>
    </w:rPr>
  </w:style>
  <w:style w:type="paragraph" w:styleId="Heading2">
    <w:name w:val="heading 2"/>
    <w:basedOn w:val="Normal"/>
    <w:next w:val="Normal"/>
    <w:link w:val="Heading2Char"/>
    <w:uiPriority w:val="9"/>
    <w:qFormat w:val="1"/>
    <w:rsid w:val="008B7D36"/>
    <w:pPr>
      <w:keepNext w:val="1"/>
      <w:spacing w:after="60" w:before="240"/>
      <w:outlineLvl w:val="1"/>
    </w:pPr>
    <w:rPr>
      <w:rFonts w:ascii="Calibri" w:eastAsia="MS Gothic" w:hAnsi="Calibri"/>
      <w:b w:val="1"/>
      <w:bCs w:val="1"/>
      <w:i w:val="1"/>
      <w:i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olorfulList-Accent11" w:customStyle="1">
    <w:name w:val="Colorful List - Accent 11"/>
    <w:basedOn w:val="Normal"/>
    <w:uiPriority w:val="34"/>
    <w:qFormat w:val="1"/>
    <w:rsid w:val="005E61C1"/>
    <w:pPr>
      <w:ind w:left="720"/>
      <w:contextualSpacing w:val="1"/>
    </w:pPr>
  </w:style>
  <w:style w:type="character" w:styleId="Hyperlink">
    <w:name w:val="Hyperlink"/>
    <w:uiPriority w:val="99"/>
    <w:unhideWhenUsed w:val="1"/>
    <w:rsid w:val="005D180F"/>
    <w:rPr>
      <w:color w:val="0000ff"/>
      <w:u w:val="single"/>
    </w:rPr>
  </w:style>
  <w:style w:type="character" w:styleId="Heading1Char" w:customStyle="1">
    <w:name w:val="Heading 1 Char"/>
    <w:link w:val="Heading1"/>
    <w:uiPriority w:val="9"/>
    <w:rsid w:val="005D180F"/>
    <w:rPr>
      <w:rFonts w:ascii="Calibri" w:cs="Times New Roman" w:eastAsia="MS Gothic" w:hAnsi="Calibri"/>
      <w:b w:val="1"/>
      <w:bCs w:val="1"/>
      <w:kern w:val="32"/>
      <w:sz w:val="32"/>
      <w:szCs w:val="32"/>
    </w:rPr>
  </w:style>
  <w:style w:type="paragraph" w:styleId="NormalWeb">
    <w:name w:val="Normal (Web)"/>
    <w:basedOn w:val="Normal"/>
    <w:uiPriority w:val="99"/>
    <w:semiHidden w:val="1"/>
    <w:unhideWhenUsed w:val="1"/>
    <w:rsid w:val="00F05F2C"/>
    <w:pPr>
      <w:spacing w:after="100" w:afterAutospacing="1" w:before="100" w:beforeAutospacing="1"/>
    </w:pPr>
    <w:rPr>
      <w:rFonts w:ascii="Times" w:hAnsi="Times"/>
      <w:sz w:val="20"/>
      <w:szCs w:val="20"/>
    </w:rPr>
  </w:style>
  <w:style w:type="character" w:styleId="HTMLCode">
    <w:name w:val="HTML Code"/>
    <w:uiPriority w:val="99"/>
    <w:semiHidden w:val="1"/>
    <w:unhideWhenUsed w:val="1"/>
    <w:rsid w:val="00F05F2C"/>
    <w:rPr>
      <w:rFonts w:ascii="Courier" w:cs="Courier" w:eastAsia="MS Mincho" w:hAnsi="Courier"/>
      <w:sz w:val="20"/>
      <w:szCs w:val="20"/>
    </w:rPr>
  </w:style>
  <w:style w:type="table" w:styleId="TableGrid">
    <w:name w:val="Table Grid"/>
    <w:basedOn w:val="TableNormal"/>
    <w:uiPriority w:val="59"/>
    <w:rsid w:val="00F308DE"/>
    <w:rPr>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link w:val="Heading2"/>
    <w:uiPriority w:val="9"/>
    <w:rsid w:val="008B7D36"/>
    <w:rPr>
      <w:rFonts w:ascii="Calibri" w:cs="Times New Roman" w:eastAsia="MS Gothic" w:hAnsi="Calibri"/>
      <w:b w:val="1"/>
      <w:bCs w:val="1"/>
      <w:i w:val="1"/>
      <w:iCs w:val="1"/>
      <w:sz w:val="28"/>
      <w:szCs w:val="28"/>
    </w:rPr>
  </w:style>
  <w:style w:type="paragraph" w:styleId="BalloonText">
    <w:name w:val="Balloon Text"/>
    <w:basedOn w:val="Normal"/>
    <w:link w:val="BalloonTextChar"/>
    <w:uiPriority w:val="99"/>
    <w:semiHidden w:val="1"/>
    <w:unhideWhenUsed w:val="1"/>
    <w:rsid w:val="00CC1FB5"/>
    <w:rPr>
      <w:rFonts w:ascii="Segoe UI" w:cs="Segoe UI" w:hAnsi="Segoe UI"/>
      <w:sz w:val="18"/>
      <w:szCs w:val="18"/>
    </w:rPr>
  </w:style>
  <w:style w:type="character" w:styleId="BalloonTextChar" w:customStyle="1">
    <w:name w:val="Balloon Text Char"/>
    <w:link w:val="BalloonText"/>
    <w:uiPriority w:val="99"/>
    <w:semiHidden w:val="1"/>
    <w:rsid w:val="00CC1FB5"/>
    <w:rPr>
      <w:rFonts w:ascii="Segoe UI" w:cs="Segoe UI" w:hAnsi="Segoe UI"/>
      <w:sz w:val="18"/>
      <w:szCs w:val="18"/>
    </w:rPr>
  </w:style>
  <w:style w:type="paragraph" w:styleId="ListParagraph">
    <w:name w:val="List Paragraph"/>
    <w:basedOn w:val="Normal"/>
    <w:uiPriority w:val="34"/>
    <w:qFormat w:val="1"/>
    <w:rsid w:val="00535B58"/>
    <w:pPr>
      <w:ind w:left="720"/>
    </w:pPr>
  </w:style>
  <w:style w:type="character" w:styleId="FollowedHyperlink">
    <w:name w:val="FollowedHyperlink"/>
    <w:basedOn w:val="DefaultParagraphFont"/>
    <w:uiPriority w:val="99"/>
    <w:semiHidden w:val="1"/>
    <w:unhideWhenUsed w:val="1"/>
    <w:rsid w:val="00C026C6"/>
    <w:rPr>
      <w:color w:val="800080" w:themeColor="followedHyperlink"/>
      <w:u w:val="single"/>
    </w:rPr>
  </w:style>
  <w:style w:type="character" w:styleId="UnresolvedMention">
    <w:name w:val="Unresolved Mention"/>
    <w:basedOn w:val="DefaultParagraphFont"/>
    <w:uiPriority w:val="99"/>
    <w:semiHidden w:val="1"/>
    <w:unhideWhenUsed w:val="1"/>
    <w:rsid w:val="005413A3"/>
    <w:rPr>
      <w:color w:val="605e5c"/>
      <w:shd w:color="auto" w:fill="e1dfdd" w:val="clear"/>
    </w:rPr>
  </w:style>
  <w:style w:type="paragraph" w:styleId="Header">
    <w:name w:val="header"/>
    <w:basedOn w:val="Normal"/>
    <w:link w:val="HeaderChar"/>
    <w:uiPriority w:val="99"/>
    <w:unhideWhenUsed w:val="1"/>
    <w:rsid w:val="0046298A"/>
    <w:pPr>
      <w:tabs>
        <w:tab w:val="center" w:pos="4680"/>
        <w:tab w:val="right" w:pos="9360"/>
      </w:tabs>
    </w:pPr>
  </w:style>
  <w:style w:type="character" w:styleId="HeaderChar" w:customStyle="1">
    <w:name w:val="Header Char"/>
    <w:basedOn w:val="DefaultParagraphFont"/>
    <w:link w:val="Header"/>
    <w:uiPriority w:val="99"/>
    <w:rsid w:val="0046298A"/>
    <w:rPr>
      <w:sz w:val="24"/>
      <w:szCs w:val="24"/>
    </w:rPr>
  </w:style>
  <w:style w:type="paragraph" w:styleId="Footer">
    <w:name w:val="footer"/>
    <w:basedOn w:val="Normal"/>
    <w:link w:val="FooterChar"/>
    <w:uiPriority w:val="99"/>
    <w:unhideWhenUsed w:val="1"/>
    <w:rsid w:val="0046298A"/>
    <w:pPr>
      <w:tabs>
        <w:tab w:val="center" w:pos="4680"/>
        <w:tab w:val="right" w:pos="9360"/>
      </w:tabs>
    </w:pPr>
  </w:style>
  <w:style w:type="character" w:styleId="FooterChar" w:customStyle="1">
    <w:name w:val="Footer Char"/>
    <w:basedOn w:val="DefaultParagraphFont"/>
    <w:link w:val="Footer"/>
    <w:uiPriority w:val="99"/>
    <w:rsid w:val="0046298A"/>
    <w:rPr>
      <w:sz w:val="24"/>
      <w:szCs w:val="24"/>
    </w:rPr>
  </w:style>
  <w:style w:type="character" w:styleId="CommentReference">
    <w:name w:val="annotation reference"/>
    <w:uiPriority w:val="99"/>
    <w:semiHidden w:val="1"/>
    <w:rsid w:val="00647F2E"/>
    <w:rPr>
      <w:rFonts w:cs="Times New Roman"/>
      <w:sz w:val="16"/>
      <w:szCs w:val="16"/>
    </w:rPr>
  </w:style>
  <w:style w:type="paragraph" w:styleId="CommentText">
    <w:name w:val="annotation text"/>
    <w:basedOn w:val="Normal"/>
    <w:link w:val="CommentTextChar"/>
    <w:uiPriority w:val="99"/>
    <w:unhideWhenUsed w:val="1"/>
    <w:rsid w:val="00647F2E"/>
    <w:pPr>
      <w:spacing w:after="120"/>
    </w:pPr>
    <w:rPr>
      <w:rFonts w:ascii="Times New Roman" w:eastAsia="Times New Roman" w:hAnsi="Times New Roman"/>
      <w:sz w:val="20"/>
      <w:szCs w:val="20"/>
    </w:rPr>
  </w:style>
  <w:style w:type="character" w:styleId="CommentTextChar" w:customStyle="1">
    <w:name w:val="Comment Text Char"/>
    <w:basedOn w:val="DefaultParagraphFont"/>
    <w:link w:val="CommentText"/>
    <w:uiPriority w:val="99"/>
    <w:rsid w:val="00647F2E"/>
    <w:rPr>
      <w:rFonts w:ascii="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bill.gates@microsoft.com" TargetMode="External"/><Relationship Id="rId20" Type="http://schemas.openxmlformats.org/officeDocument/2006/relationships/image" Target="media/image6.png"/><Relationship Id="rId42" Type="http://schemas.openxmlformats.org/officeDocument/2006/relationships/header" Target="header1.xml"/><Relationship Id="rId41"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3.png"/><Relationship Id="rId43" Type="http://schemas.openxmlformats.org/officeDocument/2006/relationships/footer" Target="footer1.xml"/><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2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1.png"/><Relationship Id="rId30" Type="http://schemas.openxmlformats.org/officeDocument/2006/relationships/image" Target="media/image18.png"/><Relationship Id="rId11" Type="http://schemas.openxmlformats.org/officeDocument/2006/relationships/image" Target="media/image15.png"/><Relationship Id="rId33" Type="http://schemas.openxmlformats.org/officeDocument/2006/relationships/image" Target="media/image27.png"/><Relationship Id="rId10" Type="http://schemas.openxmlformats.org/officeDocument/2006/relationships/image" Target="media/image5.png"/><Relationship Id="rId32" Type="http://schemas.openxmlformats.org/officeDocument/2006/relationships/image" Target="media/image13.png"/><Relationship Id="rId13" Type="http://schemas.openxmlformats.org/officeDocument/2006/relationships/image" Target="media/image8.png"/><Relationship Id="rId35" Type="http://schemas.openxmlformats.org/officeDocument/2006/relationships/hyperlink" Target="http://keyserver.ubuntu.com" TargetMode="External"/><Relationship Id="rId12" Type="http://schemas.openxmlformats.org/officeDocument/2006/relationships/image" Target="media/image26.png"/><Relationship Id="rId34" Type="http://schemas.openxmlformats.org/officeDocument/2006/relationships/image" Target="media/image16.png"/><Relationship Id="rId15" Type="http://schemas.openxmlformats.org/officeDocument/2006/relationships/image" Target="media/image12.png"/><Relationship Id="rId37" Type="http://schemas.openxmlformats.org/officeDocument/2006/relationships/hyperlink" Target="https://keyserver.pgp.com" TargetMode="External"/><Relationship Id="rId14" Type="http://schemas.openxmlformats.org/officeDocument/2006/relationships/image" Target="media/image4.png"/><Relationship Id="rId36" Type="http://schemas.openxmlformats.org/officeDocument/2006/relationships/hyperlink" Target="https://pgp.mit.edu" TargetMode="External"/><Relationship Id="rId17" Type="http://schemas.openxmlformats.org/officeDocument/2006/relationships/image" Target="media/image21.png"/><Relationship Id="rId39" Type="http://schemas.openxmlformats.org/officeDocument/2006/relationships/image" Target="media/image29.png"/><Relationship Id="rId16" Type="http://schemas.openxmlformats.org/officeDocument/2006/relationships/image" Target="media/image31.png"/><Relationship Id="rId38"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3Qnguq55fApNvvKjuxjuors/GA==">CgMxLjAyCGguZ2pkZ3hzOAByITF0VEtnYjIzYjdpZnNzTUp6dy1kV0I2a1BwOFV5ZzN0NQ==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2020-06-18T19:29:00Z</dcterms:created>
  <dc:creator>Shad David Sluiter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ContentTypeId">
    <vt:lpwstr>0x010100911D7BF13958C64483E7E107A08507EA</vt:lpwstr>
  </property>
</Properties>
</file>