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1607" w14:textId="7D465648" w:rsidR="00337322" w:rsidRDefault="0042706F" w:rsidP="0042706F">
      <w:pPr>
        <w:pStyle w:val="1"/>
        <w:ind w:firstLine="643"/>
      </w:pPr>
      <w:r>
        <w:rPr>
          <w:rFonts w:hint="eastAsia"/>
        </w:rPr>
        <w:t>旧书买卖系统——</w:t>
      </w:r>
      <w:r>
        <w:rPr>
          <w:rFonts w:hint="eastAsia"/>
        </w:rPr>
        <w:t>UML</w:t>
      </w:r>
      <w:r>
        <w:rPr>
          <w:rFonts w:hint="eastAsia"/>
        </w:rPr>
        <w:t>报告</w:t>
      </w:r>
    </w:p>
    <w:p w14:paraId="6E05EFCF" w14:textId="46A3FC5B" w:rsidR="0042706F" w:rsidRDefault="0042706F" w:rsidP="0042706F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系统介绍</w:t>
      </w:r>
    </w:p>
    <w:p w14:paraId="742B9299" w14:textId="174E0448" w:rsidR="0042706F" w:rsidRDefault="0042706F" w:rsidP="0042706F">
      <w:pPr>
        <w:ind w:firstLine="480"/>
      </w:pPr>
      <w:r>
        <w:rPr>
          <w:rFonts w:hint="eastAsia"/>
        </w:rPr>
        <w:t>在学校的学习与生活中，书籍是同学们必不可少的学习用品与生活调剂品</w:t>
      </w:r>
      <w:r w:rsidR="009B3524">
        <w:rPr>
          <w:rFonts w:hint="eastAsia"/>
        </w:rPr>
        <w:t>。</w:t>
      </w:r>
      <w:r>
        <w:rPr>
          <w:rFonts w:hint="eastAsia"/>
        </w:rPr>
        <w:t>但是限制于宿舍空间，同学们并不能将大学生活中的所有书本全部保有</w:t>
      </w:r>
      <w:r w:rsidR="009B3524">
        <w:rPr>
          <w:rFonts w:hint="eastAsia"/>
        </w:rPr>
        <w:t>，适时出售一些不需要的旧书是一些同学的迫切需求；同时，一些教科书定价颇高，但是实用性并不高，每学期都购买新书的性价比实在不如直接购入旧书。</w:t>
      </w:r>
    </w:p>
    <w:p w14:paraId="2706ED4A" w14:textId="24BF4D93" w:rsidR="009B3524" w:rsidRDefault="009B3524" w:rsidP="0042706F">
      <w:pPr>
        <w:ind w:firstLine="480"/>
      </w:pPr>
      <w:r>
        <w:rPr>
          <w:rFonts w:hint="eastAsia"/>
        </w:rPr>
        <w:t>基于以上两种用户需求，小组设计了旧书买卖系统：所有用户均拥有个人独有的</w:t>
      </w:r>
      <w:r>
        <w:rPr>
          <w:rFonts w:hint="eastAsia"/>
        </w:rPr>
        <w:t>ID</w:t>
      </w:r>
      <w:r>
        <w:rPr>
          <w:rFonts w:hint="eastAsia"/>
        </w:rPr>
        <w:t>，可以通过</w:t>
      </w:r>
      <w:r>
        <w:rPr>
          <w:rFonts w:hint="eastAsia"/>
        </w:rPr>
        <w:t>ID</w:t>
      </w:r>
      <w:r>
        <w:rPr>
          <w:rFonts w:hint="eastAsia"/>
        </w:rPr>
        <w:t>与密码登录系统，可以修改个人信息、查看过往交易记录；卖家可以发布图书、下架图书、查看当前自己所发布的所有图书的当前状态；买家</w:t>
      </w:r>
      <w:proofErr w:type="gramStart"/>
      <w:r>
        <w:rPr>
          <w:rFonts w:hint="eastAsia"/>
        </w:rPr>
        <w:t>可以搜素自己</w:t>
      </w:r>
      <w:proofErr w:type="gramEnd"/>
      <w:r>
        <w:rPr>
          <w:rFonts w:hint="eastAsia"/>
        </w:rPr>
        <w:t>想要购买的图书，可以将书籍加入购物车、从购物车中删除；管理者则可以管理所有用户信息，同时</w:t>
      </w:r>
      <w:r w:rsidR="00C00606">
        <w:rPr>
          <w:rFonts w:hint="eastAsia"/>
        </w:rPr>
        <w:t>处理用户、书籍的举报信息。</w:t>
      </w:r>
    </w:p>
    <w:p w14:paraId="67313CB5" w14:textId="27DB04BE" w:rsidR="00C00606" w:rsidRDefault="00C00606" w:rsidP="00C00606">
      <w:pPr>
        <w:pStyle w:val="2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9909E5" wp14:editId="1851BC60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174615" cy="4318000"/>
            <wp:effectExtent l="0" t="0" r="698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3"/>
                    <a:stretch/>
                  </pic:blipFill>
                  <pic:spPr bwMode="auto">
                    <a:xfrm>
                      <a:off x="0" y="0"/>
                      <a:ext cx="5174615" cy="43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4519EBA" wp14:editId="44F89433">
            <wp:simplePos x="0" y="0"/>
            <wp:positionH relativeFrom="margin">
              <wp:align>center</wp:align>
            </wp:positionH>
            <wp:positionV relativeFrom="paragraph">
              <wp:posOffset>5060950</wp:posOffset>
            </wp:positionV>
            <wp:extent cx="3741744" cy="210330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用例图</w:t>
      </w:r>
    </w:p>
    <w:p w14:paraId="5D0A758F" w14:textId="12B47011" w:rsidR="00C00606" w:rsidRPr="00C00606" w:rsidRDefault="00C00606" w:rsidP="00C0060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AA65903" wp14:editId="16E3CF95">
            <wp:extent cx="3741744" cy="2103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30BB" w14:textId="673826B4" w:rsidR="00C00606" w:rsidRPr="00C00606" w:rsidRDefault="00C00606" w:rsidP="00C00606"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类图</w:t>
      </w:r>
    </w:p>
    <w:p w14:paraId="2216A6A5" w14:textId="2225DECF" w:rsidR="00C00606" w:rsidRDefault="00C00606" w:rsidP="00C00606">
      <w:pPr>
        <w:pStyle w:val="2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775FC4C" wp14:editId="1937F7D4">
            <wp:simplePos x="0" y="0"/>
            <wp:positionH relativeFrom="margin">
              <wp:align>center</wp:align>
            </wp:positionH>
            <wp:positionV relativeFrom="paragraph">
              <wp:posOffset>2961005</wp:posOffset>
            </wp:positionV>
            <wp:extent cx="5274310" cy="364236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8"/>
                    <a:stretch/>
                  </pic:blipFill>
                  <pic:spPr bwMode="auto"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444CC77" wp14:editId="2CE6B904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5274310" cy="213741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四、时序图</w:t>
      </w:r>
    </w:p>
    <w:p w14:paraId="66DFC3D6" w14:textId="02CA337C" w:rsidR="0042706F" w:rsidRPr="0042706F" w:rsidRDefault="00C00606" w:rsidP="00C00606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1F902F" wp14:editId="14354A99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274310" cy="5997575"/>
            <wp:effectExtent l="0" t="0" r="254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"/>
                    <a:stretch/>
                  </pic:blipFill>
                  <pic:spPr bwMode="auto">
                    <a:xfrm>
                      <a:off x="0" y="0"/>
                      <a:ext cx="5274310" cy="599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706F" w:rsidRPr="00427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ED6"/>
    <w:multiLevelType w:val="hybridMultilevel"/>
    <w:tmpl w:val="30F8EE98"/>
    <w:lvl w:ilvl="0" w:tplc="74C409BE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9D"/>
    <w:rsid w:val="00337322"/>
    <w:rsid w:val="0042706F"/>
    <w:rsid w:val="009B3524"/>
    <w:rsid w:val="00B14D9D"/>
    <w:rsid w:val="00C0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103D"/>
  <w15:chartTrackingRefBased/>
  <w15:docId w15:val="{CC9A8961-7379-4648-9F74-523B5A8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06F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706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06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06F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2706F"/>
    <w:rPr>
      <w:rFonts w:asciiTheme="majorHAnsi" w:eastAsia="宋体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C0060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 林菲</dc:creator>
  <cp:keywords/>
  <dc:description/>
  <cp:lastModifiedBy>相 林菲</cp:lastModifiedBy>
  <cp:revision>2</cp:revision>
  <dcterms:created xsi:type="dcterms:W3CDTF">2021-09-28T00:02:00Z</dcterms:created>
  <dcterms:modified xsi:type="dcterms:W3CDTF">2021-09-28T00:32:00Z</dcterms:modified>
</cp:coreProperties>
</file>