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D3" w:rsidRPr="00603837" w:rsidRDefault="00202875" w:rsidP="00603837">
      <w:pPr>
        <w:jc w:val="center"/>
        <w:rPr>
          <w:sz w:val="44"/>
          <w:szCs w:val="44"/>
        </w:rPr>
      </w:pPr>
      <w:r w:rsidRPr="00603837">
        <w:rPr>
          <w:rFonts w:hint="eastAsia"/>
          <w:sz w:val="44"/>
          <w:szCs w:val="44"/>
        </w:rPr>
        <w:t>北</w:t>
      </w:r>
      <w:proofErr w:type="gramStart"/>
      <w:r w:rsidRPr="00603837">
        <w:rPr>
          <w:rFonts w:hint="eastAsia"/>
          <w:sz w:val="44"/>
          <w:szCs w:val="44"/>
        </w:rPr>
        <w:t>科大資材</w:t>
      </w:r>
      <w:proofErr w:type="gramEnd"/>
      <w:r w:rsidRPr="00603837">
        <w:rPr>
          <w:rFonts w:hint="eastAsia"/>
          <w:sz w:val="44"/>
          <w:szCs w:val="44"/>
        </w:rPr>
        <w:t>所</w:t>
      </w:r>
      <w:r w:rsidRPr="00603837">
        <w:rPr>
          <w:rFonts w:hint="eastAsia"/>
          <w:sz w:val="44"/>
          <w:szCs w:val="44"/>
        </w:rPr>
        <w:t xml:space="preserve"> </w:t>
      </w:r>
      <w:r w:rsidRPr="00603837">
        <w:rPr>
          <w:rFonts w:hint="eastAsia"/>
          <w:sz w:val="44"/>
          <w:szCs w:val="44"/>
        </w:rPr>
        <w:t>財務管理授課大綱</w:t>
      </w:r>
    </w:p>
    <w:p w:rsidR="00202875" w:rsidRDefault="00202875"/>
    <w:p w:rsidR="00760BC7" w:rsidRDefault="00760BC7"/>
    <w:p w:rsidR="00760BC7" w:rsidRPr="00603837" w:rsidRDefault="00202875">
      <w:pPr>
        <w:rPr>
          <w:rFonts w:asciiTheme="minorEastAsia" w:hAnsiTheme="minorEastAsia"/>
          <w:sz w:val="32"/>
          <w:szCs w:val="32"/>
        </w:rPr>
      </w:pPr>
      <w:r w:rsidRPr="00603837">
        <w:rPr>
          <w:rFonts w:hint="eastAsia"/>
          <w:sz w:val="32"/>
          <w:szCs w:val="32"/>
        </w:rPr>
        <w:t>教學目標</w:t>
      </w:r>
      <w:r w:rsidRPr="00603837">
        <w:rPr>
          <w:rFonts w:asciiTheme="minorEastAsia" w:hAnsiTheme="minorEastAsia" w:hint="eastAsia"/>
          <w:sz w:val="32"/>
          <w:szCs w:val="32"/>
        </w:rPr>
        <w:t>：</w:t>
      </w:r>
    </w:p>
    <w:p w:rsidR="00202875" w:rsidRPr="00603837" w:rsidRDefault="00202875">
      <w:pPr>
        <w:rPr>
          <w:sz w:val="32"/>
          <w:szCs w:val="32"/>
        </w:rPr>
      </w:pPr>
      <w:proofErr w:type="gramStart"/>
      <w:r w:rsidRPr="00603837">
        <w:rPr>
          <w:rFonts w:hint="eastAsia"/>
          <w:sz w:val="32"/>
          <w:szCs w:val="32"/>
        </w:rPr>
        <w:t>熟悉財</w:t>
      </w:r>
      <w:proofErr w:type="gramEnd"/>
      <w:r w:rsidRPr="00603837">
        <w:rPr>
          <w:rFonts w:hint="eastAsia"/>
          <w:sz w:val="32"/>
          <w:szCs w:val="32"/>
        </w:rPr>
        <w:t>管四大決策的內涵與晚近文獻的觀點與實證發現</w:t>
      </w:r>
      <w:r w:rsidRPr="00603837">
        <w:rPr>
          <w:rFonts w:asciiTheme="minorEastAsia" w:hAnsiTheme="minorEastAsia" w:hint="eastAsia"/>
          <w:sz w:val="32"/>
          <w:szCs w:val="32"/>
        </w:rPr>
        <w:t>，</w:t>
      </w:r>
      <w:r w:rsidRPr="00603837">
        <w:rPr>
          <w:rFonts w:hint="eastAsia"/>
          <w:sz w:val="32"/>
          <w:szCs w:val="32"/>
        </w:rPr>
        <w:t>此外並針對多因子的資本資產定價模型</w:t>
      </w:r>
      <w:r w:rsidRPr="00603837">
        <w:rPr>
          <w:rFonts w:asciiTheme="minorEastAsia" w:hAnsiTheme="minorEastAsia" w:hint="eastAsia"/>
          <w:sz w:val="32"/>
          <w:szCs w:val="32"/>
        </w:rPr>
        <w:t>、</w:t>
      </w:r>
      <w:r w:rsidRPr="00603837">
        <w:rPr>
          <w:rFonts w:hint="eastAsia"/>
          <w:sz w:val="32"/>
          <w:szCs w:val="32"/>
        </w:rPr>
        <w:t>實質選擇權及公司治理等當代被廣為討論的議題進行探討</w:t>
      </w:r>
    </w:p>
    <w:p w:rsidR="00202875" w:rsidRPr="00603837" w:rsidRDefault="00202875">
      <w:pPr>
        <w:rPr>
          <w:sz w:val="32"/>
          <w:szCs w:val="32"/>
        </w:rPr>
      </w:pPr>
    </w:p>
    <w:p w:rsidR="00760BC7" w:rsidRPr="00603837" w:rsidRDefault="00760BC7" w:rsidP="00760BC7">
      <w:pPr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S</w:t>
      </w:r>
      <w:r w:rsidRPr="00603837">
        <w:rPr>
          <w:sz w:val="32"/>
          <w:szCs w:val="32"/>
        </w:rPr>
        <w:t>yllabus</w:t>
      </w:r>
      <w:r w:rsidRPr="00603837">
        <w:rPr>
          <w:rFonts w:hint="eastAsia"/>
          <w:sz w:val="32"/>
          <w:szCs w:val="32"/>
        </w:rPr>
        <w:t>:</w:t>
      </w:r>
    </w:p>
    <w:p w:rsidR="00202875" w:rsidRPr="00603837" w:rsidRDefault="00202875" w:rsidP="0018164C">
      <w:pPr>
        <w:jc w:val="both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 xml:space="preserve">This course is proposed to let the participants be </w:t>
      </w:r>
      <w:r w:rsidRPr="00603837">
        <w:rPr>
          <w:sz w:val="32"/>
          <w:szCs w:val="32"/>
        </w:rPr>
        <w:t>familiar</w:t>
      </w:r>
      <w:r w:rsidRPr="00603837">
        <w:rPr>
          <w:rFonts w:hint="eastAsia"/>
          <w:sz w:val="32"/>
          <w:szCs w:val="32"/>
        </w:rPr>
        <w:t xml:space="preserve"> with the </w:t>
      </w:r>
      <w:r w:rsidR="0018164C" w:rsidRPr="00603837">
        <w:rPr>
          <w:rFonts w:hint="eastAsia"/>
          <w:sz w:val="32"/>
          <w:szCs w:val="32"/>
        </w:rPr>
        <w:t>4 major corporate financial decision</w:t>
      </w:r>
      <w:r w:rsidR="00603837">
        <w:rPr>
          <w:rFonts w:hint="eastAsia"/>
          <w:sz w:val="32"/>
          <w:szCs w:val="32"/>
        </w:rPr>
        <w:t>s</w:t>
      </w:r>
      <w:r w:rsidR="0018164C" w:rsidRPr="00603837">
        <w:rPr>
          <w:rFonts w:hint="eastAsia"/>
          <w:sz w:val="32"/>
          <w:szCs w:val="32"/>
        </w:rPr>
        <w:t xml:space="preserve"> and the related empirical findings from </w:t>
      </w:r>
      <w:r w:rsidR="0018164C" w:rsidRPr="00603837">
        <w:rPr>
          <w:sz w:val="32"/>
          <w:szCs w:val="32"/>
        </w:rPr>
        <w:t>literatures</w:t>
      </w:r>
      <w:r w:rsidR="0018164C" w:rsidRPr="00603837">
        <w:rPr>
          <w:rFonts w:hint="eastAsia"/>
          <w:sz w:val="32"/>
          <w:szCs w:val="32"/>
        </w:rPr>
        <w:t>. Moreover, this course will also discuss the latest developments on the widely researched topics, multi-factor capital asset pricing models, real options and corporate governance.</w:t>
      </w:r>
    </w:p>
    <w:p w:rsidR="0018164C" w:rsidRPr="00603837" w:rsidRDefault="0018164C">
      <w:pPr>
        <w:rPr>
          <w:sz w:val="32"/>
          <w:szCs w:val="32"/>
        </w:rPr>
      </w:pPr>
    </w:p>
    <w:p w:rsidR="002E5D99" w:rsidRDefault="002E5D99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60BC7" w:rsidRPr="00603837" w:rsidRDefault="00760BC7">
      <w:pPr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lastRenderedPageBreak/>
        <w:t>課程安排</w:t>
      </w:r>
    </w:p>
    <w:p w:rsidR="0018164C" w:rsidRPr="00603837" w:rsidRDefault="0018164C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第三章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財務決策與單一價格率</w:t>
      </w:r>
    </w:p>
    <w:p w:rsidR="0018164C" w:rsidRPr="00603837" w:rsidRDefault="0018164C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第六章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債券評價</w:t>
      </w:r>
    </w:p>
    <w:p w:rsidR="0018164C" w:rsidRPr="00603837" w:rsidRDefault="0018164C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第九章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股票評價</w:t>
      </w:r>
    </w:p>
    <w:p w:rsidR="0018164C" w:rsidRPr="00603837" w:rsidRDefault="0018164C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第七章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投資決策準則</w:t>
      </w:r>
    </w:p>
    <w:p w:rsidR="0018164C" w:rsidRPr="00603837" w:rsidRDefault="0018164C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第八章</w:t>
      </w:r>
      <w:r w:rsidRPr="00603837">
        <w:rPr>
          <w:rFonts w:hint="eastAsia"/>
          <w:sz w:val="32"/>
          <w:szCs w:val="32"/>
        </w:rPr>
        <w:t xml:space="preserve"> </w:t>
      </w:r>
      <w:r w:rsidR="00CB7E1F" w:rsidRPr="00603837">
        <w:rPr>
          <w:rFonts w:hint="eastAsia"/>
          <w:sz w:val="32"/>
          <w:szCs w:val="32"/>
        </w:rPr>
        <w:t>資本預算的基礎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第十章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資本市場及風險定價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第十一章</w:t>
      </w:r>
      <w:r w:rsidRPr="00603837">
        <w:rPr>
          <w:rFonts w:hint="eastAsia"/>
          <w:sz w:val="32"/>
          <w:szCs w:val="32"/>
        </w:rPr>
        <w:t xml:space="preserve"> </w:t>
      </w:r>
      <w:proofErr w:type="gramStart"/>
      <w:r w:rsidRPr="00603837">
        <w:rPr>
          <w:rFonts w:hint="eastAsia"/>
          <w:sz w:val="32"/>
          <w:szCs w:val="32"/>
        </w:rPr>
        <w:t>最</w:t>
      </w:r>
      <w:proofErr w:type="gramEnd"/>
      <w:r w:rsidR="00D7704B" w:rsidRPr="00603837">
        <w:rPr>
          <w:rFonts w:hint="eastAsia"/>
          <w:sz w:val="32"/>
          <w:szCs w:val="32"/>
        </w:rPr>
        <w:t>適</w:t>
      </w:r>
      <w:r w:rsidRPr="00603837">
        <w:rPr>
          <w:rFonts w:hint="eastAsia"/>
          <w:sz w:val="32"/>
          <w:szCs w:val="32"/>
        </w:rPr>
        <w:t>資產組合選擇與資本資產定價模型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第十二章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估計資金成本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非課本章節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多因子模型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第十四章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完美市場下的資本結構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第十五章</w:t>
      </w:r>
      <w:r w:rsidRPr="00603837">
        <w:rPr>
          <w:rFonts w:hint="eastAsia"/>
          <w:sz w:val="32"/>
          <w:szCs w:val="32"/>
        </w:rPr>
        <w:t xml:space="preserve"> (</w:t>
      </w:r>
      <w:r w:rsidRPr="00603837">
        <w:rPr>
          <w:rFonts w:hint="eastAsia"/>
          <w:sz w:val="32"/>
          <w:szCs w:val="32"/>
        </w:rPr>
        <w:t>資本結構</w:t>
      </w:r>
      <w:r w:rsidRPr="00603837">
        <w:rPr>
          <w:rFonts w:hint="eastAsia"/>
          <w:sz w:val="32"/>
          <w:szCs w:val="32"/>
        </w:rPr>
        <w:t>)</w:t>
      </w:r>
      <w:r w:rsidRPr="00603837">
        <w:rPr>
          <w:rFonts w:hint="eastAsia"/>
          <w:sz w:val="32"/>
          <w:szCs w:val="32"/>
        </w:rPr>
        <w:t>負債與租稅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第十六章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財務危機</w:t>
      </w:r>
      <w:r w:rsidRPr="00603837">
        <w:rPr>
          <w:rFonts w:asciiTheme="minorEastAsia" w:hAnsiTheme="minorEastAsia" w:hint="eastAsia"/>
          <w:sz w:val="32"/>
          <w:szCs w:val="32"/>
        </w:rPr>
        <w:t>、</w:t>
      </w:r>
      <w:r w:rsidRPr="00603837">
        <w:rPr>
          <w:rFonts w:hint="eastAsia"/>
          <w:sz w:val="32"/>
          <w:szCs w:val="32"/>
        </w:rPr>
        <w:t>管理者的誘因與資訊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第十七章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支付</w:t>
      </w:r>
      <w:r w:rsidRPr="00603837">
        <w:rPr>
          <w:rFonts w:hint="eastAsia"/>
          <w:sz w:val="32"/>
          <w:szCs w:val="32"/>
        </w:rPr>
        <w:t>(</w:t>
      </w:r>
      <w:r w:rsidRPr="00603837">
        <w:rPr>
          <w:rFonts w:hint="eastAsia"/>
          <w:sz w:val="32"/>
          <w:szCs w:val="32"/>
        </w:rPr>
        <w:t>股利</w:t>
      </w:r>
      <w:r w:rsidRPr="00603837">
        <w:rPr>
          <w:rFonts w:hint="eastAsia"/>
          <w:sz w:val="32"/>
          <w:szCs w:val="32"/>
        </w:rPr>
        <w:t>)</w:t>
      </w:r>
      <w:r w:rsidRPr="00603837">
        <w:rPr>
          <w:rFonts w:hint="eastAsia"/>
          <w:sz w:val="32"/>
          <w:szCs w:val="32"/>
        </w:rPr>
        <w:t>政策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第二十六章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營運資金管理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第二十七章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短期財務規劃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第二十二章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實質選擇權</w:t>
      </w:r>
    </w:p>
    <w:p w:rsidR="00CB7E1F" w:rsidRPr="00603837" w:rsidRDefault="00CB7E1F" w:rsidP="0018164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第二十</w:t>
      </w:r>
      <w:r w:rsidR="00EF1585" w:rsidRPr="00603837">
        <w:rPr>
          <w:rFonts w:hint="eastAsia"/>
          <w:sz w:val="32"/>
          <w:szCs w:val="32"/>
        </w:rPr>
        <w:t>九</w:t>
      </w:r>
      <w:r w:rsidRPr="00603837">
        <w:rPr>
          <w:rFonts w:hint="eastAsia"/>
          <w:sz w:val="32"/>
          <w:szCs w:val="32"/>
        </w:rPr>
        <w:t>章</w:t>
      </w:r>
      <w:r w:rsidRPr="00603837">
        <w:rPr>
          <w:rFonts w:hint="eastAsia"/>
          <w:sz w:val="32"/>
          <w:szCs w:val="32"/>
        </w:rPr>
        <w:t xml:space="preserve"> </w:t>
      </w:r>
      <w:r w:rsidRPr="00603837">
        <w:rPr>
          <w:rFonts w:hint="eastAsia"/>
          <w:sz w:val="32"/>
          <w:szCs w:val="32"/>
        </w:rPr>
        <w:t>公司治理</w:t>
      </w:r>
    </w:p>
    <w:p w:rsidR="00CB7E1F" w:rsidRPr="00603837" w:rsidRDefault="00CB7E1F" w:rsidP="00CB7E1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03837">
        <w:rPr>
          <w:rFonts w:hint="eastAsia"/>
          <w:sz w:val="32"/>
          <w:szCs w:val="32"/>
        </w:rPr>
        <w:t>期末報告</w:t>
      </w:r>
      <w:r w:rsidR="00EF1585" w:rsidRPr="00603837">
        <w:rPr>
          <w:rFonts w:hint="eastAsia"/>
          <w:sz w:val="32"/>
          <w:szCs w:val="32"/>
        </w:rPr>
        <w:t>/</w:t>
      </w:r>
      <w:r w:rsidRPr="00603837">
        <w:rPr>
          <w:rFonts w:hint="eastAsia"/>
          <w:sz w:val="32"/>
          <w:szCs w:val="32"/>
        </w:rPr>
        <w:t>測驗</w:t>
      </w:r>
    </w:p>
    <w:p w:rsidR="00CB7E1F" w:rsidRPr="002E5D99" w:rsidRDefault="00760BC7" w:rsidP="00CB7E1F">
      <w:pPr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lastRenderedPageBreak/>
        <w:t>Schedule:</w:t>
      </w:r>
    </w:p>
    <w:p w:rsidR="00CB7E1F" w:rsidRPr="002E5D99" w:rsidRDefault="00CB7E1F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 xml:space="preserve">h3 financial </w:t>
      </w:r>
      <w:r w:rsidRPr="002E5D99">
        <w:rPr>
          <w:sz w:val="32"/>
          <w:szCs w:val="32"/>
        </w:rPr>
        <w:t>decision</w:t>
      </w:r>
      <w:r w:rsidRPr="002E5D99">
        <w:rPr>
          <w:rFonts w:hint="eastAsia"/>
          <w:sz w:val="32"/>
          <w:szCs w:val="32"/>
        </w:rPr>
        <w:t xml:space="preserve"> making and the law of one price</w:t>
      </w:r>
    </w:p>
    <w:p w:rsidR="00CB7E1F" w:rsidRPr="002E5D99" w:rsidRDefault="00CB7E1F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>h6 valuing bonds</w:t>
      </w:r>
    </w:p>
    <w:p w:rsidR="00CB7E1F" w:rsidRPr="002E5D99" w:rsidRDefault="00CB7E1F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>h9 valuing stocks</w:t>
      </w:r>
    </w:p>
    <w:p w:rsidR="00CB7E1F" w:rsidRPr="002E5D99" w:rsidRDefault="00CB7E1F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>h7 investment decision rules</w:t>
      </w:r>
    </w:p>
    <w:p w:rsidR="00CB7E1F" w:rsidRPr="002E5D99" w:rsidRDefault="00CB7E1F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>h8 fundamentals of capital budgeting</w:t>
      </w:r>
    </w:p>
    <w:p w:rsidR="00CB7E1F" w:rsidRPr="002E5D99" w:rsidRDefault="00CB7E1F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>h10 capital markets and the pricing of risk</w:t>
      </w:r>
    </w:p>
    <w:p w:rsidR="00CB7E1F" w:rsidRPr="002E5D99" w:rsidRDefault="00CB7E1F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>h11 optimal portfolio choice and the capital asset pricing model</w:t>
      </w:r>
    </w:p>
    <w:p w:rsidR="00CB7E1F" w:rsidRPr="002E5D99" w:rsidRDefault="00CB7E1F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>h12 estimating the cost of capital</w:t>
      </w:r>
    </w:p>
    <w:p w:rsidR="00CB7E1F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A</w:t>
      </w:r>
      <w:r w:rsidRPr="002E5D99">
        <w:rPr>
          <w:rFonts w:hint="eastAsia"/>
          <w:sz w:val="32"/>
          <w:szCs w:val="32"/>
        </w:rPr>
        <w:t>dditional topic the multi-factor capital asset pricing model</w:t>
      </w:r>
      <w:r w:rsidR="00C0731E" w:rsidRPr="002E5D99">
        <w:rPr>
          <w:rFonts w:hint="eastAsia"/>
          <w:sz w:val="32"/>
          <w:szCs w:val="32"/>
        </w:rPr>
        <w:t>s</w:t>
      </w:r>
    </w:p>
    <w:p w:rsidR="00EF1585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 xml:space="preserve">h14 capital structure in a perfect </w:t>
      </w:r>
      <w:r w:rsidRPr="002E5D99">
        <w:rPr>
          <w:sz w:val="32"/>
          <w:szCs w:val="32"/>
        </w:rPr>
        <w:t>market</w:t>
      </w:r>
    </w:p>
    <w:p w:rsidR="00EF1585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Ch15 debt and taxes (</w:t>
      </w:r>
      <w:r w:rsidRPr="002E5D99">
        <w:rPr>
          <w:sz w:val="32"/>
          <w:szCs w:val="32"/>
        </w:rPr>
        <w:t>capital</w:t>
      </w:r>
      <w:r w:rsidRPr="002E5D99">
        <w:rPr>
          <w:rFonts w:hint="eastAsia"/>
          <w:sz w:val="32"/>
          <w:szCs w:val="32"/>
        </w:rPr>
        <w:t xml:space="preserve"> structure)</w:t>
      </w:r>
    </w:p>
    <w:p w:rsidR="00EF1585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Ch16 financial distress, managerial incentives and information</w:t>
      </w:r>
    </w:p>
    <w:p w:rsidR="00EF1585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Ch17 payout (dividend) policy</w:t>
      </w:r>
    </w:p>
    <w:p w:rsidR="00EF1585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Ch26 working capital management</w:t>
      </w:r>
    </w:p>
    <w:p w:rsidR="00EF1585" w:rsidRPr="002E5D99" w:rsidRDefault="00CE05CD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Ch27 short</w:t>
      </w:r>
      <w:r w:rsidR="008A089A" w:rsidRPr="002E5D99">
        <w:rPr>
          <w:rFonts w:hint="eastAsia"/>
          <w:sz w:val="32"/>
          <w:szCs w:val="32"/>
        </w:rPr>
        <w:t>-term</w:t>
      </w:r>
      <w:r w:rsidR="00EF1585" w:rsidRPr="002E5D99">
        <w:rPr>
          <w:rFonts w:hint="eastAsia"/>
          <w:sz w:val="32"/>
          <w:szCs w:val="32"/>
        </w:rPr>
        <w:t xml:space="preserve"> financial planning</w:t>
      </w:r>
    </w:p>
    <w:p w:rsidR="00EF1585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Ch22 real option</w:t>
      </w:r>
    </w:p>
    <w:p w:rsidR="00EF1585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lastRenderedPageBreak/>
        <w:t>Ch29 corporate governance</w:t>
      </w:r>
    </w:p>
    <w:p w:rsidR="00EF1585" w:rsidRPr="002E5D99" w:rsidRDefault="00EF1585" w:rsidP="00CB7E1F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E5D99">
        <w:rPr>
          <w:sz w:val="32"/>
          <w:szCs w:val="32"/>
        </w:rPr>
        <w:t>T</w:t>
      </w:r>
      <w:r w:rsidRPr="002E5D99">
        <w:rPr>
          <w:rFonts w:hint="eastAsia"/>
          <w:sz w:val="32"/>
          <w:szCs w:val="32"/>
        </w:rPr>
        <w:t>erm report/exam</w:t>
      </w:r>
    </w:p>
    <w:p w:rsidR="00EF1585" w:rsidRPr="002E5D99" w:rsidRDefault="00EF1585" w:rsidP="00EF1585">
      <w:pPr>
        <w:rPr>
          <w:sz w:val="32"/>
          <w:szCs w:val="32"/>
        </w:rPr>
      </w:pPr>
    </w:p>
    <w:p w:rsidR="002E5D99" w:rsidRDefault="002E5D99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F1585" w:rsidRPr="002E5D99" w:rsidRDefault="007575A3" w:rsidP="00EF1585">
      <w:pPr>
        <w:rPr>
          <w:color w:val="000000" w:themeColor="text1"/>
          <w:sz w:val="32"/>
          <w:szCs w:val="32"/>
        </w:rPr>
      </w:pPr>
      <w:r w:rsidRPr="002E5D99">
        <w:rPr>
          <w:rFonts w:hint="eastAsia"/>
          <w:color w:val="000000" w:themeColor="text1"/>
          <w:sz w:val="32"/>
          <w:szCs w:val="32"/>
        </w:rPr>
        <w:lastRenderedPageBreak/>
        <w:t>評分方式</w:t>
      </w:r>
    </w:p>
    <w:p w:rsidR="00EF1585" w:rsidRPr="002E5D99" w:rsidRDefault="00EF1585" w:rsidP="00EF1585">
      <w:pPr>
        <w:rPr>
          <w:color w:val="000000" w:themeColor="text1"/>
          <w:sz w:val="32"/>
          <w:szCs w:val="32"/>
        </w:rPr>
      </w:pPr>
      <w:r w:rsidRPr="002E5D99">
        <w:rPr>
          <w:rFonts w:hint="eastAsia"/>
          <w:color w:val="000000" w:themeColor="text1"/>
          <w:sz w:val="32"/>
          <w:szCs w:val="32"/>
        </w:rPr>
        <w:t>學期間報告與課程參與度成績</w:t>
      </w:r>
      <w:r w:rsidRPr="002E5D99">
        <w:rPr>
          <w:rFonts w:hint="eastAsia"/>
          <w:color w:val="000000" w:themeColor="text1"/>
          <w:sz w:val="32"/>
          <w:szCs w:val="32"/>
        </w:rPr>
        <w:t>50</w:t>
      </w:r>
      <w:r w:rsidR="002D190E" w:rsidRPr="002E5D99">
        <w:rPr>
          <w:rFonts w:hint="eastAsia"/>
          <w:color w:val="000000" w:themeColor="text1"/>
          <w:sz w:val="32"/>
          <w:szCs w:val="32"/>
        </w:rPr>
        <w:t>%</w:t>
      </w:r>
      <w:r w:rsidRPr="002E5D99">
        <w:rPr>
          <w:rFonts w:hint="eastAsia"/>
          <w:color w:val="000000" w:themeColor="text1"/>
          <w:sz w:val="32"/>
          <w:szCs w:val="32"/>
        </w:rPr>
        <w:t>，期末報告</w:t>
      </w:r>
      <w:r w:rsidRPr="002E5D99">
        <w:rPr>
          <w:rFonts w:hint="eastAsia"/>
          <w:color w:val="000000" w:themeColor="text1"/>
          <w:sz w:val="32"/>
          <w:szCs w:val="32"/>
        </w:rPr>
        <w:t>/</w:t>
      </w:r>
      <w:r w:rsidRPr="002E5D99">
        <w:rPr>
          <w:rFonts w:hint="eastAsia"/>
          <w:color w:val="000000" w:themeColor="text1"/>
          <w:sz w:val="32"/>
          <w:szCs w:val="32"/>
        </w:rPr>
        <w:t>測驗</w:t>
      </w:r>
      <w:r w:rsidRPr="002E5D99">
        <w:rPr>
          <w:rFonts w:hint="eastAsia"/>
          <w:color w:val="000000" w:themeColor="text1"/>
          <w:sz w:val="32"/>
          <w:szCs w:val="32"/>
        </w:rPr>
        <w:t>50%</w:t>
      </w:r>
    </w:p>
    <w:p w:rsidR="007575A3" w:rsidRPr="002E5D99" w:rsidRDefault="007575A3" w:rsidP="00EF1585">
      <w:pPr>
        <w:rPr>
          <w:sz w:val="32"/>
          <w:szCs w:val="32"/>
        </w:rPr>
      </w:pPr>
    </w:p>
    <w:p w:rsidR="00EF1585" w:rsidRPr="002E5D99" w:rsidRDefault="007575A3" w:rsidP="00EF1585">
      <w:pPr>
        <w:rPr>
          <w:sz w:val="32"/>
          <w:szCs w:val="32"/>
        </w:rPr>
      </w:pPr>
      <w:r w:rsidRPr="002E5D99">
        <w:rPr>
          <w:sz w:val="32"/>
          <w:szCs w:val="32"/>
        </w:rPr>
        <w:t>R</w:t>
      </w:r>
      <w:r w:rsidRPr="002E5D99">
        <w:rPr>
          <w:rFonts w:hint="eastAsia"/>
          <w:sz w:val="32"/>
          <w:szCs w:val="32"/>
        </w:rPr>
        <w:t>ating policy</w:t>
      </w:r>
      <w:r w:rsidR="00760BC7" w:rsidRPr="002E5D99">
        <w:rPr>
          <w:rFonts w:hint="eastAsia"/>
          <w:sz w:val="32"/>
          <w:szCs w:val="32"/>
        </w:rPr>
        <w:t>:</w:t>
      </w:r>
    </w:p>
    <w:p w:rsidR="00EF1585" w:rsidRPr="002E5D99" w:rsidRDefault="00EF1585" w:rsidP="00EF1585">
      <w:pPr>
        <w:rPr>
          <w:sz w:val="32"/>
          <w:szCs w:val="32"/>
        </w:rPr>
      </w:pPr>
      <w:r w:rsidRPr="002E5D99">
        <w:rPr>
          <w:sz w:val="32"/>
          <w:szCs w:val="32"/>
        </w:rPr>
        <w:t>C</w:t>
      </w:r>
      <w:r w:rsidRPr="002E5D99">
        <w:rPr>
          <w:rFonts w:hint="eastAsia"/>
          <w:sz w:val="32"/>
          <w:szCs w:val="32"/>
        </w:rPr>
        <w:t xml:space="preserve">ourse reports and </w:t>
      </w:r>
      <w:r w:rsidRPr="002E5D99">
        <w:rPr>
          <w:sz w:val="32"/>
          <w:szCs w:val="32"/>
        </w:rPr>
        <w:t>participance</w:t>
      </w:r>
      <w:r w:rsidRPr="002E5D99">
        <w:rPr>
          <w:rFonts w:hint="eastAsia"/>
          <w:sz w:val="32"/>
          <w:szCs w:val="32"/>
        </w:rPr>
        <w:t xml:space="preserve"> </w:t>
      </w:r>
      <w:r w:rsidR="002D190E" w:rsidRPr="002E5D99">
        <w:rPr>
          <w:sz w:val="32"/>
          <w:szCs w:val="32"/>
        </w:rPr>
        <w:t>50%</w:t>
      </w:r>
      <w:r w:rsidR="002D190E" w:rsidRPr="002E5D99">
        <w:rPr>
          <w:rFonts w:hint="eastAsia"/>
          <w:sz w:val="32"/>
          <w:szCs w:val="32"/>
        </w:rPr>
        <w:t xml:space="preserve"> and</w:t>
      </w:r>
      <w:r w:rsidRPr="002E5D99">
        <w:rPr>
          <w:sz w:val="32"/>
          <w:szCs w:val="32"/>
        </w:rPr>
        <w:t xml:space="preserve"> </w:t>
      </w:r>
      <w:r w:rsidRPr="002E5D99">
        <w:rPr>
          <w:rFonts w:hint="eastAsia"/>
          <w:sz w:val="32"/>
          <w:szCs w:val="32"/>
        </w:rPr>
        <w:t>term report/</w:t>
      </w:r>
      <w:r w:rsidRPr="002E5D99">
        <w:rPr>
          <w:sz w:val="32"/>
          <w:szCs w:val="32"/>
        </w:rPr>
        <w:t>exam 50%</w:t>
      </w:r>
    </w:p>
    <w:p w:rsidR="00EF1585" w:rsidRPr="002E5D99" w:rsidRDefault="00EF1585" w:rsidP="00EF1585">
      <w:pPr>
        <w:rPr>
          <w:sz w:val="32"/>
          <w:szCs w:val="32"/>
        </w:rPr>
      </w:pPr>
    </w:p>
    <w:p w:rsidR="00EF1585" w:rsidRPr="002E5D99" w:rsidRDefault="00760BC7" w:rsidP="00EF1585">
      <w:pPr>
        <w:rPr>
          <w:sz w:val="32"/>
          <w:szCs w:val="32"/>
        </w:rPr>
      </w:pPr>
      <w:r w:rsidRPr="002E5D99">
        <w:rPr>
          <w:sz w:val="32"/>
          <w:szCs w:val="32"/>
        </w:rPr>
        <w:t>T</w:t>
      </w:r>
      <w:r w:rsidR="007575A3" w:rsidRPr="002E5D99">
        <w:rPr>
          <w:rFonts w:hint="eastAsia"/>
          <w:sz w:val="32"/>
          <w:szCs w:val="32"/>
        </w:rPr>
        <w:t>extbook</w:t>
      </w:r>
      <w:r w:rsidRPr="002E5D99">
        <w:rPr>
          <w:rFonts w:hint="eastAsia"/>
          <w:sz w:val="32"/>
          <w:szCs w:val="32"/>
        </w:rPr>
        <w:t>:</w:t>
      </w:r>
    </w:p>
    <w:p w:rsidR="00EF1585" w:rsidRPr="002E5D99" w:rsidRDefault="002D190E" w:rsidP="00EF1585">
      <w:pPr>
        <w:rPr>
          <w:sz w:val="32"/>
          <w:szCs w:val="32"/>
        </w:rPr>
      </w:pPr>
      <w:proofErr w:type="spellStart"/>
      <w:proofErr w:type="gramStart"/>
      <w:r w:rsidRPr="002E5D99">
        <w:rPr>
          <w:rFonts w:hint="eastAsia"/>
          <w:sz w:val="32"/>
          <w:szCs w:val="32"/>
        </w:rPr>
        <w:t>Berk</w:t>
      </w:r>
      <w:proofErr w:type="spellEnd"/>
      <w:r w:rsidRPr="002E5D99">
        <w:rPr>
          <w:rFonts w:hint="eastAsia"/>
          <w:sz w:val="32"/>
          <w:szCs w:val="32"/>
        </w:rPr>
        <w:t xml:space="preserve">, Jonathan and Peter </w:t>
      </w:r>
      <w:proofErr w:type="spellStart"/>
      <w:r w:rsidRPr="002E5D99">
        <w:rPr>
          <w:rFonts w:hint="eastAsia"/>
          <w:sz w:val="32"/>
          <w:szCs w:val="32"/>
        </w:rPr>
        <w:t>DeMarzo</w:t>
      </w:r>
      <w:proofErr w:type="spellEnd"/>
      <w:r w:rsidRPr="002E5D99">
        <w:rPr>
          <w:rFonts w:hint="eastAsia"/>
          <w:sz w:val="32"/>
          <w:szCs w:val="32"/>
        </w:rPr>
        <w:t>, 2017, Corporate Finance, the fourth edition, published by Pearson Education.</w:t>
      </w:r>
      <w:proofErr w:type="gramEnd"/>
    </w:p>
    <w:p w:rsidR="007575A3" w:rsidRPr="002E5D99" w:rsidRDefault="007575A3" w:rsidP="007575A3">
      <w:pPr>
        <w:rPr>
          <w:sz w:val="32"/>
          <w:szCs w:val="32"/>
        </w:rPr>
      </w:pPr>
    </w:p>
    <w:p w:rsidR="007575A3" w:rsidRPr="002E5D99" w:rsidRDefault="007575A3" w:rsidP="007575A3">
      <w:pPr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ISBN 10: 1-292-16016-0</w:t>
      </w:r>
    </w:p>
    <w:p w:rsidR="007575A3" w:rsidRPr="002E5D99" w:rsidRDefault="007575A3" w:rsidP="007575A3">
      <w:pPr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ISBN 13: 978-1-292-16016-0</w:t>
      </w:r>
    </w:p>
    <w:p w:rsidR="007575A3" w:rsidRPr="002E5D99" w:rsidRDefault="007575A3" w:rsidP="00EF1585">
      <w:pPr>
        <w:rPr>
          <w:sz w:val="32"/>
          <w:szCs w:val="32"/>
        </w:rPr>
      </w:pPr>
    </w:p>
    <w:p w:rsidR="00316008" w:rsidRPr="002E5D99" w:rsidRDefault="00316008" w:rsidP="00EF1585">
      <w:pPr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台灣由新陸書局代理</w:t>
      </w:r>
    </w:p>
    <w:p w:rsidR="00800F4C" w:rsidRDefault="00316008" w:rsidP="00EF1585">
      <w:pPr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聯絡人</w:t>
      </w:r>
      <w:r w:rsidRPr="002E5D99">
        <w:rPr>
          <w:rFonts w:hint="eastAsia"/>
          <w:sz w:val="32"/>
          <w:szCs w:val="32"/>
        </w:rPr>
        <w:t xml:space="preserve">: </w:t>
      </w:r>
      <w:r w:rsidRPr="002E5D99">
        <w:rPr>
          <w:rFonts w:hint="eastAsia"/>
          <w:sz w:val="32"/>
          <w:szCs w:val="32"/>
        </w:rPr>
        <w:t>林裕偉先生</w:t>
      </w:r>
      <w:r w:rsidRPr="002E5D99">
        <w:rPr>
          <w:rFonts w:hint="eastAsia"/>
          <w:sz w:val="32"/>
          <w:szCs w:val="32"/>
        </w:rPr>
        <w:t xml:space="preserve"> </w:t>
      </w:r>
      <w:r w:rsidRPr="002E5D99">
        <w:rPr>
          <w:rFonts w:hint="eastAsia"/>
          <w:sz w:val="32"/>
          <w:szCs w:val="32"/>
        </w:rPr>
        <w:t>電話</w:t>
      </w:r>
      <w:r w:rsidR="00800F4C">
        <w:rPr>
          <w:rFonts w:hint="eastAsia"/>
          <w:sz w:val="32"/>
          <w:szCs w:val="32"/>
        </w:rPr>
        <w:t>: (m) 0922-023-814</w:t>
      </w:r>
    </w:p>
    <w:p w:rsidR="002D190E" w:rsidRDefault="00316008" w:rsidP="00EF1585">
      <w:pPr>
        <w:rPr>
          <w:sz w:val="32"/>
          <w:szCs w:val="32"/>
        </w:rPr>
      </w:pPr>
      <w:r w:rsidRPr="002E5D99">
        <w:rPr>
          <w:rFonts w:hint="eastAsia"/>
          <w:sz w:val="32"/>
          <w:szCs w:val="32"/>
        </w:rPr>
        <w:t>(o) 02-2351-2587</w:t>
      </w:r>
    </w:p>
    <w:p w:rsidR="00846733" w:rsidRPr="002E5D99" w:rsidRDefault="00846733" w:rsidP="00EF15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電算機</w:t>
      </w:r>
      <w:r>
        <w:rPr>
          <w:rFonts w:asciiTheme="minorEastAsia" w:hAnsiTheme="minorEastAsia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Casio FC-200</w:t>
      </w:r>
    </w:p>
    <w:p w:rsidR="00C62411" w:rsidRDefault="00C62411">
      <w:pPr>
        <w:widowControl/>
      </w:pPr>
      <w:r>
        <w:br w:type="page"/>
      </w:r>
    </w:p>
    <w:p w:rsidR="00316008" w:rsidRPr="00C62411" w:rsidRDefault="00C62411" w:rsidP="002E5D99">
      <w:pPr>
        <w:jc w:val="center"/>
      </w:pPr>
      <w:r>
        <w:rPr>
          <w:noProof/>
        </w:rPr>
        <w:lastRenderedPageBreak/>
        <w:drawing>
          <wp:inline distT="0" distB="0" distL="0" distR="0">
            <wp:extent cx="4747260" cy="6329680"/>
            <wp:effectExtent l="0" t="0" r="0" b="0"/>
            <wp:docPr id="1" name="圖片 1" descr="D:\學務\財務管理\108年北科大碩士班\IMG_6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學務\財務管理\108年北科大碩士班\IMG_68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88" cy="63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08" w:rsidRDefault="00316008">
      <w:pPr>
        <w:widowControl/>
      </w:pPr>
      <w:r>
        <w:br w:type="page"/>
      </w:r>
    </w:p>
    <w:p w:rsidR="00077368" w:rsidRPr="00077368" w:rsidRDefault="00077368" w:rsidP="00316008">
      <w:pPr>
        <w:rPr>
          <w:b/>
        </w:rPr>
      </w:pPr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817"/>
        <w:gridCol w:w="5670"/>
        <w:gridCol w:w="1842"/>
      </w:tblGrid>
      <w:tr w:rsidR="00077368" w:rsidRP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第三章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財務決策與單一價格率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王</w:t>
            </w:r>
            <w:proofErr w:type="gramStart"/>
            <w:r w:rsidRPr="00846733">
              <w:rPr>
                <w:rFonts w:hint="eastAsia"/>
                <w:szCs w:val="24"/>
              </w:rPr>
              <w:t>甡</w:t>
            </w:r>
            <w:proofErr w:type="gramEnd"/>
          </w:p>
        </w:tc>
      </w:tr>
      <w:tr w:rsidR="00077368" w:rsidRP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2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第六章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債券評價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第一組</w:t>
            </w:r>
          </w:p>
        </w:tc>
      </w:tr>
      <w:tr w:rsidR="00077368" w:rsidRP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3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第九章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股票評價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第二組</w:t>
            </w:r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4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第七章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投資決策準則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第三組</w:t>
            </w:r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5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第八章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資本預算的基礎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第四組</w:t>
            </w:r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6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第十章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資本市場及風險定價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王</w:t>
            </w:r>
            <w:proofErr w:type="gramStart"/>
            <w:r w:rsidRPr="00846733">
              <w:rPr>
                <w:rFonts w:hint="eastAsia"/>
                <w:szCs w:val="24"/>
              </w:rPr>
              <w:t>甡</w:t>
            </w:r>
            <w:proofErr w:type="gramEnd"/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7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第十一章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最是資產組合選擇與資本資產定價模型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王</w:t>
            </w:r>
            <w:proofErr w:type="gramStart"/>
            <w:r w:rsidRPr="00846733">
              <w:rPr>
                <w:rFonts w:hint="eastAsia"/>
                <w:szCs w:val="24"/>
              </w:rPr>
              <w:t>甡</w:t>
            </w:r>
            <w:proofErr w:type="gramEnd"/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8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第十二章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估計資金成本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王</w:t>
            </w:r>
            <w:proofErr w:type="gramStart"/>
            <w:r w:rsidRPr="00846733">
              <w:rPr>
                <w:rFonts w:hint="eastAsia"/>
                <w:szCs w:val="24"/>
              </w:rPr>
              <w:t>甡</w:t>
            </w:r>
            <w:proofErr w:type="gramEnd"/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9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非課本章節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多因子模型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王</w:t>
            </w:r>
            <w:proofErr w:type="gramStart"/>
            <w:r w:rsidRPr="00846733">
              <w:rPr>
                <w:rFonts w:hint="eastAsia"/>
                <w:szCs w:val="24"/>
              </w:rPr>
              <w:t>甡</w:t>
            </w:r>
            <w:proofErr w:type="gramEnd"/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10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第十四章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完美市場下的資本結構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第五組</w:t>
            </w:r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11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第十五章</w:t>
            </w:r>
            <w:r w:rsidRPr="00846733">
              <w:rPr>
                <w:rFonts w:hint="eastAsia"/>
                <w:szCs w:val="24"/>
              </w:rPr>
              <w:t xml:space="preserve"> (</w:t>
            </w:r>
            <w:r w:rsidRPr="00846733">
              <w:rPr>
                <w:rFonts w:hint="eastAsia"/>
                <w:szCs w:val="24"/>
              </w:rPr>
              <w:t>資本結構</w:t>
            </w:r>
            <w:r w:rsidRPr="00846733">
              <w:rPr>
                <w:rFonts w:hint="eastAsia"/>
                <w:szCs w:val="24"/>
              </w:rPr>
              <w:t>)</w:t>
            </w:r>
            <w:r w:rsidRPr="00846733">
              <w:rPr>
                <w:rFonts w:hint="eastAsia"/>
                <w:szCs w:val="24"/>
              </w:rPr>
              <w:t>負債與租稅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第六組</w:t>
            </w:r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12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第十六章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財務危機、管理者的誘因與資訊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王</w:t>
            </w:r>
            <w:proofErr w:type="gramStart"/>
            <w:r w:rsidRPr="00846733">
              <w:rPr>
                <w:rFonts w:hint="eastAsia"/>
                <w:szCs w:val="24"/>
              </w:rPr>
              <w:t>甡</w:t>
            </w:r>
            <w:proofErr w:type="gramEnd"/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13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第十七章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支付</w:t>
            </w:r>
            <w:r w:rsidRPr="00846733">
              <w:rPr>
                <w:rFonts w:hint="eastAsia"/>
                <w:szCs w:val="24"/>
              </w:rPr>
              <w:t>(</w:t>
            </w:r>
            <w:r w:rsidRPr="00846733">
              <w:rPr>
                <w:rFonts w:hint="eastAsia"/>
                <w:szCs w:val="24"/>
              </w:rPr>
              <w:t>股利</w:t>
            </w:r>
            <w:r w:rsidRPr="00846733">
              <w:rPr>
                <w:rFonts w:hint="eastAsia"/>
                <w:szCs w:val="24"/>
              </w:rPr>
              <w:t>)</w:t>
            </w:r>
            <w:r w:rsidRPr="00846733">
              <w:rPr>
                <w:rFonts w:hint="eastAsia"/>
                <w:szCs w:val="24"/>
              </w:rPr>
              <w:t>政策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第七組</w:t>
            </w:r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14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第二十六章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營運資金管理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第八組</w:t>
            </w:r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15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第二十七章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短期財務規劃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第九組</w:t>
            </w:r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16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第二十二章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實質選擇權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王</w:t>
            </w:r>
            <w:proofErr w:type="gramStart"/>
            <w:r w:rsidRPr="00846733">
              <w:rPr>
                <w:rFonts w:hint="eastAsia"/>
                <w:szCs w:val="24"/>
              </w:rPr>
              <w:t>甡</w:t>
            </w:r>
            <w:proofErr w:type="gramEnd"/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17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第二十九章</w:t>
            </w:r>
            <w:r w:rsidRPr="00846733">
              <w:rPr>
                <w:rFonts w:hint="eastAsia"/>
                <w:szCs w:val="24"/>
              </w:rPr>
              <w:t xml:space="preserve"> </w:t>
            </w:r>
            <w:r w:rsidRPr="00846733">
              <w:rPr>
                <w:rFonts w:hint="eastAsia"/>
                <w:szCs w:val="24"/>
              </w:rPr>
              <w:t>公司治理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王</w:t>
            </w:r>
            <w:proofErr w:type="gramStart"/>
            <w:r w:rsidRPr="00846733">
              <w:rPr>
                <w:rFonts w:hint="eastAsia"/>
                <w:szCs w:val="24"/>
              </w:rPr>
              <w:t>甡</w:t>
            </w:r>
            <w:proofErr w:type="gramEnd"/>
          </w:p>
        </w:tc>
      </w:tr>
      <w:tr w:rsidR="00077368" w:rsidTr="00077368">
        <w:tc>
          <w:tcPr>
            <w:tcW w:w="817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18</w:t>
            </w:r>
          </w:p>
        </w:tc>
        <w:tc>
          <w:tcPr>
            <w:tcW w:w="5670" w:type="dxa"/>
          </w:tcPr>
          <w:p w:rsidR="00077368" w:rsidRPr="00846733" w:rsidRDefault="00077368" w:rsidP="00EF3C7F">
            <w:pPr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期末報告</w:t>
            </w:r>
            <w:r w:rsidRPr="00846733">
              <w:rPr>
                <w:rFonts w:hint="eastAsia"/>
                <w:szCs w:val="24"/>
              </w:rPr>
              <w:t>/</w:t>
            </w:r>
            <w:r w:rsidRPr="00846733">
              <w:rPr>
                <w:rFonts w:hint="eastAsia"/>
                <w:szCs w:val="24"/>
              </w:rPr>
              <w:t>測驗</w:t>
            </w:r>
          </w:p>
        </w:tc>
        <w:tc>
          <w:tcPr>
            <w:tcW w:w="1842" w:type="dxa"/>
          </w:tcPr>
          <w:p w:rsidR="00077368" w:rsidRPr="00846733" w:rsidRDefault="00077368" w:rsidP="00077368">
            <w:pPr>
              <w:jc w:val="center"/>
              <w:rPr>
                <w:szCs w:val="24"/>
              </w:rPr>
            </w:pPr>
            <w:r w:rsidRPr="00846733">
              <w:rPr>
                <w:rFonts w:hint="eastAsia"/>
                <w:szCs w:val="24"/>
              </w:rPr>
              <w:t>全員</w:t>
            </w:r>
          </w:p>
        </w:tc>
      </w:tr>
    </w:tbl>
    <w:p w:rsidR="00316008" w:rsidRDefault="00316008" w:rsidP="00316008"/>
    <w:p w:rsidR="002E5D99" w:rsidRDefault="002E5D99" w:rsidP="00316008"/>
    <w:p w:rsidR="002E5D99" w:rsidRPr="002E5D99" w:rsidRDefault="002E5D99" w:rsidP="003160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Reference textbook:</w:t>
      </w:r>
    </w:p>
    <w:p w:rsidR="002E5D99" w:rsidRPr="002E5D99" w:rsidRDefault="002E5D99" w:rsidP="00316008">
      <w:pPr>
        <w:rPr>
          <w:color w:val="000000" w:themeColor="text1"/>
          <w:sz w:val="32"/>
          <w:szCs w:val="32"/>
        </w:rPr>
      </w:pPr>
      <w:r w:rsidRPr="002E5D99">
        <w:rPr>
          <w:rStyle w:val="author"/>
          <w:rFonts w:cs="Arial"/>
          <w:color w:val="000000" w:themeColor="text1"/>
          <w:sz w:val="32"/>
          <w:szCs w:val="32"/>
          <w:shd w:val="clear" w:color="auto" w:fill="FFFFFF"/>
        </w:rPr>
        <w:t>Copeland,</w:t>
      </w:r>
      <w:r w:rsidR="0045066B">
        <w:rPr>
          <w:rStyle w:val="author"/>
          <w:rFonts w:cs="Arial" w:hint="eastAsia"/>
          <w:color w:val="000000" w:themeColor="text1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Pr="002E5D99">
        <w:rPr>
          <w:rStyle w:val="author"/>
          <w:rFonts w:cs="Arial"/>
          <w:color w:val="000000" w:themeColor="text1"/>
          <w:sz w:val="32"/>
          <w:szCs w:val="32"/>
          <w:shd w:val="clear" w:color="auto" w:fill="FFFFFF"/>
        </w:rPr>
        <w:t>Thomas E</w:t>
      </w:r>
      <w:r w:rsidRPr="002E5D99">
        <w:rPr>
          <w:rStyle w:val="a-color-secondary"/>
          <w:rFonts w:cs="Arial"/>
          <w:color w:val="000000" w:themeColor="text1"/>
          <w:sz w:val="32"/>
          <w:szCs w:val="32"/>
          <w:shd w:val="clear" w:color="auto" w:fill="FFFFFF"/>
        </w:rPr>
        <w:t>, </w:t>
      </w:r>
      <w:hyperlink r:id="rId10" w:history="1">
        <w:r w:rsidRPr="002E5D99">
          <w:rPr>
            <w:rStyle w:val="ab"/>
            <w:rFonts w:cs="Arial"/>
            <w:color w:val="000000" w:themeColor="text1"/>
            <w:sz w:val="32"/>
            <w:szCs w:val="32"/>
            <w:u w:val="none"/>
            <w:shd w:val="clear" w:color="auto" w:fill="FFFFFF"/>
          </w:rPr>
          <w:t>J. Fred Weston</w:t>
        </w:r>
      </w:hyperlink>
      <w:r w:rsidRPr="002E5D99">
        <w:rPr>
          <w:rStyle w:val="a-declarative"/>
          <w:rFonts w:cs="Arial"/>
          <w:color w:val="000000" w:themeColor="text1"/>
          <w:sz w:val="32"/>
          <w:szCs w:val="32"/>
          <w:shd w:val="clear" w:color="auto" w:fill="FFFFFF"/>
        </w:rPr>
        <w:t> and</w:t>
      </w:r>
      <w:r w:rsidRPr="002E5D99">
        <w:rPr>
          <w:rStyle w:val="a-color-secondary"/>
          <w:rFonts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2E5D99">
        <w:rPr>
          <w:rStyle w:val="a-declarative"/>
          <w:rFonts w:cs="Arial"/>
          <w:color w:val="000000" w:themeColor="text1"/>
          <w:sz w:val="32"/>
          <w:szCs w:val="32"/>
          <w:shd w:val="clear" w:color="auto" w:fill="FFFFFF"/>
        </w:rPr>
        <w:fldChar w:fldCharType="begin"/>
      </w:r>
      <w:r w:rsidRPr="002E5D99">
        <w:rPr>
          <w:rStyle w:val="a-declarative"/>
          <w:rFonts w:cs="Arial"/>
          <w:color w:val="000000" w:themeColor="text1"/>
          <w:sz w:val="32"/>
          <w:szCs w:val="32"/>
          <w:shd w:val="clear" w:color="auto" w:fill="FFFFFF"/>
        </w:rPr>
        <w:instrText xml:space="preserve"> HYPERLINK "https://www.amazon.com/Kuldeep-Shastri/e/B00NI22OK6/ref=dp_byline_cont_book_3" </w:instrText>
      </w:r>
      <w:r w:rsidRPr="002E5D99">
        <w:rPr>
          <w:rStyle w:val="a-declarative"/>
          <w:rFonts w:cs="Arial"/>
          <w:color w:val="000000" w:themeColor="text1"/>
          <w:sz w:val="32"/>
          <w:szCs w:val="32"/>
          <w:shd w:val="clear" w:color="auto" w:fill="FFFFFF"/>
        </w:rPr>
        <w:fldChar w:fldCharType="separate"/>
      </w:r>
      <w:r w:rsidRPr="002E5D99">
        <w:rPr>
          <w:rStyle w:val="ab"/>
          <w:rFonts w:cs="Arial"/>
          <w:color w:val="000000" w:themeColor="text1"/>
          <w:sz w:val="32"/>
          <w:szCs w:val="32"/>
          <w:u w:val="none"/>
          <w:shd w:val="clear" w:color="auto" w:fill="FFFFFF"/>
        </w:rPr>
        <w:t>Kuldeep</w:t>
      </w:r>
      <w:proofErr w:type="spellEnd"/>
      <w:r w:rsidRPr="002E5D99">
        <w:rPr>
          <w:rStyle w:val="ab"/>
          <w:rFonts w:cs="Arial"/>
          <w:color w:val="000000" w:themeColor="text1"/>
          <w:sz w:val="32"/>
          <w:szCs w:val="32"/>
          <w:u w:val="none"/>
          <w:shd w:val="clear" w:color="auto" w:fill="FFFFFF"/>
        </w:rPr>
        <w:t xml:space="preserve"> Shastri</w:t>
      </w:r>
      <w:r w:rsidRPr="002E5D99">
        <w:rPr>
          <w:rStyle w:val="a-declarative"/>
          <w:rFonts w:cs="Arial"/>
          <w:color w:val="000000" w:themeColor="text1"/>
          <w:sz w:val="32"/>
          <w:szCs w:val="32"/>
          <w:shd w:val="clear" w:color="auto" w:fill="FFFFFF"/>
        </w:rPr>
        <w:fldChar w:fldCharType="end"/>
      </w:r>
      <w:r w:rsidRPr="002E5D99">
        <w:rPr>
          <w:rStyle w:val="a-declarative"/>
          <w:rFonts w:cs="Arial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061619">
        <w:rPr>
          <w:rStyle w:val="a-declarative"/>
          <w:rFonts w:cs="Arial" w:hint="eastAsia"/>
          <w:color w:val="000000" w:themeColor="text1"/>
          <w:sz w:val="32"/>
          <w:szCs w:val="32"/>
          <w:shd w:val="clear" w:color="auto" w:fill="FFFFFF"/>
        </w:rPr>
        <w:t xml:space="preserve">2004, </w:t>
      </w:r>
      <w:r w:rsidRPr="002E5D99">
        <w:rPr>
          <w:color w:val="000000" w:themeColor="text1"/>
          <w:sz w:val="32"/>
          <w:szCs w:val="32"/>
        </w:rPr>
        <w:t>Financial Theory and Corporate Policy, the 4th Edition, published by Pearson Education.</w:t>
      </w:r>
    </w:p>
    <w:p w:rsidR="002E5D99" w:rsidRPr="002E5D99" w:rsidRDefault="002E5D99" w:rsidP="002E5D99">
      <w:pPr>
        <w:widowControl/>
        <w:shd w:val="clear" w:color="auto" w:fill="FFFFFF"/>
        <w:rPr>
          <w:rFonts w:eastAsia="新細明體" w:cs="Arial"/>
          <w:color w:val="111111"/>
          <w:kern w:val="0"/>
          <w:sz w:val="32"/>
          <w:szCs w:val="32"/>
        </w:rPr>
      </w:pPr>
    </w:p>
    <w:p w:rsidR="002E5D99" w:rsidRPr="002E5D99" w:rsidRDefault="002E5D99" w:rsidP="002E5D99">
      <w:pPr>
        <w:widowControl/>
        <w:shd w:val="clear" w:color="auto" w:fill="FFFFFF"/>
        <w:rPr>
          <w:rFonts w:eastAsia="新細明體" w:cs="Arial"/>
          <w:color w:val="111111"/>
          <w:kern w:val="0"/>
          <w:sz w:val="32"/>
          <w:szCs w:val="32"/>
        </w:rPr>
      </w:pPr>
      <w:r w:rsidRPr="002E5D99">
        <w:rPr>
          <w:rFonts w:eastAsia="新細明體" w:cs="Arial"/>
          <w:color w:val="111111"/>
          <w:kern w:val="0"/>
          <w:sz w:val="32"/>
          <w:szCs w:val="32"/>
        </w:rPr>
        <w:t>ISBN 10: 0321127218</w:t>
      </w:r>
    </w:p>
    <w:p w:rsidR="002E5D99" w:rsidRPr="002E5D99" w:rsidRDefault="002E5D99" w:rsidP="002E5D99">
      <w:pPr>
        <w:widowControl/>
        <w:shd w:val="clear" w:color="auto" w:fill="FFFFFF"/>
        <w:rPr>
          <w:rFonts w:eastAsia="新細明體" w:cs="Arial"/>
          <w:color w:val="111111"/>
          <w:kern w:val="0"/>
          <w:sz w:val="32"/>
          <w:szCs w:val="32"/>
        </w:rPr>
      </w:pPr>
      <w:r w:rsidRPr="002E5D99">
        <w:rPr>
          <w:rFonts w:eastAsia="新細明體" w:cs="Arial"/>
          <w:color w:val="111111"/>
          <w:kern w:val="0"/>
          <w:sz w:val="32"/>
          <w:szCs w:val="32"/>
        </w:rPr>
        <w:t>ISBN 13: 978-0321127211</w:t>
      </w:r>
    </w:p>
    <w:p w:rsidR="002E5D99" w:rsidRPr="002E5D99" w:rsidRDefault="002E5D99" w:rsidP="00316008">
      <w:pPr>
        <w:rPr>
          <w:sz w:val="32"/>
          <w:szCs w:val="32"/>
        </w:rPr>
      </w:pPr>
    </w:p>
    <w:sectPr w:rsidR="002E5D99" w:rsidRPr="002E5D9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16E" w:rsidRDefault="0019216E" w:rsidP="00C62411">
      <w:r>
        <w:separator/>
      </w:r>
    </w:p>
  </w:endnote>
  <w:endnote w:type="continuationSeparator" w:id="0">
    <w:p w:rsidR="0019216E" w:rsidRDefault="0019216E" w:rsidP="00C6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6275998"/>
      <w:docPartObj>
        <w:docPartGallery w:val="Page Numbers (Bottom of Page)"/>
        <w:docPartUnique/>
      </w:docPartObj>
    </w:sdtPr>
    <w:sdtEndPr/>
    <w:sdtContent>
      <w:p w:rsidR="00C62411" w:rsidRDefault="00C624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66B" w:rsidRPr="0045066B">
          <w:rPr>
            <w:noProof/>
            <w:lang w:val="zh-TW"/>
          </w:rPr>
          <w:t>7</w:t>
        </w:r>
        <w:r>
          <w:fldChar w:fldCharType="end"/>
        </w:r>
      </w:p>
    </w:sdtContent>
  </w:sdt>
  <w:p w:rsidR="00C62411" w:rsidRDefault="00C6241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16E" w:rsidRDefault="0019216E" w:rsidP="00C62411">
      <w:r>
        <w:separator/>
      </w:r>
    </w:p>
  </w:footnote>
  <w:footnote w:type="continuationSeparator" w:id="0">
    <w:p w:rsidR="0019216E" w:rsidRDefault="0019216E" w:rsidP="00C62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03C1"/>
    <w:multiLevelType w:val="hybridMultilevel"/>
    <w:tmpl w:val="F0023FB0"/>
    <w:lvl w:ilvl="0" w:tplc="50CE7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764334"/>
    <w:multiLevelType w:val="hybridMultilevel"/>
    <w:tmpl w:val="28ACA8AA"/>
    <w:lvl w:ilvl="0" w:tplc="E2602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75"/>
    <w:rsid w:val="00061619"/>
    <w:rsid w:val="00071DFE"/>
    <w:rsid w:val="00077368"/>
    <w:rsid w:val="0018164C"/>
    <w:rsid w:val="0019216E"/>
    <w:rsid w:val="00202875"/>
    <w:rsid w:val="002048D3"/>
    <w:rsid w:val="002D190E"/>
    <w:rsid w:val="002E5D99"/>
    <w:rsid w:val="00316008"/>
    <w:rsid w:val="003E4456"/>
    <w:rsid w:val="0045066B"/>
    <w:rsid w:val="00603837"/>
    <w:rsid w:val="007575A3"/>
    <w:rsid w:val="00760BC7"/>
    <w:rsid w:val="00800F4C"/>
    <w:rsid w:val="00846733"/>
    <w:rsid w:val="008A089A"/>
    <w:rsid w:val="00C0731E"/>
    <w:rsid w:val="00C62411"/>
    <w:rsid w:val="00CB7E1F"/>
    <w:rsid w:val="00CE05CD"/>
    <w:rsid w:val="00D7704B"/>
    <w:rsid w:val="00E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4C"/>
    <w:pPr>
      <w:ind w:leftChars="200" w:left="480"/>
    </w:pPr>
  </w:style>
  <w:style w:type="table" w:styleId="a4">
    <w:name w:val="Table Grid"/>
    <w:basedOn w:val="a1"/>
    <w:uiPriority w:val="59"/>
    <w:rsid w:val="00316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24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6241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2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6241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62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62411"/>
    <w:rPr>
      <w:sz w:val="20"/>
      <w:szCs w:val="20"/>
    </w:rPr>
  </w:style>
  <w:style w:type="character" w:customStyle="1" w:styleId="author">
    <w:name w:val="author"/>
    <w:basedOn w:val="a0"/>
    <w:rsid w:val="002E5D99"/>
  </w:style>
  <w:style w:type="character" w:styleId="ab">
    <w:name w:val="Hyperlink"/>
    <w:basedOn w:val="a0"/>
    <w:uiPriority w:val="99"/>
    <w:semiHidden/>
    <w:unhideWhenUsed/>
    <w:rsid w:val="002E5D99"/>
    <w:rPr>
      <w:color w:val="0000FF"/>
      <w:u w:val="single"/>
    </w:rPr>
  </w:style>
  <w:style w:type="character" w:customStyle="1" w:styleId="a-color-secondary">
    <w:name w:val="a-color-secondary"/>
    <w:basedOn w:val="a0"/>
    <w:rsid w:val="002E5D99"/>
  </w:style>
  <w:style w:type="character" w:customStyle="1" w:styleId="a-declarative">
    <w:name w:val="a-declarative"/>
    <w:basedOn w:val="a0"/>
    <w:rsid w:val="002E5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4C"/>
    <w:pPr>
      <w:ind w:leftChars="200" w:left="480"/>
    </w:pPr>
  </w:style>
  <w:style w:type="table" w:styleId="a4">
    <w:name w:val="Table Grid"/>
    <w:basedOn w:val="a1"/>
    <w:uiPriority w:val="59"/>
    <w:rsid w:val="00316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24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6241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2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6241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62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62411"/>
    <w:rPr>
      <w:sz w:val="20"/>
      <w:szCs w:val="20"/>
    </w:rPr>
  </w:style>
  <w:style w:type="character" w:customStyle="1" w:styleId="author">
    <w:name w:val="author"/>
    <w:basedOn w:val="a0"/>
    <w:rsid w:val="002E5D99"/>
  </w:style>
  <w:style w:type="character" w:styleId="ab">
    <w:name w:val="Hyperlink"/>
    <w:basedOn w:val="a0"/>
    <w:uiPriority w:val="99"/>
    <w:semiHidden/>
    <w:unhideWhenUsed/>
    <w:rsid w:val="002E5D99"/>
    <w:rPr>
      <w:color w:val="0000FF"/>
      <w:u w:val="single"/>
    </w:rPr>
  </w:style>
  <w:style w:type="character" w:customStyle="1" w:styleId="a-color-secondary">
    <w:name w:val="a-color-secondary"/>
    <w:basedOn w:val="a0"/>
    <w:rsid w:val="002E5D99"/>
  </w:style>
  <w:style w:type="character" w:customStyle="1" w:styleId="a-declarative">
    <w:name w:val="a-declarative"/>
    <w:basedOn w:val="a0"/>
    <w:rsid w:val="002E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amazon.com/J-Fred-Weston/e/B001IOFJFS/ref=dp_byline_cont_book_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359C-DDE4-4160-84D2-0B9E2704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王甡</dc:creator>
  <cp:lastModifiedBy>user</cp:lastModifiedBy>
  <cp:revision>16</cp:revision>
  <dcterms:created xsi:type="dcterms:W3CDTF">2019-09-02T08:05:00Z</dcterms:created>
  <dcterms:modified xsi:type="dcterms:W3CDTF">2019-09-10T14:13:00Z</dcterms:modified>
</cp:coreProperties>
</file>