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74" w:rsidRDefault="00396FB1">
      <w:pPr>
        <w:pStyle w:val="1"/>
        <w:jc w:val="center"/>
      </w:pPr>
      <w:r>
        <w:rPr>
          <w:rFonts w:eastAsia="SimSun" w:hint="eastAsia"/>
        </w:rPr>
        <w:t>開心農場規則</w:t>
      </w:r>
    </w:p>
    <w:p w:rsidR="00E41074" w:rsidRDefault="00396FB1" w:rsidP="00396FB1">
      <w:pPr>
        <w:pStyle w:val="2"/>
      </w:pPr>
      <w:r>
        <w:rPr>
          <w:rFonts w:ascii="微軟正黑體" w:eastAsia="微軟正黑體" w:hAnsi="微軟正黑體" w:cs="微軟正黑體" w:hint="eastAsia"/>
        </w:rPr>
        <w:t>關於資金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①每隊初始</w:t>
      </w:r>
      <w:r>
        <w:rPr>
          <w:rFonts w:eastAsia="SimSun" w:hint="eastAsia"/>
        </w:rPr>
        <w:t>5000</w:t>
      </w:r>
      <w:r>
        <w:rPr>
          <w:rFonts w:eastAsia="SimSun" w:hint="eastAsia"/>
        </w:rPr>
        <w:t>元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②用於購買肥料，種子，土地；升值土地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③每一季結束後，收穫的作物利潤累計到資金裡。</w:t>
      </w:r>
    </w:p>
    <w:p w:rsidR="00E41074" w:rsidRPr="00396FB1" w:rsidRDefault="00396FB1" w:rsidP="00396FB1">
      <w:pPr>
        <w:pStyle w:val="2"/>
      </w:pPr>
      <w:r w:rsidRPr="00396FB1">
        <w:rPr>
          <w:rFonts w:ascii="微軟正黑體" w:eastAsia="微軟正黑體" w:hAnsi="微軟正黑體" w:cs="微軟正黑體" w:hint="eastAsia"/>
        </w:rPr>
        <w:t>關於土地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①每隊初始</w:t>
      </w:r>
      <w:r>
        <w:rPr>
          <w:rFonts w:eastAsia="SimSun" w:hint="eastAsia"/>
        </w:rPr>
        <w:t>3</w:t>
      </w:r>
      <w:r>
        <w:rPr>
          <w:rFonts w:eastAsia="SimSun" w:hint="eastAsia"/>
        </w:rPr>
        <w:t>塊土地，每季開始前決定要不要購買土地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②購買土地費用</w:t>
      </w:r>
      <w:r>
        <w:rPr>
          <w:rFonts w:eastAsia="SimSun" w:hint="eastAsia"/>
        </w:rPr>
        <w:t xml:space="preserve"> 1500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③初始為普通土地只能種植農作物，升值後的土地（花費</w:t>
      </w:r>
      <w:r>
        <w:rPr>
          <w:rFonts w:eastAsia="SimSun" w:hint="eastAsia"/>
        </w:rPr>
        <w:t>500</w:t>
      </w:r>
      <w:r>
        <w:rPr>
          <w:rFonts w:eastAsia="SimSun" w:hint="eastAsia"/>
        </w:rPr>
        <w:t>）可種植農作物和花卉。</w:t>
      </w:r>
    </w:p>
    <w:p w:rsidR="00E41074" w:rsidRPr="00396FB1" w:rsidRDefault="00396FB1" w:rsidP="00396FB1">
      <w:pPr>
        <w:pStyle w:val="2"/>
      </w:pPr>
      <w:r w:rsidRPr="00396FB1">
        <w:rPr>
          <w:rFonts w:ascii="微軟正黑體" w:eastAsia="微軟正黑體" w:hAnsi="微軟正黑體" w:cs="微軟正黑體" w:hint="eastAsia"/>
        </w:rPr>
        <w:t>關於肥料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①肥料分為高，中，低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三個等級。每季只有</w:t>
      </w:r>
      <w:r>
        <w:rPr>
          <w:rFonts w:eastAsia="SimSun" w:hint="eastAsia"/>
        </w:rPr>
        <w:t>1</w:t>
      </w:r>
      <w:r>
        <w:rPr>
          <w:rFonts w:eastAsia="SimSun" w:hint="eastAsia"/>
        </w:rPr>
        <w:t>份高級，</w:t>
      </w:r>
      <w:r>
        <w:rPr>
          <w:rFonts w:eastAsia="SimSun" w:hint="eastAsia"/>
        </w:rPr>
        <w:t>2</w:t>
      </w:r>
      <w:r>
        <w:rPr>
          <w:rFonts w:eastAsia="SimSun" w:hint="eastAsia"/>
        </w:rPr>
        <w:t>份中級，</w:t>
      </w:r>
      <w:r>
        <w:rPr>
          <w:rFonts w:eastAsia="SimSun" w:hint="eastAsia"/>
        </w:rPr>
        <w:t>3</w:t>
      </w:r>
      <w:r>
        <w:rPr>
          <w:rFonts w:eastAsia="SimSun" w:hint="eastAsia"/>
        </w:rPr>
        <w:t>份低級供出售。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②低級肥料：底價</w:t>
      </w:r>
      <w:r>
        <w:rPr>
          <w:rFonts w:eastAsia="SimSun" w:hint="eastAsia"/>
        </w:rPr>
        <w:t>100</w:t>
      </w:r>
      <w:r>
        <w:rPr>
          <w:rFonts w:eastAsia="SimSun" w:hint="eastAsia"/>
        </w:rPr>
        <w:t>元，作用是作物當季額外增加</w:t>
      </w:r>
      <w:r>
        <w:rPr>
          <w:rFonts w:eastAsia="SimSun" w:hint="eastAsia"/>
        </w:rPr>
        <w:t>2</w:t>
      </w:r>
      <w:r>
        <w:rPr>
          <w:rFonts w:eastAsia="SimSun" w:hint="eastAsia"/>
        </w:rPr>
        <w:t>個。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③中級肥料：底價</w:t>
      </w:r>
      <w:r>
        <w:rPr>
          <w:rFonts w:eastAsia="SimSun" w:hint="eastAsia"/>
        </w:rPr>
        <w:t>200</w:t>
      </w:r>
      <w:r>
        <w:rPr>
          <w:rFonts w:eastAsia="SimSun" w:hint="eastAsia"/>
        </w:rPr>
        <w:t>元，作用是作物當季額外增加</w:t>
      </w:r>
      <w:r>
        <w:rPr>
          <w:rFonts w:eastAsia="SimSun" w:hint="eastAsia"/>
        </w:rPr>
        <w:t>3</w:t>
      </w:r>
      <w:r>
        <w:rPr>
          <w:rFonts w:eastAsia="SimSun" w:hint="eastAsia"/>
        </w:rPr>
        <w:t>個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以上兩種肥料採用便利貼寫下各自的買價，統一公開，價高者得。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④高級肥料：底價</w:t>
      </w:r>
      <w:r>
        <w:rPr>
          <w:rFonts w:eastAsia="SimSun" w:hint="eastAsia"/>
        </w:rPr>
        <w:t>500</w:t>
      </w:r>
      <w:r>
        <w:rPr>
          <w:rFonts w:eastAsia="SimSun" w:hint="eastAsia"/>
        </w:rPr>
        <w:t>元，作用是作物當季額外增加</w:t>
      </w:r>
      <w:r>
        <w:rPr>
          <w:rFonts w:eastAsia="SimSun" w:hint="eastAsia"/>
        </w:rPr>
        <w:t>5</w:t>
      </w:r>
      <w:r>
        <w:rPr>
          <w:rFonts w:eastAsia="SimSun" w:hint="eastAsia"/>
        </w:rPr>
        <w:t>個。收穫時間縮短一季。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採用現場拍賣的方式，價高者得，每次喊價單位為</w:t>
      </w:r>
      <w:r>
        <w:rPr>
          <w:rFonts w:eastAsia="SimSun" w:hint="eastAsia"/>
        </w:rPr>
        <w:t>10</w:t>
      </w:r>
      <w:r>
        <w:rPr>
          <w:rFonts w:eastAsia="SimSun" w:hint="eastAsia"/>
        </w:rPr>
        <w:t>元。</w:t>
      </w:r>
    </w:p>
    <w:p w:rsidR="00E41074" w:rsidRPr="00396FB1" w:rsidRDefault="00396FB1" w:rsidP="00396FB1">
      <w:pPr>
        <w:pStyle w:val="2"/>
      </w:pPr>
      <w:r w:rsidRPr="00396FB1">
        <w:rPr>
          <w:rFonts w:ascii="微軟正黑體" w:eastAsia="微軟正黑體" w:hAnsi="微軟正黑體" w:cs="微軟正黑體" w:hint="eastAsia"/>
        </w:rPr>
        <w:t>關於作物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①分為農作物和花卉。品種與價格現場公開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②不限數量。</w:t>
      </w:r>
    </w:p>
    <w:p w:rsidR="00E41074" w:rsidRPr="00396FB1" w:rsidRDefault="00396FB1" w:rsidP="00396FB1">
      <w:pPr>
        <w:pStyle w:val="2"/>
      </w:pPr>
      <w:bookmarkStart w:id="0" w:name="_GoBack"/>
      <w:r w:rsidRPr="00396FB1">
        <w:rPr>
          <w:rFonts w:ascii="微軟正黑體" w:eastAsia="微軟正黑體" w:hAnsi="微軟正黑體" w:cs="微軟正黑體" w:hint="eastAsia"/>
        </w:rPr>
        <w:t>關於機會與命運</w:t>
      </w:r>
    </w:p>
    <w:bookmarkEnd w:id="0"/>
    <w:p w:rsidR="00E41074" w:rsidRDefault="00396FB1">
      <w:pPr>
        <w:rPr>
          <w:rFonts w:eastAsia="SimSun"/>
        </w:rPr>
      </w:pPr>
      <w:r>
        <w:rPr>
          <w:rFonts w:eastAsia="SimSun" w:hint="eastAsia"/>
        </w:rPr>
        <w:t>有</w:t>
      </w:r>
      <w:r>
        <w:rPr>
          <w:rFonts w:eastAsia="SimSun" w:hint="eastAsia"/>
        </w:rPr>
        <w:t>30</w:t>
      </w:r>
      <w:r>
        <w:rPr>
          <w:rFonts w:eastAsia="SimSun" w:hint="eastAsia"/>
        </w:rPr>
        <w:t>個隨機的上帝旨意，每季抽一次機會與命運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例如：由於這季天氣惡劣，本季的向日葵全部收成減半（</w:t>
      </w:r>
      <w:r>
        <w:rPr>
          <w:rFonts w:eastAsia="SimSun" w:hint="eastAsia"/>
        </w:rPr>
        <w:t>or</w:t>
      </w:r>
      <w:r>
        <w:rPr>
          <w:rFonts w:eastAsia="SimSun" w:hint="eastAsia"/>
        </w:rPr>
        <w:t>全部死亡沒有收成，花農大損失）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 xml:space="preserve">      </w:t>
      </w:r>
      <w:r>
        <w:rPr>
          <w:rFonts w:eastAsia="SimSun" w:hint="eastAsia"/>
        </w:rPr>
        <w:t>由於</w:t>
      </w:r>
      <w:r>
        <w:rPr>
          <w:rFonts w:eastAsia="SimSun" w:hint="eastAsia"/>
        </w:rPr>
        <w:t>xxx</w:t>
      </w:r>
      <w:r>
        <w:rPr>
          <w:rFonts w:eastAsia="SimSun" w:hint="eastAsia"/>
        </w:rPr>
        <w:t>本季南瓜收成大增，農戶的南瓜收成翻倍。</w:t>
      </w:r>
    </w:p>
    <w:p w:rsidR="00E41074" w:rsidRDefault="00396FB1">
      <w:pPr>
        <w:rPr>
          <w:rFonts w:eastAsia="SimSun"/>
        </w:rPr>
      </w:pPr>
      <w:r>
        <w:rPr>
          <w:rFonts w:eastAsia="SimSun" w:hint="eastAsia"/>
        </w:rPr>
        <w:t>等等等</w:t>
      </w:r>
      <w:r>
        <w:rPr>
          <w:rFonts w:eastAsia="SimSun" w:hint="eastAsia"/>
        </w:rPr>
        <w:t>................</w:t>
      </w:r>
      <w:r>
        <w:rPr>
          <w:rFonts w:eastAsia="SimSun" w:hint="eastAsia"/>
        </w:rPr>
        <w:t>所以大家不要</w:t>
      </w:r>
      <w:r>
        <w:rPr>
          <w:rFonts w:eastAsia="SimSun" w:hint="eastAsia"/>
        </w:rPr>
        <w:t>放棄翻盤機會！！！加油</w:t>
      </w:r>
    </w:p>
    <w:p w:rsidR="00E41074" w:rsidRDefault="00E41074">
      <w:pPr>
        <w:rPr>
          <w:rFonts w:eastAsia="SimSun"/>
        </w:rPr>
      </w:pPr>
    </w:p>
    <w:p w:rsidR="00E41074" w:rsidRDefault="00396FB1">
      <w:pPr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4</w:t>
      </w:r>
      <w:r>
        <w:rPr>
          <w:rFonts w:eastAsia="SimSun" w:hint="eastAsia"/>
          <w:color w:val="FF0000"/>
        </w:rPr>
        <w:t>季後最後資金最高組獲勝（土地屬於固定資產，不歸於最終資金結算）</w:t>
      </w:r>
    </w:p>
    <w:sectPr w:rsidR="00E41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10682"/>
    <w:rsid w:val="00396FB1"/>
    <w:rsid w:val="00E41074"/>
    <w:rsid w:val="7781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D46BB8-EBC7-46A7-9D7B-63D6BDAB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李秋秋</dc:creator>
  <cp:lastModifiedBy>仁樵 張</cp:lastModifiedBy>
  <cp:revision>2</cp:revision>
  <dcterms:created xsi:type="dcterms:W3CDTF">2019-12-06T15:14:00Z</dcterms:created>
  <dcterms:modified xsi:type="dcterms:W3CDTF">2019-12-10T10:46:00Z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