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2927" w:rsidRPr="005B7D4B" w:rsidRDefault="00EC31DB">
      <w:pPr>
        <w:rPr>
          <w:rFonts w:asciiTheme="minorEastAsia" w:hAnsiTheme="minorEastAsia" w:hint="eastAsia"/>
          <w:b/>
          <w:u w:val="single"/>
        </w:rPr>
      </w:pPr>
      <w:r w:rsidRPr="005B7D4B">
        <w:rPr>
          <w:rFonts w:asciiTheme="minorEastAsia" w:hAnsiTheme="minorEastAsia" w:hint="eastAsia"/>
          <w:b/>
          <w:u w:val="single"/>
        </w:rPr>
        <w:t>三、任何產品或服務之創新，是為了能為服務對象解決需求問題，同意嗎?大</w:t>
      </w:r>
      <w:proofErr w:type="gramStart"/>
      <w:r w:rsidRPr="005B7D4B">
        <w:rPr>
          <w:rFonts w:asciiTheme="minorEastAsia" w:hAnsiTheme="minorEastAsia" w:hint="eastAsia"/>
          <w:b/>
          <w:u w:val="single"/>
        </w:rPr>
        <w:t>車隊想招更</w:t>
      </w:r>
      <w:proofErr w:type="gramEnd"/>
      <w:r w:rsidRPr="005B7D4B">
        <w:rPr>
          <w:rFonts w:asciiTheme="minorEastAsia" w:hAnsiTheme="minorEastAsia" w:hint="eastAsia"/>
          <w:b/>
          <w:u w:val="single"/>
        </w:rPr>
        <w:t>多隊員，試問誰會想要加入大車隊?他們為什麼要加入大車隊?大車隊如何滿足隊員?</w:t>
      </w:r>
    </w:p>
    <w:p w:rsidR="00E02927" w:rsidRPr="005B7D4B" w:rsidRDefault="00EC31DB">
      <w:pPr>
        <w:rPr>
          <w:rFonts w:asciiTheme="minorEastAsia" w:hAnsiTheme="minorEastAsia" w:hint="eastAsia"/>
          <w:color w:val="FF0000"/>
        </w:rPr>
      </w:pPr>
      <w:proofErr w:type="spellStart"/>
      <w:r w:rsidRPr="005B7D4B">
        <w:rPr>
          <w:rFonts w:asciiTheme="minorEastAsia" w:hAnsiTheme="minorEastAsia" w:hint="eastAsia"/>
          <w:color w:val="FF0000"/>
          <w:highlight w:val="yellow"/>
        </w:rPr>
        <w:t>Ans</w:t>
      </w:r>
      <w:proofErr w:type="spellEnd"/>
      <w:r w:rsidRPr="005B7D4B">
        <w:rPr>
          <w:rFonts w:asciiTheme="minorEastAsia" w:hAnsiTheme="minorEastAsia" w:hint="eastAsia"/>
          <w:color w:val="FF0000"/>
          <w:highlight w:val="yellow"/>
        </w:rPr>
        <w:t>:</w:t>
      </w:r>
    </w:p>
    <w:p w:rsidR="00E02927" w:rsidRPr="00983552" w:rsidRDefault="004B1FC3">
      <w:pPr>
        <w:rPr>
          <w:rFonts w:asciiTheme="minorEastAsia" w:hAnsiTheme="minorEastAsia"/>
          <w:color w:val="FF0000"/>
        </w:rPr>
      </w:pPr>
      <w:r w:rsidRPr="00983552">
        <w:rPr>
          <w:rFonts w:asciiTheme="minorEastAsia" w:hAnsiTheme="minorEastAsia" w:hint="eastAsia"/>
          <w:color w:val="FF0000"/>
        </w:rPr>
        <w:t>3.1</w:t>
      </w:r>
    </w:p>
    <w:p w:rsidR="004B1FC3" w:rsidRDefault="00957749" w:rsidP="003626BA">
      <w:pPr>
        <w:ind w:firstLine="480"/>
        <w:rPr>
          <w:rFonts w:asciiTheme="minorEastAsia" w:hAnsiTheme="minorEastAsia"/>
        </w:rPr>
      </w:pPr>
      <w:r>
        <w:rPr>
          <w:rFonts w:asciiTheme="minorEastAsia" w:hAnsiTheme="minorEastAsia" w:hint="eastAsia"/>
        </w:rPr>
        <w:t>同意。</w:t>
      </w:r>
      <w:r w:rsidR="00983552">
        <w:rPr>
          <w:rFonts w:asciiTheme="minorEastAsia" w:hAnsiTheme="minorEastAsia" w:hint="eastAsia"/>
        </w:rPr>
        <w:t>創新作為一種基本的企業行為，其具體的表現形式是多種多樣的，涉及企業活動的所有方面。根據其場合的不同，可分為產品創新、工藝創新、市場創新和管理創新。</w:t>
      </w:r>
    </w:p>
    <w:p w:rsidR="00983552" w:rsidRDefault="00983552">
      <w:pPr>
        <w:rPr>
          <w:rFonts w:asciiTheme="minorEastAsia" w:hAnsiTheme="minorEastAsia"/>
        </w:rPr>
      </w:pPr>
      <w:r w:rsidRPr="00983552">
        <w:rPr>
          <w:rFonts w:asciiTheme="minorEastAsia" w:hAnsiTheme="minorEastAsia" w:hint="eastAsia"/>
          <w:color w:val="4472C4" w:themeColor="accent1"/>
        </w:rPr>
        <w:t>1.產品創新</w:t>
      </w:r>
      <w:r>
        <w:rPr>
          <w:rFonts w:asciiTheme="minorEastAsia" w:hAnsiTheme="minorEastAsia" w:hint="eastAsia"/>
        </w:rPr>
        <w:t>:改善或創造產品，進一步滿足顧客需求或開闢新的市場。</w:t>
      </w:r>
    </w:p>
    <w:p w:rsidR="00983552" w:rsidRDefault="00983552">
      <w:pPr>
        <w:rPr>
          <w:rFonts w:asciiTheme="minorEastAsia" w:hAnsiTheme="minorEastAsia"/>
        </w:rPr>
      </w:pPr>
      <w:r w:rsidRPr="00983552">
        <w:rPr>
          <w:rFonts w:asciiTheme="minorEastAsia" w:hAnsiTheme="minorEastAsia" w:hint="eastAsia"/>
          <w:color w:val="4472C4" w:themeColor="accent1"/>
        </w:rPr>
        <w:t>2.工藝創新</w:t>
      </w:r>
      <w:r w:rsidRPr="00983552">
        <w:rPr>
          <w:rFonts w:asciiTheme="minorEastAsia" w:hAnsiTheme="minorEastAsia" w:hint="eastAsia"/>
          <w:color w:val="000000" w:themeColor="text1"/>
        </w:rPr>
        <w:t>:</w:t>
      </w:r>
      <w:r>
        <w:rPr>
          <w:rFonts w:asciiTheme="minorEastAsia" w:hAnsiTheme="minorEastAsia" w:hint="eastAsia"/>
        </w:rPr>
        <w:t>改善或變革產品的生產技術及流程，包括新工藝和新設備的變革。</w:t>
      </w:r>
    </w:p>
    <w:p w:rsidR="00983552" w:rsidRDefault="00983552">
      <w:pPr>
        <w:rPr>
          <w:rFonts w:asciiTheme="minorEastAsia" w:hAnsiTheme="minorEastAsia"/>
        </w:rPr>
      </w:pPr>
      <w:r w:rsidRPr="00983552">
        <w:rPr>
          <w:rFonts w:asciiTheme="minorEastAsia" w:hAnsiTheme="minorEastAsia" w:hint="eastAsia"/>
          <w:color w:val="4472C4" w:themeColor="accent1"/>
        </w:rPr>
        <w:t>3.市場創新</w:t>
      </w:r>
      <w:r>
        <w:rPr>
          <w:rFonts w:asciiTheme="minorEastAsia" w:hAnsiTheme="minorEastAsia" w:hint="eastAsia"/>
        </w:rPr>
        <w:t>:改善或創造與顧客交流和溝通的方式，把握顧客的需求，銷售產品。</w:t>
      </w:r>
    </w:p>
    <w:p w:rsidR="00983552" w:rsidRDefault="00983552">
      <w:pPr>
        <w:rPr>
          <w:rFonts w:asciiTheme="minorEastAsia" w:hAnsiTheme="minorEastAsia" w:hint="eastAsia"/>
        </w:rPr>
      </w:pPr>
      <w:r w:rsidRPr="00983552">
        <w:rPr>
          <w:rFonts w:asciiTheme="minorEastAsia" w:hAnsiTheme="minorEastAsia" w:hint="eastAsia"/>
          <w:color w:val="4472C4" w:themeColor="accent1"/>
        </w:rPr>
        <w:t>4.管理創新</w:t>
      </w:r>
      <w:r>
        <w:rPr>
          <w:rFonts w:asciiTheme="minorEastAsia" w:hAnsiTheme="minorEastAsia" w:hint="eastAsia"/>
        </w:rPr>
        <w:t>:改善或創造更好的組織環境和制度，使企業的各項活動更有效。</w:t>
      </w:r>
    </w:p>
    <w:p w:rsidR="004B1FC3" w:rsidRPr="00983552" w:rsidRDefault="004B1FC3">
      <w:pPr>
        <w:rPr>
          <w:rFonts w:asciiTheme="minorEastAsia" w:hAnsiTheme="minorEastAsia"/>
          <w:color w:val="FF0000"/>
        </w:rPr>
      </w:pPr>
      <w:r w:rsidRPr="00983552">
        <w:rPr>
          <w:rFonts w:asciiTheme="minorEastAsia" w:hAnsiTheme="minorEastAsia"/>
          <w:color w:val="FF0000"/>
        </w:rPr>
        <w:t>3.2</w:t>
      </w:r>
    </w:p>
    <w:p w:rsidR="00983552" w:rsidRDefault="00157371" w:rsidP="003626BA">
      <w:pPr>
        <w:ind w:firstLine="480"/>
        <w:rPr>
          <w:rFonts w:asciiTheme="minorEastAsia" w:hAnsiTheme="minorEastAsia"/>
        </w:rPr>
      </w:pPr>
      <w:r>
        <w:rPr>
          <w:rFonts w:asciiTheme="minorEastAsia" w:hAnsiTheme="minorEastAsia" w:hint="eastAsia"/>
        </w:rPr>
        <w:t>想要增加收入，且不會討厭被管理的司機。</w:t>
      </w:r>
    </w:p>
    <w:p w:rsidR="004B1FC3" w:rsidRPr="00157371" w:rsidRDefault="004B1FC3">
      <w:pPr>
        <w:rPr>
          <w:rFonts w:asciiTheme="minorEastAsia" w:hAnsiTheme="minorEastAsia"/>
          <w:color w:val="FF0000"/>
        </w:rPr>
      </w:pPr>
      <w:r w:rsidRPr="00157371">
        <w:rPr>
          <w:rFonts w:asciiTheme="minorEastAsia" w:hAnsiTheme="minorEastAsia"/>
          <w:color w:val="FF0000"/>
        </w:rPr>
        <w:t>3.3</w:t>
      </w:r>
    </w:p>
    <w:p w:rsidR="00157371" w:rsidRDefault="00157371" w:rsidP="003626BA">
      <w:pPr>
        <w:ind w:firstLine="480"/>
        <w:rPr>
          <w:rFonts w:asciiTheme="minorEastAsia" w:hAnsiTheme="minorEastAsia"/>
        </w:rPr>
      </w:pPr>
      <w:r>
        <w:rPr>
          <w:rFonts w:asciiTheme="minorEastAsia" w:hAnsiTheme="minorEastAsia" w:hint="eastAsia"/>
        </w:rPr>
        <w:t>台灣大車隊是台灣第一家導入GPS衛星派遣科技之公開發行上櫃買賣的大型品牌計程車公司。與傳統計程車行及無線電計程車相比，衛星派遣車隊有下列五點優勢</w:t>
      </w:r>
      <w:r w:rsidR="00A9415B">
        <w:rPr>
          <w:rFonts w:asciiTheme="minorEastAsia" w:hAnsiTheme="minorEastAsia" w:hint="eastAsia"/>
        </w:rPr>
        <w:t>:</w:t>
      </w:r>
    </w:p>
    <w:p w:rsidR="00A9415B" w:rsidRDefault="00A9415B">
      <w:pPr>
        <w:rPr>
          <w:rFonts w:asciiTheme="minorEastAsia" w:hAnsiTheme="minorEastAsia"/>
        </w:rPr>
      </w:pPr>
      <w:r w:rsidRPr="003F75DE">
        <w:rPr>
          <w:rFonts w:asciiTheme="minorEastAsia" w:hAnsiTheme="minorEastAsia" w:hint="eastAsia"/>
          <w:color w:val="4472C4" w:themeColor="accent1"/>
        </w:rPr>
        <w:t>1.全區域營運</w:t>
      </w:r>
      <w:r>
        <w:rPr>
          <w:rFonts w:asciiTheme="minorEastAsia" w:hAnsiTheme="minorEastAsia" w:hint="eastAsia"/>
        </w:rPr>
        <w:t>:由於無線電的廣播半徑範圍無法超過40公里，藉此能區隔無線車隊，因它們只能是區域性營運。</w:t>
      </w:r>
    </w:p>
    <w:p w:rsidR="00A9415B" w:rsidRDefault="00A9415B">
      <w:pPr>
        <w:rPr>
          <w:rFonts w:asciiTheme="minorEastAsia" w:hAnsiTheme="minorEastAsia"/>
        </w:rPr>
      </w:pPr>
      <w:r w:rsidRPr="003F75DE">
        <w:rPr>
          <w:rFonts w:asciiTheme="minorEastAsia" w:hAnsiTheme="minorEastAsia" w:hint="eastAsia"/>
          <w:color w:val="4472C4" w:themeColor="accent1"/>
        </w:rPr>
        <w:t>2.組織擴展無門檻限制</w:t>
      </w:r>
      <w:r>
        <w:rPr>
          <w:rFonts w:asciiTheme="minorEastAsia" w:hAnsiTheme="minorEastAsia" w:hint="eastAsia"/>
        </w:rPr>
        <w:t>:無線電電台最多只能有400多台車，發展收到侷限，衛星派遣系統的胃納量並無限制，目前台灣大車隊成員已超過13000(</w:t>
      </w:r>
      <w:proofErr w:type="gramStart"/>
      <w:r>
        <w:rPr>
          <w:rFonts w:asciiTheme="minorEastAsia" w:hAnsiTheme="minorEastAsia" w:hint="eastAsia"/>
        </w:rPr>
        <w:t>維基百</w:t>
      </w:r>
      <w:proofErr w:type="gramEnd"/>
      <w:r>
        <w:rPr>
          <w:rFonts w:asciiTheme="minorEastAsia" w:hAnsiTheme="minorEastAsia" w:hint="eastAsia"/>
        </w:rPr>
        <w:t>科)</w:t>
      </w:r>
      <w:r w:rsidR="005D258A" w:rsidRPr="005D258A">
        <w:rPr>
          <w:rFonts w:asciiTheme="minorEastAsia" w:hAnsiTheme="minorEastAsia" w:hint="eastAsia"/>
          <w:color w:val="FF0000"/>
          <w:vertAlign w:val="superscript"/>
        </w:rPr>
        <w:t>1</w:t>
      </w:r>
      <w:r>
        <w:rPr>
          <w:rFonts w:asciiTheme="minorEastAsia" w:hAnsiTheme="minorEastAsia" w:hint="eastAsia"/>
        </w:rPr>
        <w:t>。</w:t>
      </w:r>
    </w:p>
    <w:p w:rsidR="00A9415B" w:rsidRDefault="00A9415B">
      <w:pPr>
        <w:rPr>
          <w:rFonts w:asciiTheme="minorEastAsia" w:hAnsiTheme="minorEastAsia"/>
        </w:rPr>
      </w:pPr>
      <w:r w:rsidRPr="003F75DE">
        <w:rPr>
          <w:rFonts w:asciiTheme="minorEastAsia" w:hAnsiTheme="minorEastAsia" w:hint="eastAsia"/>
          <w:color w:val="4472C4" w:themeColor="accent1"/>
        </w:rPr>
        <w:t>3.有效降低空車率</w:t>
      </w:r>
      <w:r>
        <w:rPr>
          <w:rFonts w:asciiTheme="minorEastAsia" w:hAnsiTheme="minorEastAsia" w:hint="eastAsia"/>
        </w:rPr>
        <w:t>:胡秀珠(2009)</w:t>
      </w:r>
      <w:r w:rsidR="005D258A" w:rsidRPr="005D258A">
        <w:rPr>
          <w:rFonts w:asciiTheme="minorEastAsia" w:hAnsiTheme="minorEastAsia" w:hint="eastAsia"/>
          <w:color w:val="FF0000"/>
          <w:vertAlign w:val="superscript"/>
        </w:rPr>
        <w:t>2</w:t>
      </w:r>
      <w:r>
        <w:rPr>
          <w:rFonts w:asciiTheme="minorEastAsia" w:hAnsiTheme="minorEastAsia" w:hint="eastAsia"/>
        </w:rPr>
        <w:t>報導計程車空車率攀高已成為嚴重的經濟與環保問題!據估計光是大台北地區，計程車空車率超過七成二，若以油價換算，一年空轉的財務損耗高達63億元。台灣大車隊的空車率只有</w:t>
      </w:r>
      <w:proofErr w:type="gramStart"/>
      <w:r>
        <w:rPr>
          <w:rFonts w:asciiTheme="minorEastAsia" w:hAnsiTheme="minorEastAsia" w:hint="eastAsia"/>
        </w:rPr>
        <w:t>4成</w:t>
      </w:r>
      <w:proofErr w:type="gramEnd"/>
      <w:r>
        <w:rPr>
          <w:rFonts w:asciiTheme="minorEastAsia" w:hAnsiTheme="minorEastAsia" w:hint="eastAsia"/>
        </w:rPr>
        <w:t>左右，遠低於業界的平均水準。</w:t>
      </w:r>
    </w:p>
    <w:p w:rsidR="00A9415B" w:rsidRDefault="00A9415B">
      <w:pPr>
        <w:rPr>
          <w:rFonts w:asciiTheme="minorEastAsia" w:hAnsiTheme="minorEastAsia"/>
        </w:rPr>
      </w:pPr>
      <w:r w:rsidRPr="003F75DE">
        <w:rPr>
          <w:rFonts w:asciiTheme="minorEastAsia" w:hAnsiTheme="minorEastAsia" w:hint="eastAsia"/>
          <w:color w:val="4472C4" w:themeColor="accent1"/>
        </w:rPr>
        <w:t>4.提升司機生活品質</w:t>
      </w:r>
      <w:r>
        <w:rPr>
          <w:rFonts w:asciiTheme="minorEastAsia" w:hAnsiTheme="minorEastAsia" w:hint="eastAsia"/>
        </w:rPr>
        <w:t>:由於運輸產業具有尖峰離峰明顯及產品無法保存等特性，應用先進科技以及創新的服務，可提高營運效率、擴增客源、因時制宜改善計</w:t>
      </w:r>
      <w:r w:rsidR="003626BA">
        <w:rPr>
          <w:rFonts w:asciiTheme="minorEastAsia" w:hAnsiTheme="minorEastAsia" w:hint="eastAsia"/>
        </w:rPr>
        <w:t>程車服務效率，避免司機們大海撈針似的長時間工作，提升司機們的工作效率及生活品質。</w:t>
      </w:r>
    </w:p>
    <w:p w:rsidR="003626BA" w:rsidRDefault="003626BA">
      <w:pPr>
        <w:rPr>
          <w:rFonts w:asciiTheme="minorEastAsia" w:hAnsiTheme="minorEastAsia"/>
        </w:rPr>
      </w:pPr>
      <w:r w:rsidRPr="003F75DE">
        <w:rPr>
          <w:rFonts w:asciiTheme="minorEastAsia" w:hAnsiTheme="minorEastAsia" w:hint="eastAsia"/>
          <w:color w:val="4472C4" w:themeColor="accent1"/>
        </w:rPr>
        <w:t>5.注重團體形象及服務品質</w:t>
      </w:r>
      <w:r>
        <w:rPr>
          <w:rFonts w:asciiTheme="minorEastAsia" w:hAnsiTheme="minorEastAsia" w:hint="eastAsia"/>
        </w:rPr>
        <w:t>:計程車一旦加入車隊則需配合派遣公司管理，服務精緻化，是近年產業的一大轉變，整潔儀容、親切問候，</w:t>
      </w:r>
      <w:proofErr w:type="gramStart"/>
      <w:r>
        <w:rPr>
          <w:rFonts w:asciiTheme="minorEastAsia" w:hAnsiTheme="minorEastAsia" w:hint="eastAsia"/>
        </w:rPr>
        <w:t>不</w:t>
      </w:r>
      <w:proofErr w:type="gramEnd"/>
      <w:r>
        <w:rPr>
          <w:rFonts w:asciiTheme="minorEastAsia" w:hAnsiTheme="minorEastAsia" w:hint="eastAsia"/>
        </w:rPr>
        <w:t>抽菸、不吃檳榔，不拒載短程，逐漸扭轉社會過去對司機的負面形象，也象徵計程車由傳統運輸業，加值轉型為服務業。</w:t>
      </w:r>
    </w:p>
    <w:p w:rsidR="003F75DE" w:rsidRDefault="003626BA" w:rsidP="003626BA">
      <w:pPr>
        <w:ind w:firstLine="480"/>
        <w:rPr>
          <w:rFonts w:asciiTheme="minorEastAsia" w:hAnsiTheme="minorEastAsia"/>
        </w:rPr>
      </w:pPr>
      <w:r>
        <w:rPr>
          <w:rFonts w:asciiTheme="minorEastAsia" w:hAnsiTheme="minorEastAsia" w:hint="eastAsia"/>
        </w:rPr>
        <w:t>由上述可知，衛星派遣車隊與過去最大的差異，即是利用衛星派遣科技來取代傳統的無線電科技。無線電派遣車隊是利用傳統的無線電呼叫科技來進行計程車的服務撮合，其有頻寬與傳輸距離的限制，且發射頻率僅侷限於某一地</w:t>
      </w:r>
      <w:r>
        <w:rPr>
          <w:rFonts w:asciiTheme="minorEastAsia" w:hAnsiTheme="minorEastAsia" w:hint="eastAsia"/>
        </w:rPr>
        <w:lastRenderedPageBreak/>
        <w:t>區，因此由於傳輸功率的不足限制了車隊成長，使得無線電台車隊的最大車隊經營規模僅能達到400台車。</w:t>
      </w:r>
    </w:p>
    <w:p w:rsidR="003F75DE" w:rsidRDefault="003626BA" w:rsidP="003626BA">
      <w:pPr>
        <w:ind w:firstLine="480"/>
        <w:rPr>
          <w:rFonts w:asciiTheme="minorEastAsia" w:hAnsiTheme="minorEastAsia"/>
        </w:rPr>
      </w:pPr>
      <w:proofErr w:type="gramStart"/>
      <w:r>
        <w:rPr>
          <w:rFonts w:asciiTheme="minorEastAsia" w:hAnsiTheme="minorEastAsia" w:hint="eastAsia"/>
        </w:rPr>
        <w:t>此外，</w:t>
      </w:r>
      <w:proofErr w:type="gramEnd"/>
      <w:r>
        <w:rPr>
          <w:rFonts w:asciiTheme="minorEastAsia" w:hAnsiTheme="minorEastAsia" w:hint="eastAsia"/>
        </w:rPr>
        <w:t>與傳統計程車行及無線電計程車不同，台灣大車隊在每一台車裝上GPS的衛星訊號接收器，派車中心透過衛星通訊系統將車輛的經緯度座標與移動資訊傳回中央主控站，並將車輛即時資訊顯示在主控站之螢幕上，提供營運中車輛的即時位置、路況與其他資訊(例如:空車狀況、所在位置)，</w:t>
      </w:r>
      <w:proofErr w:type="gramStart"/>
      <w:r>
        <w:rPr>
          <w:rFonts w:asciiTheme="minorEastAsia" w:hAnsiTheme="minorEastAsia" w:hint="eastAsia"/>
        </w:rPr>
        <w:t>而當派車</w:t>
      </w:r>
      <w:proofErr w:type="gramEnd"/>
      <w:r>
        <w:rPr>
          <w:rFonts w:asciiTheme="minorEastAsia" w:hAnsiTheme="minorEastAsia" w:hint="eastAsia"/>
        </w:rPr>
        <w:t>中心在接獲乘客的派車需求後，即可藉由此</w:t>
      </w:r>
      <w:proofErr w:type="gramStart"/>
      <w:r>
        <w:rPr>
          <w:rFonts w:asciiTheme="minorEastAsia" w:hAnsiTheme="minorEastAsia" w:hint="eastAsia"/>
        </w:rPr>
        <w:t>一</w:t>
      </w:r>
      <w:proofErr w:type="gramEnd"/>
      <w:r>
        <w:rPr>
          <w:rFonts w:asciiTheme="minorEastAsia" w:hAnsiTheme="minorEastAsia" w:hint="eastAsia"/>
        </w:rPr>
        <w:t>系統追蹤派遣叫車位置附近的車子移動狀態，並由電腦</w:t>
      </w:r>
      <w:r w:rsidR="002C2E9F">
        <w:rPr>
          <w:rFonts w:asciiTheme="minorEastAsia" w:hAnsiTheme="minorEastAsia" w:hint="eastAsia"/>
        </w:rPr>
        <w:t>自動進行為乘客與計程車的供需撮合，提供乘客即時派車的交通服務。</w:t>
      </w:r>
    </w:p>
    <w:p w:rsidR="003626BA" w:rsidRDefault="002C2E9F" w:rsidP="003626BA">
      <w:pPr>
        <w:ind w:firstLine="480"/>
        <w:rPr>
          <w:rFonts w:asciiTheme="minorEastAsia" w:hAnsiTheme="minorEastAsia" w:hint="eastAsia"/>
        </w:rPr>
      </w:pPr>
      <w:r>
        <w:rPr>
          <w:rFonts w:asciiTheme="minorEastAsia" w:hAnsiTheme="minorEastAsia" w:hint="eastAsia"/>
        </w:rPr>
        <w:t>最後，除了即時衛星派遣外，在服務上的轉型加值亦是與傳統車行的差異之一，台灣大車隊的隊員素質一致，且服務品質良好，推動司機穿制服、穿皮</w:t>
      </w:r>
      <w:r w:rsidRPr="002C2E9F">
        <w:rPr>
          <w:rFonts w:asciiTheme="minorEastAsia" w:hAnsiTheme="minorEastAsia" w:hint="eastAsia"/>
        </w:rPr>
        <w:t>鞋，甚至推出「戒菸班」</w:t>
      </w:r>
      <w:r>
        <w:rPr>
          <w:rFonts w:asciiTheme="minorEastAsia" w:hAnsiTheme="minorEastAsia" w:hint="eastAsia"/>
        </w:rPr>
        <w:t>，提升司機光榮感與社會大眾的尊重。</w:t>
      </w:r>
      <w:r w:rsidRPr="003F75DE">
        <w:rPr>
          <w:rFonts w:asciiTheme="minorEastAsia" w:hAnsiTheme="minorEastAsia" w:hint="eastAsia"/>
          <w:color w:val="4472C4" w:themeColor="accent1"/>
        </w:rPr>
        <w:t>台灣大車隊將科技與人性結合，透過科技的衛星派遣結合「空中排班」系統，增加司機接案與營收，同時強調司機的門面與專業，塑造與科技共枕的知性司機形象定位。</w:t>
      </w:r>
    </w:p>
    <w:p w:rsidR="004B1FC3" w:rsidRPr="00AB4B44" w:rsidRDefault="004B1FC3">
      <w:pPr>
        <w:rPr>
          <w:rFonts w:asciiTheme="minorEastAsia" w:hAnsiTheme="minorEastAsia"/>
          <w:color w:val="FF0000"/>
        </w:rPr>
      </w:pPr>
      <w:r w:rsidRPr="00AB4B44">
        <w:rPr>
          <w:rFonts w:asciiTheme="minorEastAsia" w:hAnsiTheme="minorEastAsia"/>
          <w:color w:val="FF0000"/>
        </w:rPr>
        <w:t>3.4</w:t>
      </w:r>
    </w:p>
    <w:p w:rsidR="003F75DE" w:rsidRDefault="003F75DE" w:rsidP="00AB4B44">
      <w:pPr>
        <w:ind w:firstLine="480"/>
        <w:rPr>
          <w:rFonts w:asciiTheme="minorEastAsia" w:hAnsiTheme="minorEastAsia"/>
        </w:rPr>
      </w:pPr>
      <w:r>
        <w:rPr>
          <w:rFonts w:asciiTheme="minorEastAsia" w:hAnsiTheme="minorEastAsia" w:hint="eastAsia"/>
        </w:rPr>
        <w:t>依下圖{隊員人數急速膨脹引發之「捨本逐末」動態結構}，公司為了增加司機隊員人數，不可貿然採取以資格寬鬆的方式來迅速膨脹人數(B</w:t>
      </w:r>
      <w:r>
        <w:rPr>
          <w:rFonts w:asciiTheme="minorEastAsia" w:hAnsiTheme="minorEastAsia"/>
        </w:rPr>
        <w:t>1</w:t>
      </w:r>
      <w:r>
        <w:rPr>
          <w:rFonts w:asciiTheme="minorEastAsia" w:hAnsiTheme="minorEastAsia" w:hint="eastAsia"/>
        </w:rPr>
        <w:t>)，過於寬鬆的隊員加入資格，會快速擴張司機隊員人數，對於提升車隊服務品質有負面的影響(B2)，此外事後所引發的副作用會讓公司得不償失，</w:t>
      </w:r>
      <w:r w:rsidR="00AB4B44">
        <w:rPr>
          <w:rFonts w:asciiTheme="minorEastAsia" w:hAnsiTheme="minorEastAsia" w:hint="eastAsia"/>
        </w:rPr>
        <w:t>此副作用包括增加違反公司規約事件數量、增加違反社會規約事件數量，進而降低社會形象(R1)，應循</w:t>
      </w:r>
      <w:r w:rsidR="00AB4B44" w:rsidRPr="00AB4B44">
        <w:rPr>
          <w:rFonts w:asciiTheme="minorEastAsia" w:hAnsiTheme="minorEastAsia" w:hint="eastAsia"/>
          <w:color w:val="4472C4" w:themeColor="accent1"/>
        </w:rPr>
        <w:t>構築企業形象</w:t>
      </w:r>
      <w:r w:rsidR="00AB4B44">
        <w:rPr>
          <w:rFonts w:asciiTheme="minorEastAsia" w:hAnsiTheme="minorEastAsia" w:hint="eastAsia"/>
        </w:rPr>
        <w:t>、</w:t>
      </w:r>
      <w:r w:rsidR="00AB4B44" w:rsidRPr="00AB4B44">
        <w:rPr>
          <w:rFonts w:asciiTheme="minorEastAsia" w:hAnsiTheme="minorEastAsia" w:hint="eastAsia"/>
          <w:color w:val="4472C4" w:themeColor="accent1"/>
        </w:rPr>
        <w:t>提升給予司機的服務品質</w:t>
      </w:r>
      <w:r w:rsidR="00AB4B44">
        <w:rPr>
          <w:rFonts w:asciiTheme="minorEastAsia" w:hAnsiTheme="minorEastAsia" w:hint="eastAsia"/>
        </w:rPr>
        <w:t>、和</w:t>
      </w:r>
      <w:r w:rsidR="00AB4B44" w:rsidRPr="00AB4B44">
        <w:rPr>
          <w:rFonts w:asciiTheme="minorEastAsia" w:hAnsiTheme="minorEastAsia" w:hint="eastAsia"/>
          <w:color w:val="4472C4" w:themeColor="accent1"/>
        </w:rPr>
        <w:t>增加司機收入</w:t>
      </w:r>
      <w:r w:rsidR="00AB4B44">
        <w:rPr>
          <w:rFonts w:asciiTheme="minorEastAsia" w:hAnsiTheme="minorEastAsia" w:hint="eastAsia"/>
        </w:rPr>
        <w:t>等方法來吸引司機朋友的加入，這才是企業永續經驗的途徑。因此才有後來的「租售車服務」、「車輛保養」、「日常所需」等計畫推出。</w:t>
      </w:r>
    </w:p>
    <w:p w:rsidR="00AB4B44" w:rsidRPr="005B7D4B" w:rsidRDefault="00AB4B44" w:rsidP="00AB4B44">
      <w:pPr>
        <w:jc w:val="center"/>
        <w:rPr>
          <w:rFonts w:asciiTheme="minorEastAsia" w:hAnsiTheme="minorEastAsia" w:hint="eastAsia"/>
        </w:rPr>
      </w:pPr>
      <w:r>
        <w:rPr>
          <w:rFonts w:asciiTheme="minorEastAsia" w:hAnsiTheme="minorEastAsia" w:hint="eastAsia"/>
          <w:noProof/>
          <w:lang w:bidi="ar-SA"/>
        </w:rPr>
        <w:drawing>
          <wp:inline distT="0" distB="0" distL="0" distR="0">
            <wp:extent cx="3638550" cy="3207059"/>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4">
                      <a:extLst>
                        <a:ext uri="{28A0092B-C50C-407E-A947-70E740481C1C}">
                          <a14:useLocalDpi xmlns:a14="http://schemas.microsoft.com/office/drawing/2010/main" val="0"/>
                        </a:ext>
                      </a:extLst>
                    </a:blip>
                    <a:stretch>
                      <a:fillRect/>
                    </a:stretch>
                  </pic:blipFill>
                  <pic:spPr>
                    <a:xfrm>
                      <a:off x="0" y="0"/>
                      <a:ext cx="3663095" cy="3228693"/>
                    </a:xfrm>
                    <a:prstGeom prst="rect">
                      <a:avLst/>
                    </a:prstGeom>
                  </pic:spPr>
                </pic:pic>
              </a:graphicData>
            </a:graphic>
          </wp:inline>
        </w:drawing>
      </w:r>
    </w:p>
    <w:p w:rsidR="009521A8" w:rsidRPr="005B7D4B" w:rsidRDefault="00E02927">
      <w:pPr>
        <w:rPr>
          <w:rFonts w:asciiTheme="minorEastAsia" w:hAnsiTheme="minorEastAsia"/>
          <w:b/>
          <w:u w:val="single"/>
        </w:rPr>
      </w:pPr>
      <w:r w:rsidRPr="005B7D4B">
        <w:rPr>
          <w:rFonts w:asciiTheme="minorEastAsia" w:hAnsiTheme="minorEastAsia" w:hint="eastAsia"/>
          <w:b/>
          <w:u w:val="single"/>
        </w:rPr>
        <w:lastRenderedPageBreak/>
        <w:t>四、站在隊員角度，思考開計程車「整體擁有成本」會有哪些?試為隊員計算購換車貸款服務是否具有吸引力?</w:t>
      </w:r>
    </w:p>
    <w:p w:rsidR="00E02927" w:rsidRPr="005B7D4B" w:rsidRDefault="00E02927">
      <w:pPr>
        <w:rPr>
          <w:rFonts w:asciiTheme="minorEastAsia" w:hAnsiTheme="minorEastAsia" w:hint="eastAsia"/>
          <w:color w:val="FF0000"/>
        </w:rPr>
      </w:pPr>
      <w:proofErr w:type="spellStart"/>
      <w:r w:rsidRPr="005B7D4B">
        <w:rPr>
          <w:rFonts w:asciiTheme="minorEastAsia" w:hAnsiTheme="minorEastAsia" w:hint="eastAsia"/>
          <w:color w:val="FF0000"/>
          <w:highlight w:val="yellow"/>
        </w:rPr>
        <w:t>Ans</w:t>
      </w:r>
      <w:proofErr w:type="spellEnd"/>
      <w:r w:rsidRPr="005B7D4B">
        <w:rPr>
          <w:rFonts w:asciiTheme="minorEastAsia" w:hAnsiTheme="minorEastAsia" w:hint="eastAsia"/>
          <w:color w:val="FF0000"/>
          <w:highlight w:val="yellow"/>
        </w:rPr>
        <w:t>:</w:t>
      </w:r>
    </w:p>
    <w:p w:rsidR="00E02927" w:rsidRPr="00056017" w:rsidRDefault="00AB4B44">
      <w:pPr>
        <w:rPr>
          <w:rFonts w:asciiTheme="minorEastAsia" w:hAnsiTheme="minorEastAsia"/>
          <w:color w:val="FF0000"/>
        </w:rPr>
      </w:pPr>
      <w:r w:rsidRPr="00056017">
        <w:rPr>
          <w:rFonts w:asciiTheme="minorEastAsia" w:hAnsiTheme="minorEastAsia" w:hint="eastAsia"/>
          <w:color w:val="FF0000"/>
        </w:rPr>
        <w:t>4.1</w:t>
      </w:r>
    </w:p>
    <w:p w:rsidR="004A75A1" w:rsidRPr="004A75A1" w:rsidRDefault="005D258A" w:rsidP="004A75A1">
      <w:pPr>
        <w:ind w:firstLine="480"/>
        <w:rPr>
          <w:rFonts w:asciiTheme="minorEastAsia" w:hAnsiTheme="minorEastAsia" w:hint="eastAsia"/>
        </w:rPr>
      </w:pPr>
      <w:r>
        <w:rPr>
          <w:rFonts w:asciiTheme="minorEastAsia" w:hAnsiTheme="minorEastAsia" w:hint="eastAsia"/>
        </w:rPr>
        <w:t>根據</w:t>
      </w:r>
      <w:r w:rsidR="00430D81">
        <w:rPr>
          <w:rFonts w:asciiTheme="minorEastAsia" w:hAnsiTheme="minorEastAsia" w:hint="eastAsia"/>
        </w:rPr>
        <w:t>計程車菜鳥在台北的blog</w:t>
      </w:r>
      <w:r w:rsidR="00430D81" w:rsidRPr="00430D81">
        <w:rPr>
          <w:rFonts w:asciiTheme="minorEastAsia" w:hAnsiTheme="minorEastAsia" w:hint="eastAsia"/>
          <w:color w:val="FF0000"/>
          <w:vertAlign w:val="superscript"/>
        </w:rPr>
        <w:t>3</w:t>
      </w:r>
      <w:r w:rsidR="00430D81">
        <w:rPr>
          <w:rFonts w:asciiTheme="minorEastAsia" w:hAnsiTheme="minorEastAsia" w:hint="eastAsia"/>
        </w:rPr>
        <w:t>與文中</w:t>
      </w:r>
      <w:r w:rsidR="004A75A1">
        <w:rPr>
          <w:rFonts w:asciiTheme="minorEastAsia" w:hAnsiTheme="minorEastAsia" w:hint="eastAsia"/>
        </w:rPr>
        <w:t>表1計程車產業2007、2009年來相關資料的2009年</w:t>
      </w:r>
      <w:r w:rsidR="00430D81">
        <w:rPr>
          <w:rFonts w:asciiTheme="minorEastAsia" w:hAnsiTheme="minorEastAsia" w:hint="eastAsia"/>
        </w:rPr>
        <w:t>數據結合分</w:t>
      </w:r>
      <w:r w:rsidR="005977AF">
        <w:rPr>
          <w:rFonts w:asciiTheme="minorEastAsia" w:hAnsiTheme="minorEastAsia" w:hint="eastAsia"/>
        </w:rPr>
        <w:t>析</w:t>
      </w:r>
      <w:r w:rsidR="004A75A1">
        <w:rPr>
          <w:rFonts w:asciiTheme="minorEastAsia" w:hAnsiTheme="minorEastAsia" w:hint="eastAsia"/>
        </w:rPr>
        <w:t xml:space="preserve">: </w:t>
      </w:r>
      <w:r w:rsidR="004A75A1" w:rsidRPr="004A75A1">
        <w:rPr>
          <w:rFonts w:asciiTheme="minorEastAsia" w:hAnsiTheme="minorEastAsia" w:hint="eastAsia"/>
          <w:color w:val="FF0000"/>
        </w:rPr>
        <w:t>(一個月工作24天)</w:t>
      </w:r>
    </w:p>
    <w:p w:rsidR="005977AF" w:rsidRDefault="005977AF" w:rsidP="005977AF">
      <w:pPr>
        <w:rPr>
          <w:rFonts w:asciiTheme="minorEastAsia" w:hAnsiTheme="minorEastAsia"/>
        </w:rPr>
      </w:pPr>
      <w:r w:rsidRPr="004A75A1">
        <w:rPr>
          <w:rFonts w:asciiTheme="minorEastAsia" w:hAnsiTheme="minorEastAsia" w:hint="eastAsia"/>
          <w:color w:val="4472C4" w:themeColor="accent1"/>
        </w:rPr>
        <w:t>1.買車</w:t>
      </w:r>
      <w:r>
        <w:rPr>
          <w:rFonts w:asciiTheme="minorEastAsia" w:hAnsiTheme="minorEastAsia" w:hint="eastAsia"/>
        </w:rPr>
        <w:t>:以Toyota wish 2.0g</w:t>
      </w:r>
      <w:r>
        <w:rPr>
          <w:rFonts w:asciiTheme="minorEastAsia" w:hAnsiTheme="minorEastAsia"/>
        </w:rPr>
        <w:t xml:space="preserve"> </w:t>
      </w:r>
      <w:r>
        <w:rPr>
          <w:rFonts w:asciiTheme="minorEastAsia" w:hAnsiTheme="minorEastAsia" w:hint="eastAsia"/>
        </w:rPr>
        <w:t>為車種，原價76.5萬，扣掉一些折扣後約70萬，假設自備</w:t>
      </w:r>
      <w:proofErr w:type="gramStart"/>
      <w:r>
        <w:rPr>
          <w:rFonts w:asciiTheme="minorEastAsia" w:hAnsiTheme="minorEastAsia" w:hint="eastAsia"/>
        </w:rPr>
        <w:t>款均為5萬元</w:t>
      </w:r>
      <w:proofErr w:type="gramEnd"/>
      <w:r>
        <w:rPr>
          <w:rFonts w:asciiTheme="minorEastAsia" w:hAnsiTheme="minorEastAsia" w:hint="eastAsia"/>
        </w:rPr>
        <w:t>。</w:t>
      </w:r>
    </w:p>
    <w:p w:rsidR="005977AF" w:rsidRDefault="005977AF" w:rsidP="005977AF">
      <w:pPr>
        <w:rPr>
          <w:rFonts w:asciiTheme="minorEastAsia" w:hAnsiTheme="minorEastAsia"/>
        </w:rPr>
      </w:pPr>
      <w:r w:rsidRPr="004A75A1">
        <w:rPr>
          <w:rFonts w:asciiTheme="minorEastAsia" w:hAnsiTheme="minorEastAsia" w:hint="eastAsia"/>
          <w:color w:val="4472C4" w:themeColor="accent1"/>
        </w:rPr>
        <w:t>2.貸款</w:t>
      </w:r>
      <w:r>
        <w:rPr>
          <w:rFonts w:asciiTheme="minorEastAsia" w:hAnsiTheme="minorEastAsia" w:hint="eastAsia"/>
        </w:rPr>
        <w:t>:65萬，年利率5.5%，分4年還，每月本利需繳15117</w:t>
      </w:r>
      <w:r w:rsidR="004A75A1">
        <w:rPr>
          <w:rFonts w:asciiTheme="minorEastAsia" w:hAnsiTheme="minorEastAsia" w:hint="eastAsia"/>
        </w:rPr>
        <w:t>元</w:t>
      </w:r>
      <w:r>
        <w:rPr>
          <w:rFonts w:asciiTheme="minorEastAsia" w:hAnsiTheme="minorEastAsia" w:hint="eastAsia"/>
        </w:rPr>
        <w:t>。</w:t>
      </w:r>
    </w:p>
    <w:p w:rsidR="005977AF" w:rsidRDefault="005977AF" w:rsidP="005977AF">
      <w:pPr>
        <w:rPr>
          <w:rFonts w:asciiTheme="minorEastAsia" w:hAnsiTheme="minorEastAsia" w:hint="eastAsia"/>
        </w:rPr>
      </w:pPr>
      <w:r w:rsidRPr="004A75A1">
        <w:rPr>
          <w:rFonts w:asciiTheme="minorEastAsia" w:hAnsiTheme="minorEastAsia" w:hint="eastAsia"/>
          <w:color w:val="4472C4" w:themeColor="accent1"/>
        </w:rPr>
        <w:t>3.保險費(保全費)</w:t>
      </w:r>
      <w:r>
        <w:rPr>
          <w:rFonts w:asciiTheme="minorEastAsia" w:hAnsiTheme="minorEastAsia" w:hint="eastAsia"/>
        </w:rPr>
        <w:t>:一般來說加入車隊都會有比較好的優惠費率，一個月約1400-1800元，屬於車碰車險種。我們</w:t>
      </w:r>
      <w:r w:rsidR="001008DF">
        <w:rPr>
          <w:rFonts w:asciiTheme="minorEastAsia" w:hAnsiTheme="minorEastAsia" w:hint="eastAsia"/>
        </w:rPr>
        <w:t>以</w:t>
      </w:r>
      <w:r>
        <w:rPr>
          <w:rFonts w:asciiTheme="minorEastAsia" w:hAnsiTheme="minorEastAsia" w:hint="eastAsia"/>
        </w:rPr>
        <w:t>最低1400來算。</w:t>
      </w:r>
    </w:p>
    <w:p w:rsidR="004A75A1" w:rsidRDefault="005977AF" w:rsidP="005977AF">
      <w:pPr>
        <w:rPr>
          <w:rFonts w:asciiTheme="minorEastAsia" w:hAnsiTheme="minorEastAsia"/>
        </w:rPr>
      </w:pPr>
      <w:r w:rsidRPr="004A75A1">
        <w:rPr>
          <w:rFonts w:asciiTheme="minorEastAsia" w:hAnsiTheme="minorEastAsia" w:hint="eastAsia"/>
          <w:color w:val="4472C4" w:themeColor="accent1"/>
        </w:rPr>
        <w:t>4.保養費</w:t>
      </w:r>
      <w:r>
        <w:rPr>
          <w:rFonts w:asciiTheme="minorEastAsia" w:hAnsiTheme="minorEastAsia" w:hint="eastAsia"/>
        </w:rPr>
        <w:t>:</w:t>
      </w:r>
      <w:r w:rsidR="004A75A1">
        <w:rPr>
          <w:rFonts w:asciiTheme="minorEastAsia" w:hAnsiTheme="minorEastAsia" w:hint="eastAsia"/>
        </w:rPr>
        <w:t>每年平均2.6萬元。</w:t>
      </w:r>
    </w:p>
    <w:p w:rsidR="005977AF" w:rsidRDefault="004A75A1" w:rsidP="005977AF">
      <w:pPr>
        <w:rPr>
          <w:rFonts w:asciiTheme="minorEastAsia" w:hAnsiTheme="minorEastAsia"/>
        </w:rPr>
      </w:pPr>
      <w:r w:rsidRPr="004A75A1">
        <w:rPr>
          <w:rFonts w:asciiTheme="minorEastAsia" w:hAnsiTheme="minorEastAsia" w:hint="eastAsia"/>
          <w:color w:val="4472C4" w:themeColor="accent1"/>
        </w:rPr>
        <w:t>5.靠行費</w:t>
      </w:r>
      <w:r>
        <w:rPr>
          <w:rFonts w:asciiTheme="minorEastAsia" w:hAnsiTheme="minorEastAsia" w:hint="eastAsia"/>
        </w:rPr>
        <w:t>:800-1000元，</w:t>
      </w:r>
      <w:r w:rsidR="00FE7BBA">
        <w:rPr>
          <w:rFonts w:asciiTheme="minorEastAsia" w:hAnsiTheme="minorEastAsia" w:hint="eastAsia"/>
        </w:rPr>
        <w:t>自用車過戶到車行</w:t>
      </w:r>
      <w:r>
        <w:rPr>
          <w:rFonts w:asciiTheme="minorEastAsia" w:hAnsiTheme="minorEastAsia" w:hint="eastAsia"/>
        </w:rPr>
        <w:t>，每月靠行費約800</w:t>
      </w:r>
      <w:r w:rsidR="001008DF">
        <w:rPr>
          <w:rFonts w:asciiTheme="minorEastAsia" w:hAnsiTheme="minorEastAsia" w:hint="eastAsia"/>
        </w:rPr>
        <w:t>元。</w:t>
      </w:r>
    </w:p>
    <w:p w:rsidR="004A75A1" w:rsidRDefault="004A75A1" w:rsidP="005977AF">
      <w:pPr>
        <w:rPr>
          <w:rFonts w:asciiTheme="minorEastAsia" w:hAnsiTheme="minorEastAsia"/>
        </w:rPr>
      </w:pPr>
      <w:r w:rsidRPr="004A75A1">
        <w:rPr>
          <w:rFonts w:asciiTheme="minorEastAsia" w:hAnsiTheme="minorEastAsia" w:hint="eastAsia"/>
          <w:color w:val="4472C4" w:themeColor="accent1"/>
        </w:rPr>
        <w:t>6.加入車隊月租費</w:t>
      </w:r>
      <w:r>
        <w:rPr>
          <w:rFonts w:asciiTheme="minorEastAsia" w:hAnsiTheme="minorEastAsia" w:hint="eastAsia"/>
        </w:rPr>
        <w:t>:每月500元。</w:t>
      </w:r>
    </w:p>
    <w:p w:rsidR="004A75A1" w:rsidRDefault="004A75A1" w:rsidP="005977AF">
      <w:pPr>
        <w:rPr>
          <w:rFonts w:asciiTheme="minorEastAsia" w:hAnsiTheme="minorEastAsia"/>
        </w:rPr>
      </w:pPr>
      <w:r w:rsidRPr="004A75A1">
        <w:rPr>
          <w:rFonts w:asciiTheme="minorEastAsia" w:hAnsiTheme="minorEastAsia" w:hint="eastAsia"/>
          <w:color w:val="4472C4" w:themeColor="accent1"/>
        </w:rPr>
        <w:t>7.燃料費用(油錢)</w:t>
      </w:r>
      <w:r>
        <w:rPr>
          <w:rFonts w:asciiTheme="minorEastAsia" w:hAnsiTheme="minorEastAsia" w:hint="eastAsia"/>
        </w:rPr>
        <w:t>:</w:t>
      </w:r>
      <w:r w:rsidR="00056017">
        <w:rPr>
          <w:rFonts w:asciiTheme="minorEastAsia" w:hAnsiTheme="minorEastAsia" w:hint="eastAsia"/>
        </w:rPr>
        <w:t>以</w:t>
      </w:r>
      <w:r>
        <w:rPr>
          <w:rFonts w:asciiTheme="minorEastAsia" w:hAnsiTheme="minorEastAsia" w:hint="eastAsia"/>
        </w:rPr>
        <w:t>有加入車隊計算每日平均588</w:t>
      </w:r>
    </w:p>
    <w:tbl>
      <w:tblPr>
        <w:tblStyle w:val="4-6"/>
        <w:tblW w:w="0" w:type="auto"/>
        <w:tblLook w:val="0420" w:firstRow="1" w:lastRow="0" w:firstColumn="0" w:lastColumn="0" w:noHBand="0" w:noVBand="1"/>
      </w:tblPr>
      <w:tblGrid>
        <w:gridCol w:w="2765"/>
        <w:gridCol w:w="2765"/>
        <w:gridCol w:w="2766"/>
      </w:tblGrid>
      <w:tr w:rsidR="004A75A1" w:rsidTr="004A75A1">
        <w:trPr>
          <w:cnfStyle w:val="100000000000" w:firstRow="1" w:lastRow="0" w:firstColumn="0" w:lastColumn="0" w:oddVBand="0" w:evenVBand="0" w:oddHBand="0" w:evenHBand="0" w:firstRowFirstColumn="0" w:firstRowLastColumn="0" w:lastRowFirstColumn="0" w:lastRowLastColumn="0"/>
        </w:trPr>
        <w:tc>
          <w:tcPr>
            <w:tcW w:w="2765" w:type="dxa"/>
          </w:tcPr>
          <w:p w:rsidR="004A75A1" w:rsidRDefault="004A75A1" w:rsidP="004A75A1">
            <w:pPr>
              <w:jc w:val="center"/>
              <w:rPr>
                <w:rFonts w:asciiTheme="minorEastAsia" w:hAnsiTheme="minorEastAsia" w:hint="eastAsia"/>
              </w:rPr>
            </w:pPr>
            <w:r>
              <w:rPr>
                <w:rFonts w:asciiTheme="minorEastAsia" w:hAnsiTheme="minorEastAsia" w:hint="eastAsia"/>
              </w:rPr>
              <w:t>支出種類</w:t>
            </w:r>
          </w:p>
        </w:tc>
        <w:tc>
          <w:tcPr>
            <w:tcW w:w="2765" w:type="dxa"/>
          </w:tcPr>
          <w:p w:rsidR="004A75A1" w:rsidRDefault="004A75A1" w:rsidP="004A75A1">
            <w:pPr>
              <w:jc w:val="center"/>
              <w:rPr>
                <w:rFonts w:asciiTheme="minorEastAsia" w:hAnsiTheme="minorEastAsia" w:hint="eastAsia"/>
              </w:rPr>
            </w:pPr>
            <w:r>
              <w:rPr>
                <w:rFonts w:asciiTheme="minorEastAsia" w:hAnsiTheme="minorEastAsia" w:hint="eastAsia"/>
              </w:rPr>
              <w:t>每月費用</w:t>
            </w:r>
          </w:p>
        </w:tc>
        <w:tc>
          <w:tcPr>
            <w:tcW w:w="2766" w:type="dxa"/>
          </w:tcPr>
          <w:p w:rsidR="004A75A1" w:rsidRDefault="004A75A1" w:rsidP="004A75A1">
            <w:pPr>
              <w:jc w:val="center"/>
              <w:rPr>
                <w:rFonts w:asciiTheme="minorEastAsia" w:hAnsiTheme="minorEastAsia" w:hint="eastAsia"/>
              </w:rPr>
            </w:pPr>
            <w:r>
              <w:rPr>
                <w:rFonts w:asciiTheme="minorEastAsia" w:hAnsiTheme="minorEastAsia" w:hint="eastAsia"/>
              </w:rPr>
              <w:t>每天支出</w:t>
            </w:r>
          </w:p>
        </w:tc>
      </w:tr>
      <w:tr w:rsidR="004A75A1" w:rsidTr="004A75A1">
        <w:trPr>
          <w:cnfStyle w:val="000000100000" w:firstRow="0" w:lastRow="0" w:firstColumn="0" w:lastColumn="0" w:oddVBand="0" w:evenVBand="0" w:oddHBand="1" w:evenHBand="0" w:firstRowFirstColumn="0" w:firstRowLastColumn="0" w:lastRowFirstColumn="0" w:lastRowLastColumn="0"/>
        </w:trPr>
        <w:tc>
          <w:tcPr>
            <w:tcW w:w="2765" w:type="dxa"/>
          </w:tcPr>
          <w:p w:rsidR="004A75A1" w:rsidRDefault="004A75A1" w:rsidP="004A75A1">
            <w:pPr>
              <w:jc w:val="center"/>
              <w:rPr>
                <w:rFonts w:asciiTheme="minorEastAsia" w:hAnsiTheme="minorEastAsia" w:hint="eastAsia"/>
              </w:rPr>
            </w:pPr>
            <w:r>
              <w:rPr>
                <w:rFonts w:asciiTheme="minorEastAsia" w:hAnsiTheme="minorEastAsia" w:hint="eastAsia"/>
              </w:rPr>
              <w:t>貸款</w:t>
            </w:r>
          </w:p>
        </w:tc>
        <w:tc>
          <w:tcPr>
            <w:tcW w:w="2765" w:type="dxa"/>
          </w:tcPr>
          <w:p w:rsidR="004A75A1" w:rsidRDefault="004A75A1" w:rsidP="004A75A1">
            <w:pPr>
              <w:jc w:val="center"/>
              <w:rPr>
                <w:rFonts w:asciiTheme="minorEastAsia" w:hAnsiTheme="minorEastAsia" w:hint="eastAsia"/>
              </w:rPr>
            </w:pPr>
            <w:r>
              <w:rPr>
                <w:rFonts w:asciiTheme="minorEastAsia" w:hAnsiTheme="minorEastAsia" w:hint="eastAsia"/>
              </w:rPr>
              <w:t>15117</w:t>
            </w:r>
          </w:p>
        </w:tc>
        <w:tc>
          <w:tcPr>
            <w:tcW w:w="2766" w:type="dxa"/>
          </w:tcPr>
          <w:p w:rsidR="004A75A1" w:rsidRDefault="001008DF" w:rsidP="004A75A1">
            <w:pPr>
              <w:jc w:val="center"/>
              <w:rPr>
                <w:rFonts w:asciiTheme="minorEastAsia" w:hAnsiTheme="minorEastAsia" w:hint="eastAsia"/>
              </w:rPr>
            </w:pPr>
            <w:r>
              <w:rPr>
                <w:rFonts w:asciiTheme="minorEastAsia" w:hAnsiTheme="minorEastAsia" w:hint="eastAsia"/>
              </w:rPr>
              <w:t>630</w:t>
            </w:r>
          </w:p>
        </w:tc>
      </w:tr>
      <w:tr w:rsidR="004A75A1" w:rsidTr="004A75A1">
        <w:tc>
          <w:tcPr>
            <w:tcW w:w="2765" w:type="dxa"/>
          </w:tcPr>
          <w:p w:rsidR="004A75A1" w:rsidRDefault="004A75A1" w:rsidP="004A75A1">
            <w:pPr>
              <w:jc w:val="center"/>
              <w:rPr>
                <w:rFonts w:asciiTheme="minorEastAsia" w:hAnsiTheme="minorEastAsia" w:hint="eastAsia"/>
              </w:rPr>
            </w:pPr>
            <w:r>
              <w:rPr>
                <w:rFonts w:asciiTheme="minorEastAsia" w:hAnsiTheme="minorEastAsia" w:hint="eastAsia"/>
              </w:rPr>
              <w:t>保險</w:t>
            </w:r>
          </w:p>
        </w:tc>
        <w:tc>
          <w:tcPr>
            <w:tcW w:w="2765" w:type="dxa"/>
          </w:tcPr>
          <w:p w:rsidR="004A75A1" w:rsidRDefault="004A75A1" w:rsidP="004A75A1">
            <w:pPr>
              <w:jc w:val="center"/>
              <w:rPr>
                <w:rFonts w:asciiTheme="minorEastAsia" w:hAnsiTheme="minorEastAsia" w:hint="eastAsia"/>
              </w:rPr>
            </w:pPr>
            <w:r>
              <w:rPr>
                <w:rFonts w:asciiTheme="minorEastAsia" w:hAnsiTheme="minorEastAsia" w:hint="eastAsia"/>
              </w:rPr>
              <w:t>1400</w:t>
            </w:r>
          </w:p>
        </w:tc>
        <w:tc>
          <w:tcPr>
            <w:tcW w:w="2766" w:type="dxa"/>
          </w:tcPr>
          <w:p w:rsidR="004A75A1" w:rsidRDefault="001008DF" w:rsidP="004A75A1">
            <w:pPr>
              <w:jc w:val="center"/>
              <w:rPr>
                <w:rFonts w:asciiTheme="minorEastAsia" w:hAnsiTheme="minorEastAsia" w:hint="eastAsia"/>
              </w:rPr>
            </w:pPr>
            <w:r>
              <w:rPr>
                <w:rFonts w:asciiTheme="minorEastAsia" w:hAnsiTheme="minorEastAsia" w:hint="eastAsia"/>
              </w:rPr>
              <w:t>58</w:t>
            </w:r>
          </w:p>
        </w:tc>
      </w:tr>
      <w:tr w:rsidR="004A75A1" w:rsidTr="004A75A1">
        <w:trPr>
          <w:cnfStyle w:val="000000100000" w:firstRow="0" w:lastRow="0" w:firstColumn="0" w:lastColumn="0" w:oddVBand="0" w:evenVBand="0" w:oddHBand="1" w:evenHBand="0" w:firstRowFirstColumn="0" w:firstRowLastColumn="0" w:lastRowFirstColumn="0" w:lastRowLastColumn="0"/>
        </w:trPr>
        <w:tc>
          <w:tcPr>
            <w:tcW w:w="2765" w:type="dxa"/>
          </w:tcPr>
          <w:p w:rsidR="004A75A1" w:rsidRDefault="004A75A1" w:rsidP="004A75A1">
            <w:pPr>
              <w:jc w:val="center"/>
              <w:rPr>
                <w:rFonts w:asciiTheme="minorEastAsia" w:hAnsiTheme="minorEastAsia" w:hint="eastAsia"/>
              </w:rPr>
            </w:pPr>
            <w:r>
              <w:rPr>
                <w:rFonts w:asciiTheme="minorEastAsia" w:hAnsiTheme="minorEastAsia" w:hint="eastAsia"/>
              </w:rPr>
              <w:t>保養</w:t>
            </w:r>
          </w:p>
        </w:tc>
        <w:tc>
          <w:tcPr>
            <w:tcW w:w="2765" w:type="dxa"/>
          </w:tcPr>
          <w:p w:rsidR="004A75A1" w:rsidRDefault="004A75A1" w:rsidP="004A75A1">
            <w:pPr>
              <w:jc w:val="center"/>
              <w:rPr>
                <w:rFonts w:asciiTheme="minorEastAsia" w:hAnsiTheme="minorEastAsia" w:hint="eastAsia"/>
              </w:rPr>
            </w:pPr>
            <w:r>
              <w:rPr>
                <w:rFonts w:asciiTheme="minorEastAsia" w:hAnsiTheme="minorEastAsia" w:hint="eastAsia"/>
              </w:rPr>
              <w:t>2167</w:t>
            </w:r>
          </w:p>
        </w:tc>
        <w:tc>
          <w:tcPr>
            <w:tcW w:w="2766" w:type="dxa"/>
          </w:tcPr>
          <w:p w:rsidR="004A75A1" w:rsidRDefault="001008DF" w:rsidP="004A75A1">
            <w:pPr>
              <w:jc w:val="center"/>
              <w:rPr>
                <w:rFonts w:asciiTheme="minorEastAsia" w:hAnsiTheme="minorEastAsia" w:hint="eastAsia"/>
              </w:rPr>
            </w:pPr>
            <w:r>
              <w:rPr>
                <w:rFonts w:asciiTheme="minorEastAsia" w:hAnsiTheme="minorEastAsia" w:hint="eastAsia"/>
              </w:rPr>
              <w:t>90</w:t>
            </w:r>
          </w:p>
        </w:tc>
      </w:tr>
      <w:tr w:rsidR="004A75A1" w:rsidTr="004A75A1">
        <w:tc>
          <w:tcPr>
            <w:tcW w:w="2765" w:type="dxa"/>
          </w:tcPr>
          <w:p w:rsidR="004A75A1" w:rsidRDefault="004A75A1" w:rsidP="004A75A1">
            <w:pPr>
              <w:jc w:val="center"/>
              <w:rPr>
                <w:rFonts w:asciiTheme="minorEastAsia" w:hAnsiTheme="minorEastAsia" w:hint="eastAsia"/>
              </w:rPr>
            </w:pPr>
            <w:r>
              <w:rPr>
                <w:rFonts w:asciiTheme="minorEastAsia" w:hAnsiTheme="minorEastAsia" w:hint="eastAsia"/>
              </w:rPr>
              <w:t>靠行費</w:t>
            </w:r>
          </w:p>
        </w:tc>
        <w:tc>
          <w:tcPr>
            <w:tcW w:w="2765" w:type="dxa"/>
          </w:tcPr>
          <w:p w:rsidR="004A75A1" w:rsidRDefault="001008DF" w:rsidP="004A75A1">
            <w:pPr>
              <w:jc w:val="center"/>
              <w:rPr>
                <w:rFonts w:asciiTheme="minorEastAsia" w:hAnsiTheme="minorEastAsia" w:hint="eastAsia"/>
              </w:rPr>
            </w:pPr>
            <w:r>
              <w:rPr>
                <w:rFonts w:asciiTheme="minorEastAsia" w:hAnsiTheme="minorEastAsia" w:hint="eastAsia"/>
              </w:rPr>
              <w:t>800</w:t>
            </w:r>
          </w:p>
        </w:tc>
        <w:tc>
          <w:tcPr>
            <w:tcW w:w="2766" w:type="dxa"/>
          </w:tcPr>
          <w:p w:rsidR="004A75A1" w:rsidRDefault="001008DF" w:rsidP="004A75A1">
            <w:pPr>
              <w:jc w:val="center"/>
              <w:rPr>
                <w:rFonts w:asciiTheme="minorEastAsia" w:hAnsiTheme="minorEastAsia" w:hint="eastAsia"/>
              </w:rPr>
            </w:pPr>
            <w:r>
              <w:rPr>
                <w:rFonts w:asciiTheme="minorEastAsia" w:hAnsiTheme="minorEastAsia" w:hint="eastAsia"/>
              </w:rPr>
              <w:t>33</w:t>
            </w:r>
          </w:p>
        </w:tc>
      </w:tr>
      <w:tr w:rsidR="004A75A1" w:rsidTr="004A75A1">
        <w:trPr>
          <w:cnfStyle w:val="000000100000" w:firstRow="0" w:lastRow="0" w:firstColumn="0" w:lastColumn="0" w:oddVBand="0" w:evenVBand="0" w:oddHBand="1" w:evenHBand="0" w:firstRowFirstColumn="0" w:firstRowLastColumn="0" w:lastRowFirstColumn="0" w:lastRowLastColumn="0"/>
        </w:trPr>
        <w:tc>
          <w:tcPr>
            <w:tcW w:w="2765" w:type="dxa"/>
          </w:tcPr>
          <w:p w:rsidR="004A75A1" w:rsidRDefault="004A75A1" w:rsidP="004A75A1">
            <w:pPr>
              <w:jc w:val="center"/>
              <w:rPr>
                <w:rFonts w:asciiTheme="minorEastAsia" w:hAnsiTheme="minorEastAsia" w:hint="eastAsia"/>
              </w:rPr>
            </w:pPr>
            <w:r>
              <w:rPr>
                <w:rFonts w:asciiTheme="minorEastAsia" w:hAnsiTheme="minorEastAsia" w:hint="eastAsia"/>
              </w:rPr>
              <w:t>衛星業者月費</w:t>
            </w:r>
          </w:p>
        </w:tc>
        <w:tc>
          <w:tcPr>
            <w:tcW w:w="2765" w:type="dxa"/>
          </w:tcPr>
          <w:p w:rsidR="004A75A1" w:rsidRDefault="001008DF" w:rsidP="004A75A1">
            <w:pPr>
              <w:jc w:val="center"/>
              <w:rPr>
                <w:rFonts w:asciiTheme="minorEastAsia" w:hAnsiTheme="minorEastAsia" w:hint="eastAsia"/>
              </w:rPr>
            </w:pPr>
            <w:r>
              <w:rPr>
                <w:rFonts w:asciiTheme="minorEastAsia" w:hAnsiTheme="minorEastAsia" w:hint="eastAsia"/>
              </w:rPr>
              <w:t>500</w:t>
            </w:r>
          </w:p>
        </w:tc>
        <w:tc>
          <w:tcPr>
            <w:tcW w:w="2766" w:type="dxa"/>
          </w:tcPr>
          <w:p w:rsidR="004A75A1" w:rsidRDefault="001008DF" w:rsidP="004A75A1">
            <w:pPr>
              <w:jc w:val="center"/>
              <w:rPr>
                <w:rFonts w:asciiTheme="minorEastAsia" w:hAnsiTheme="minorEastAsia" w:hint="eastAsia"/>
              </w:rPr>
            </w:pPr>
            <w:r>
              <w:rPr>
                <w:rFonts w:asciiTheme="minorEastAsia" w:hAnsiTheme="minorEastAsia" w:hint="eastAsia"/>
              </w:rPr>
              <w:t>21</w:t>
            </w:r>
          </w:p>
        </w:tc>
      </w:tr>
      <w:tr w:rsidR="004A75A1" w:rsidTr="004A75A1">
        <w:tc>
          <w:tcPr>
            <w:tcW w:w="2765" w:type="dxa"/>
          </w:tcPr>
          <w:p w:rsidR="004A75A1" w:rsidRDefault="004A75A1" w:rsidP="004A75A1">
            <w:pPr>
              <w:jc w:val="center"/>
              <w:rPr>
                <w:rFonts w:asciiTheme="minorEastAsia" w:hAnsiTheme="minorEastAsia" w:hint="eastAsia"/>
              </w:rPr>
            </w:pPr>
            <w:r>
              <w:rPr>
                <w:rFonts w:asciiTheme="minorEastAsia" w:hAnsiTheme="minorEastAsia" w:hint="eastAsia"/>
              </w:rPr>
              <w:t>燃料費</w:t>
            </w:r>
          </w:p>
        </w:tc>
        <w:tc>
          <w:tcPr>
            <w:tcW w:w="2765" w:type="dxa"/>
          </w:tcPr>
          <w:p w:rsidR="004A75A1" w:rsidRDefault="001008DF" w:rsidP="004A75A1">
            <w:pPr>
              <w:jc w:val="center"/>
              <w:rPr>
                <w:rFonts w:asciiTheme="minorEastAsia" w:hAnsiTheme="minorEastAsia" w:hint="eastAsia"/>
              </w:rPr>
            </w:pPr>
            <w:r>
              <w:rPr>
                <w:rFonts w:asciiTheme="minorEastAsia" w:hAnsiTheme="minorEastAsia" w:hint="eastAsia"/>
              </w:rPr>
              <w:t>14112</w:t>
            </w:r>
          </w:p>
        </w:tc>
        <w:tc>
          <w:tcPr>
            <w:tcW w:w="2766" w:type="dxa"/>
          </w:tcPr>
          <w:p w:rsidR="004A75A1" w:rsidRDefault="004A75A1" w:rsidP="004A75A1">
            <w:pPr>
              <w:jc w:val="center"/>
              <w:rPr>
                <w:rFonts w:asciiTheme="minorEastAsia" w:hAnsiTheme="minorEastAsia" w:hint="eastAsia"/>
              </w:rPr>
            </w:pPr>
            <w:r>
              <w:rPr>
                <w:rFonts w:asciiTheme="minorEastAsia" w:hAnsiTheme="minorEastAsia" w:hint="eastAsia"/>
              </w:rPr>
              <w:t>588</w:t>
            </w:r>
          </w:p>
        </w:tc>
      </w:tr>
      <w:tr w:rsidR="004A75A1" w:rsidTr="004A75A1">
        <w:trPr>
          <w:cnfStyle w:val="000000100000" w:firstRow="0" w:lastRow="0" w:firstColumn="0" w:lastColumn="0" w:oddVBand="0" w:evenVBand="0" w:oddHBand="1" w:evenHBand="0" w:firstRowFirstColumn="0" w:firstRowLastColumn="0" w:lastRowFirstColumn="0" w:lastRowLastColumn="0"/>
        </w:trPr>
        <w:tc>
          <w:tcPr>
            <w:tcW w:w="2765" w:type="dxa"/>
          </w:tcPr>
          <w:p w:rsidR="004A75A1" w:rsidRDefault="004A75A1" w:rsidP="004A75A1">
            <w:pPr>
              <w:jc w:val="center"/>
              <w:rPr>
                <w:rFonts w:asciiTheme="minorEastAsia" w:hAnsiTheme="minorEastAsia" w:hint="eastAsia"/>
              </w:rPr>
            </w:pPr>
            <w:r>
              <w:rPr>
                <w:rFonts w:asciiTheme="minorEastAsia" w:hAnsiTheme="minorEastAsia" w:hint="eastAsia"/>
              </w:rPr>
              <w:t>總費用</w:t>
            </w:r>
          </w:p>
        </w:tc>
        <w:tc>
          <w:tcPr>
            <w:tcW w:w="2765" w:type="dxa"/>
          </w:tcPr>
          <w:p w:rsidR="004A75A1" w:rsidRDefault="001008DF" w:rsidP="004A75A1">
            <w:pPr>
              <w:jc w:val="center"/>
              <w:rPr>
                <w:rFonts w:asciiTheme="minorEastAsia" w:hAnsiTheme="minorEastAsia" w:hint="eastAsia"/>
              </w:rPr>
            </w:pPr>
            <w:r>
              <w:rPr>
                <w:rFonts w:asciiTheme="minorEastAsia" w:hAnsiTheme="minorEastAsia" w:hint="eastAsia"/>
              </w:rPr>
              <w:t>34096</w:t>
            </w:r>
          </w:p>
        </w:tc>
        <w:tc>
          <w:tcPr>
            <w:tcW w:w="2766" w:type="dxa"/>
          </w:tcPr>
          <w:p w:rsidR="004A75A1" w:rsidRDefault="001008DF" w:rsidP="004A75A1">
            <w:pPr>
              <w:jc w:val="center"/>
              <w:rPr>
                <w:rFonts w:asciiTheme="minorEastAsia" w:hAnsiTheme="minorEastAsia" w:hint="eastAsia"/>
              </w:rPr>
            </w:pPr>
            <w:r>
              <w:rPr>
                <w:rFonts w:asciiTheme="minorEastAsia" w:hAnsiTheme="minorEastAsia" w:hint="eastAsia"/>
              </w:rPr>
              <w:t>1420</w:t>
            </w:r>
          </w:p>
        </w:tc>
      </w:tr>
    </w:tbl>
    <w:p w:rsidR="00AB4B44" w:rsidRPr="00056017" w:rsidRDefault="00AB4B44">
      <w:pPr>
        <w:rPr>
          <w:rFonts w:asciiTheme="minorEastAsia" w:hAnsiTheme="minorEastAsia"/>
          <w:color w:val="FF0000"/>
        </w:rPr>
      </w:pPr>
      <w:r w:rsidRPr="00056017">
        <w:rPr>
          <w:rFonts w:asciiTheme="minorEastAsia" w:hAnsiTheme="minorEastAsia" w:hint="eastAsia"/>
          <w:color w:val="FF0000"/>
        </w:rPr>
        <w:t>4.2</w:t>
      </w:r>
    </w:p>
    <w:p w:rsidR="00F418FD" w:rsidRDefault="001008DF">
      <w:pPr>
        <w:rPr>
          <w:rFonts w:asciiTheme="minorEastAsia" w:hAnsiTheme="minorEastAsia"/>
        </w:rPr>
      </w:pPr>
      <w:r>
        <w:rPr>
          <w:rFonts w:asciiTheme="minorEastAsia" w:hAnsiTheme="minorEastAsia" w:hint="eastAsia"/>
        </w:rPr>
        <w:t>根據文中敘述，若由大車隊團購可以比市價便宜約7%，利率約2-3%，若取中間值2.5%計算，加入大車隊後每月本利繳款金額可省不少錢。</w:t>
      </w:r>
    </w:p>
    <w:p w:rsidR="001008DF" w:rsidRDefault="001008DF">
      <w:pPr>
        <w:rPr>
          <w:rFonts w:asciiTheme="minorEastAsia" w:hAnsiTheme="minorEastAsia"/>
        </w:rPr>
      </w:pPr>
      <w:r w:rsidRPr="001008DF">
        <w:rPr>
          <w:rFonts w:asciiTheme="minorEastAsia" w:hAnsiTheme="minorEastAsia"/>
        </w:rPr>
        <w:sym w:font="Wingdings" w:char="F0E8"/>
      </w:r>
      <w:r>
        <w:rPr>
          <w:rFonts w:asciiTheme="minorEastAsia" w:hAnsiTheme="minorEastAsia" w:hint="eastAsia"/>
        </w:rPr>
        <w:t>貸款變成60萬，年利率約2.5%，分4年還</w:t>
      </w:r>
      <w:r w:rsidR="00056017">
        <w:rPr>
          <w:rFonts w:asciiTheme="minorEastAsia" w:hAnsiTheme="minorEastAsia" w:hint="eastAsia"/>
        </w:rPr>
        <w:t>，每月本利只需</w:t>
      </w:r>
      <w:proofErr w:type="gramStart"/>
      <w:r w:rsidR="00056017">
        <w:rPr>
          <w:rFonts w:asciiTheme="minorEastAsia" w:hAnsiTheme="minorEastAsia" w:hint="eastAsia"/>
        </w:rPr>
        <w:t>繳</w:t>
      </w:r>
      <w:proofErr w:type="gramEnd"/>
      <w:r w:rsidR="00056017">
        <w:rPr>
          <w:rFonts w:asciiTheme="minorEastAsia" w:hAnsiTheme="minorEastAsia" w:hint="eastAsia"/>
        </w:rPr>
        <w:t>13149元。</w:t>
      </w:r>
    </w:p>
    <w:p w:rsidR="00056017" w:rsidRPr="00056017" w:rsidRDefault="00056017">
      <w:pPr>
        <w:rPr>
          <w:rFonts w:asciiTheme="minorEastAsia" w:hAnsiTheme="minorEastAsia" w:hint="eastAsia"/>
        </w:rPr>
      </w:pPr>
      <w:r w:rsidRPr="00056017">
        <w:rPr>
          <w:rFonts w:asciiTheme="minorEastAsia" w:hAnsiTheme="minorEastAsia"/>
        </w:rPr>
        <w:sym w:font="Wingdings" w:char="F0E8"/>
      </w:r>
      <w:r>
        <w:rPr>
          <w:rFonts w:asciiTheme="minorEastAsia" w:hAnsiTheme="minorEastAsia" w:hint="eastAsia"/>
        </w:rPr>
        <w:t>每月支出從15117變13149，少了快2000元的負擔，我認為對隊員</w:t>
      </w:r>
      <w:proofErr w:type="gramStart"/>
      <w:r>
        <w:rPr>
          <w:rFonts w:asciiTheme="minorEastAsia" w:hAnsiTheme="minorEastAsia" w:hint="eastAsia"/>
        </w:rPr>
        <w:t>來說是相當</w:t>
      </w:r>
      <w:proofErr w:type="gramEnd"/>
      <w:r>
        <w:rPr>
          <w:rFonts w:asciiTheme="minorEastAsia" w:hAnsiTheme="minorEastAsia" w:hint="eastAsia"/>
        </w:rPr>
        <w:t>有吸引力的。</w:t>
      </w:r>
    </w:p>
    <w:p w:rsidR="00E02927" w:rsidRPr="005B7D4B" w:rsidRDefault="00EC31DB">
      <w:pPr>
        <w:rPr>
          <w:rFonts w:asciiTheme="minorEastAsia" w:hAnsiTheme="minorEastAsia"/>
          <w:b/>
          <w:u w:val="single"/>
        </w:rPr>
      </w:pPr>
      <w:r w:rsidRPr="005B7D4B">
        <w:rPr>
          <w:rFonts w:asciiTheme="minorEastAsia" w:hAnsiTheme="minorEastAsia" w:hint="eastAsia"/>
          <w:b/>
          <w:u w:val="single"/>
        </w:rPr>
        <w:t>五、大車隊原先著重的外部市場與互動市場服務，除了微搬家與車體廣告外，還有哪些服務?大車隊服務傳遞時，著手於開源與節流之服務產品創造有哪些?</w:t>
      </w:r>
    </w:p>
    <w:p w:rsidR="00EC31DB" w:rsidRPr="005B7D4B" w:rsidRDefault="00EC31DB">
      <w:pPr>
        <w:rPr>
          <w:rFonts w:asciiTheme="minorEastAsia" w:hAnsiTheme="minorEastAsia"/>
          <w:color w:val="FF0000"/>
        </w:rPr>
      </w:pPr>
      <w:proofErr w:type="spellStart"/>
      <w:r w:rsidRPr="005B7D4B">
        <w:rPr>
          <w:rFonts w:asciiTheme="minorEastAsia" w:hAnsiTheme="minorEastAsia"/>
          <w:color w:val="FF0000"/>
          <w:highlight w:val="yellow"/>
        </w:rPr>
        <w:t>Ans</w:t>
      </w:r>
      <w:proofErr w:type="spellEnd"/>
      <w:r w:rsidRPr="005B7D4B">
        <w:rPr>
          <w:rFonts w:asciiTheme="minorEastAsia" w:hAnsiTheme="minorEastAsia"/>
          <w:color w:val="FF0000"/>
          <w:highlight w:val="yellow"/>
        </w:rPr>
        <w:t>:</w:t>
      </w:r>
    </w:p>
    <w:p w:rsidR="00EC31DB" w:rsidRPr="00C435EC" w:rsidRDefault="00C435EC">
      <w:pPr>
        <w:rPr>
          <w:rFonts w:asciiTheme="minorEastAsia" w:hAnsiTheme="minorEastAsia"/>
          <w:color w:val="FF0000"/>
        </w:rPr>
      </w:pPr>
      <w:r w:rsidRPr="00C435EC">
        <w:rPr>
          <w:rFonts w:asciiTheme="minorEastAsia" w:hAnsiTheme="minorEastAsia" w:hint="eastAsia"/>
          <w:color w:val="FF0000"/>
        </w:rPr>
        <w:t>5.1</w:t>
      </w:r>
    </w:p>
    <w:p w:rsidR="00C435EC" w:rsidRDefault="00C435EC">
      <w:pPr>
        <w:rPr>
          <w:rFonts w:asciiTheme="minorEastAsia" w:hAnsiTheme="minorEastAsia"/>
        </w:rPr>
      </w:pPr>
      <w:r>
        <w:rPr>
          <w:rFonts w:asciiTheme="minorEastAsia" w:hAnsiTheme="minorEastAsia" w:hint="eastAsia"/>
        </w:rPr>
        <w:t>根據台灣大</w:t>
      </w:r>
      <w:proofErr w:type="gramStart"/>
      <w:r>
        <w:rPr>
          <w:rFonts w:asciiTheme="minorEastAsia" w:hAnsiTheme="minorEastAsia" w:hint="eastAsia"/>
        </w:rPr>
        <w:t>車隊官網</w:t>
      </w:r>
      <w:proofErr w:type="gramEnd"/>
      <w:r w:rsidRPr="00C435EC">
        <w:rPr>
          <w:rFonts w:asciiTheme="minorEastAsia" w:hAnsiTheme="minorEastAsia" w:hint="eastAsia"/>
          <w:color w:val="FF0000"/>
          <w:vertAlign w:val="superscript"/>
        </w:rPr>
        <w:t>4</w:t>
      </w:r>
      <w:r>
        <w:rPr>
          <w:rFonts w:asciiTheme="minorEastAsia" w:hAnsiTheme="minorEastAsia" w:hint="eastAsia"/>
        </w:rPr>
        <w:t>的敘述:</w:t>
      </w:r>
    </w:p>
    <w:p w:rsidR="00C435EC" w:rsidRDefault="00C435EC">
      <w:pPr>
        <w:rPr>
          <w:rFonts w:asciiTheme="minorEastAsia" w:hAnsiTheme="minorEastAsia"/>
        </w:rPr>
      </w:pPr>
      <w:r>
        <w:rPr>
          <w:rFonts w:asciiTheme="minorEastAsia" w:hAnsiTheme="minorEastAsia" w:hint="eastAsia"/>
        </w:rPr>
        <w:t>1.</w:t>
      </w:r>
      <w:proofErr w:type="gramStart"/>
      <w:r>
        <w:rPr>
          <w:rFonts w:asciiTheme="minorEastAsia" w:hAnsiTheme="minorEastAsia" w:hint="eastAsia"/>
        </w:rPr>
        <w:t>酒後代駕服務</w:t>
      </w:r>
      <w:proofErr w:type="gramEnd"/>
      <w:r>
        <w:rPr>
          <w:rFonts w:asciiTheme="minorEastAsia" w:hAnsiTheme="minorEastAsia" w:hint="eastAsia"/>
        </w:rPr>
        <w:t xml:space="preserve">      2.春節順風車</w:t>
      </w:r>
    </w:p>
    <w:p w:rsidR="00C435EC" w:rsidRDefault="00C435EC">
      <w:pPr>
        <w:rPr>
          <w:rFonts w:asciiTheme="minorEastAsia" w:hAnsiTheme="minorEastAsia"/>
        </w:rPr>
      </w:pPr>
      <w:r>
        <w:rPr>
          <w:rFonts w:asciiTheme="minorEastAsia" w:hAnsiTheme="minorEastAsia" w:hint="eastAsia"/>
        </w:rPr>
        <w:t>3.接電服務          4.陪同就醫服務</w:t>
      </w:r>
    </w:p>
    <w:p w:rsidR="00C435EC" w:rsidRDefault="00C435EC">
      <w:pPr>
        <w:rPr>
          <w:rFonts w:asciiTheme="minorEastAsia" w:hAnsiTheme="minorEastAsia" w:hint="eastAsia"/>
        </w:rPr>
      </w:pPr>
      <w:r>
        <w:rPr>
          <w:rFonts w:asciiTheme="minorEastAsia" w:hAnsiTheme="minorEastAsia" w:hint="eastAsia"/>
        </w:rPr>
        <w:t>5.無障礙計程車服務  6.計程車KTV(很少台所以</w:t>
      </w:r>
      <w:proofErr w:type="gramStart"/>
      <w:r>
        <w:rPr>
          <w:rFonts w:asciiTheme="minorEastAsia" w:hAnsiTheme="minorEastAsia" w:hint="eastAsia"/>
        </w:rPr>
        <w:t>官網沒</w:t>
      </w:r>
      <w:proofErr w:type="gramEnd"/>
      <w:r>
        <w:rPr>
          <w:rFonts w:asciiTheme="minorEastAsia" w:hAnsiTheme="minorEastAsia" w:hint="eastAsia"/>
        </w:rPr>
        <w:t>寫)</w:t>
      </w:r>
    </w:p>
    <w:p w:rsidR="004F718D" w:rsidRDefault="004F718D">
      <w:pPr>
        <w:rPr>
          <w:rFonts w:asciiTheme="minorEastAsia" w:hAnsiTheme="minorEastAsia"/>
        </w:rPr>
      </w:pPr>
    </w:p>
    <w:p w:rsidR="00C435EC" w:rsidRPr="00C435EC" w:rsidRDefault="00C435EC">
      <w:pPr>
        <w:rPr>
          <w:rFonts w:asciiTheme="minorEastAsia" w:hAnsiTheme="minorEastAsia"/>
          <w:color w:val="FF0000"/>
        </w:rPr>
      </w:pPr>
      <w:r w:rsidRPr="00C435EC">
        <w:rPr>
          <w:rFonts w:asciiTheme="minorEastAsia" w:hAnsiTheme="minorEastAsia" w:hint="eastAsia"/>
          <w:color w:val="FF0000"/>
        </w:rPr>
        <w:lastRenderedPageBreak/>
        <w:t>5.2</w:t>
      </w:r>
    </w:p>
    <w:p w:rsidR="004F718D" w:rsidRDefault="004F718D" w:rsidP="004F718D">
      <w:pPr>
        <w:ind w:firstLine="480"/>
        <w:rPr>
          <w:rFonts w:asciiTheme="minorEastAsia" w:hAnsiTheme="minorEastAsia" w:hint="eastAsia"/>
        </w:rPr>
      </w:pPr>
      <w:r w:rsidRPr="00781A00">
        <w:rPr>
          <w:rFonts w:asciiTheme="minorEastAsia" w:hAnsiTheme="minorEastAsia" w:hint="eastAsia"/>
          <w:color w:val="4472C4" w:themeColor="accent1"/>
        </w:rPr>
        <w:t>開源</w:t>
      </w:r>
      <w:r>
        <w:rPr>
          <w:rFonts w:asciiTheme="minorEastAsia" w:hAnsiTheme="minorEastAsia" w:hint="eastAsia"/>
        </w:rPr>
        <w:t>就是降低空車率，例如5.1敘述的6項服務；以自動化系統取代人工接線，不怕幾</w:t>
      </w:r>
      <w:proofErr w:type="gramStart"/>
      <w:r>
        <w:rPr>
          <w:rFonts w:asciiTheme="minorEastAsia" w:hAnsiTheme="minorEastAsia" w:hint="eastAsia"/>
        </w:rPr>
        <w:t>10</w:t>
      </w:r>
      <w:proofErr w:type="gramEnd"/>
      <w:r>
        <w:rPr>
          <w:rFonts w:asciiTheme="minorEastAsia" w:hAnsiTheme="minorEastAsia" w:hint="eastAsia"/>
        </w:rPr>
        <w:t>通電話同時叫車；乘客免報地址即可在7-11門市叫車、候車；企業會員搭車只要簽單，不必付現，每月結算，企業可避免浮報車資，因此合作意願高。</w:t>
      </w:r>
    </w:p>
    <w:p w:rsidR="004F718D" w:rsidRPr="004F718D" w:rsidRDefault="004F718D" w:rsidP="003B2363">
      <w:pPr>
        <w:ind w:firstLine="480"/>
        <w:rPr>
          <w:rFonts w:asciiTheme="minorEastAsia" w:hAnsiTheme="minorEastAsia" w:hint="eastAsia"/>
        </w:rPr>
      </w:pPr>
      <w:r w:rsidRPr="00781A00">
        <w:rPr>
          <w:rFonts w:asciiTheme="minorEastAsia" w:hAnsiTheme="minorEastAsia" w:hint="eastAsia"/>
          <w:color w:val="4472C4" w:themeColor="accent1"/>
        </w:rPr>
        <w:t>節流</w:t>
      </w:r>
      <w:r>
        <w:rPr>
          <w:rFonts w:asciiTheme="minorEastAsia" w:hAnsiTheme="minorEastAsia" w:hint="eastAsia"/>
        </w:rPr>
        <w:t>就是降低計程車用油開銷，車隊逐步改裝瓦斯節能車</w:t>
      </w:r>
      <w:r w:rsidR="003B2363">
        <w:rPr>
          <w:rFonts w:asciiTheme="minorEastAsia" w:hAnsiTheme="minorEastAsia" w:hint="eastAsia"/>
        </w:rPr>
        <w:t>與LPG套件(省油用的)</w:t>
      </w:r>
      <w:r>
        <w:rPr>
          <w:rFonts w:asciiTheme="minorEastAsia" w:hAnsiTheme="minorEastAsia" w:hint="eastAsia"/>
        </w:rPr>
        <w:t>，省下的部分成本反映在車資折扣下，可提高</w:t>
      </w:r>
      <w:r w:rsidR="003B2363">
        <w:rPr>
          <w:rFonts w:asciiTheme="minorEastAsia" w:hAnsiTheme="minorEastAsia" w:hint="eastAsia"/>
        </w:rPr>
        <w:t>搭車意願。</w:t>
      </w:r>
    </w:p>
    <w:p w:rsidR="00EC31DB" w:rsidRPr="005B7D4B" w:rsidRDefault="00EC31DB">
      <w:pPr>
        <w:rPr>
          <w:rFonts w:asciiTheme="minorEastAsia" w:hAnsiTheme="minorEastAsia"/>
          <w:b/>
          <w:u w:val="single"/>
        </w:rPr>
      </w:pPr>
      <w:r w:rsidRPr="005B7D4B">
        <w:rPr>
          <w:rFonts w:asciiTheme="minorEastAsia" w:hAnsiTheme="minorEastAsia" w:hint="eastAsia"/>
          <w:b/>
          <w:u w:val="single"/>
        </w:rPr>
        <w:t>九、</w:t>
      </w:r>
      <w:proofErr w:type="gramStart"/>
      <w:r w:rsidRPr="005B7D4B">
        <w:rPr>
          <w:rFonts w:asciiTheme="minorEastAsia" w:hAnsiTheme="minorEastAsia" w:hint="eastAsia"/>
          <w:b/>
          <w:u w:val="single"/>
        </w:rPr>
        <w:t>綜整個案</w:t>
      </w:r>
      <w:proofErr w:type="gramEnd"/>
      <w:r w:rsidRPr="005B7D4B">
        <w:rPr>
          <w:rFonts w:asciiTheme="minorEastAsia" w:hAnsiTheme="minorEastAsia" w:hint="eastAsia"/>
          <w:b/>
          <w:u w:val="single"/>
        </w:rPr>
        <w:t>本文中，車輛保養收回自辦的關鍵成功因素是什麼?</w:t>
      </w:r>
    </w:p>
    <w:p w:rsidR="00EC31DB" w:rsidRPr="005B7D4B" w:rsidRDefault="00EC31DB">
      <w:pPr>
        <w:rPr>
          <w:rFonts w:asciiTheme="minorEastAsia" w:hAnsiTheme="minorEastAsia" w:hint="eastAsia"/>
          <w:color w:val="FF0000"/>
        </w:rPr>
      </w:pPr>
      <w:proofErr w:type="spellStart"/>
      <w:r w:rsidRPr="005B7D4B">
        <w:rPr>
          <w:rFonts w:asciiTheme="minorEastAsia" w:hAnsiTheme="minorEastAsia" w:hint="eastAsia"/>
          <w:color w:val="FF0000"/>
          <w:highlight w:val="yellow"/>
        </w:rPr>
        <w:t>Ans</w:t>
      </w:r>
      <w:proofErr w:type="spellEnd"/>
      <w:r w:rsidRPr="005B7D4B">
        <w:rPr>
          <w:rFonts w:asciiTheme="minorEastAsia" w:hAnsiTheme="minorEastAsia" w:hint="eastAsia"/>
          <w:color w:val="FF0000"/>
          <w:highlight w:val="yellow"/>
        </w:rPr>
        <w:t>:</w:t>
      </w:r>
    </w:p>
    <w:p w:rsidR="00EC31DB" w:rsidRDefault="00957749">
      <w:pPr>
        <w:rPr>
          <w:rFonts w:asciiTheme="minorEastAsia" w:hAnsiTheme="minorEastAsia"/>
        </w:rPr>
      </w:pPr>
      <w:r>
        <w:rPr>
          <w:rFonts w:asciiTheme="minorEastAsia" w:hAnsiTheme="minorEastAsia"/>
        </w:rPr>
        <w:tab/>
      </w:r>
      <w:proofErr w:type="gramStart"/>
      <w:r>
        <w:rPr>
          <w:rFonts w:asciiTheme="minorEastAsia" w:hAnsiTheme="minorEastAsia" w:hint="eastAsia"/>
        </w:rPr>
        <w:t>稼</w:t>
      </w:r>
      <w:proofErr w:type="gramEnd"/>
      <w:r>
        <w:rPr>
          <w:rFonts w:asciiTheme="minorEastAsia" w:hAnsiTheme="minorEastAsia" w:hint="eastAsia"/>
        </w:rPr>
        <w:t>動率的提高。</w:t>
      </w:r>
      <w:proofErr w:type="gramStart"/>
      <w:r>
        <w:rPr>
          <w:rFonts w:asciiTheme="minorEastAsia" w:hAnsiTheme="minorEastAsia" w:hint="eastAsia"/>
        </w:rPr>
        <w:t>稼</w:t>
      </w:r>
      <w:proofErr w:type="gramEnd"/>
      <w:r>
        <w:rPr>
          <w:rFonts w:asciiTheme="minorEastAsia" w:hAnsiTheme="minorEastAsia" w:hint="eastAsia"/>
        </w:rPr>
        <w:t>動率是指設備在所能提供的時間內為了創造價值而占用的時間所占的比重。目的為減少停機時間，通過資源整合，管理優化，進行資源充分利用，降低成本，提高效率。</w:t>
      </w:r>
      <w:r w:rsidR="00EE79EC">
        <w:rPr>
          <w:rFonts w:asciiTheme="minorEastAsia" w:hAnsiTheme="minorEastAsia" w:hint="eastAsia"/>
        </w:rPr>
        <w:t>而對於時間就是金錢的計程車司機來說，若是能提高</w:t>
      </w:r>
      <w:proofErr w:type="gramStart"/>
      <w:r w:rsidR="00EE79EC">
        <w:rPr>
          <w:rFonts w:asciiTheme="minorEastAsia" w:hAnsiTheme="minorEastAsia" w:hint="eastAsia"/>
        </w:rPr>
        <w:t>稼</w:t>
      </w:r>
      <w:proofErr w:type="gramEnd"/>
      <w:r w:rsidR="00EE79EC">
        <w:rPr>
          <w:rFonts w:asciiTheme="minorEastAsia" w:hAnsiTheme="minorEastAsia" w:hint="eastAsia"/>
        </w:rPr>
        <w:t>動率，就能增加他們利用車子賺錢的時間。</w:t>
      </w:r>
    </w:p>
    <w:p w:rsidR="00EE79EC" w:rsidRDefault="00EE79EC">
      <w:pPr>
        <w:rPr>
          <w:rFonts w:asciiTheme="minorEastAsia" w:hAnsiTheme="minorEastAsia" w:hint="eastAsia"/>
        </w:rPr>
      </w:pPr>
      <w:r>
        <w:rPr>
          <w:rFonts w:asciiTheme="minorEastAsia" w:hAnsiTheme="minorEastAsia"/>
        </w:rPr>
        <w:tab/>
      </w:r>
      <w:r w:rsidR="006806E6">
        <w:rPr>
          <w:rFonts w:asciiTheme="minorEastAsia" w:hAnsiTheme="minorEastAsia" w:hint="eastAsia"/>
        </w:rPr>
        <w:t>根據報導(2019)</w:t>
      </w:r>
      <w:r w:rsidR="006806E6" w:rsidRPr="006806E6">
        <w:rPr>
          <w:rFonts w:asciiTheme="minorEastAsia" w:hAnsiTheme="minorEastAsia" w:hint="eastAsia"/>
          <w:color w:val="FF0000"/>
          <w:vertAlign w:val="superscript"/>
        </w:rPr>
        <w:t>5</w:t>
      </w:r>
      <w:r>
        <w:rPr>
          <w:rFonts w:asciiTheme="minorEastAsia" w:hAnsiTheme="minorEastAsia" w:hint="eastAsia"/>
        </w:rPr>
        <w:t>，2016年台灣大車隊將車輛保養收回自辦，成立「金</w:t>
      </w:r>
      <w:proofErr w:type="gramStart"/>
      <w:r>
        <w:rPr>
          <w:rFonts w:asciiTheme="minorEastAsia" w:hAnsiTheme="minorEastAsia" w:hint="eastAsia"/>
        </w:rPr>
        <w:t>讚</w:t>
      </w:r>
      <w:proofErr w:type="gramEnd"/>
      <w:r>
        <w:rPr>
          <w:rFonts w:asciiTheme="minorEastAsia" w:hAnsiTheme="minorEastAsia" w:hint="eastAsia"/>
        </w:rPr>
        <w:t>汽車保修」，現有三重廠、汐止廠、中正廠與士林廠，並預計2020年將其拓展到中南部。此外金讚採取會員制和預約制方式，以提高稼動率，並在2018年金讚保修的營收約</w:t>
      </w:r>
      <w:r w:rsidR="006806E6">
        <w:rPr>
          <w:rFonts w:asciiTheme="minorEastAsia" w:hAnsiTheme="minorEastAsia" w:hint="eastAsia"/>
        </w:rPr>
        <w:t>占</w:t>
      </w:r>
      <w:bookmarkStart w:id="0" w:name="_GoBack"/>
      <w:bookmarkEnd w:id="0"/>
      <w:r>
        <w:rPr>
          <w:rFonts w:asciiTheme="minorEastAsia" w:hAnsiTheme="minorEastAsia" w:hint="eastAsia"/>
        </w:rPr>
        <w:t>台灣大車隊總體營收約5%</w:t>
      </w:r>
      <w:r w:rsidR="006806E6">
        <w:rPr>
          <w:rFonts w:asciiTheme="minorEastAsia" w:hAnsiTheme="minorEastAsia" w:hint="eastAsia"/>
        </w:rPr>
        <w:t>，</w:t>
      </w:r>
      <w:r>
        <w:rPr>
          <w:rFonts w:asciiTheme="minorEastAsia" w:hAnsiTheme="minorEastAsia" w:hint="eastAsia"/>
        </w:rPr>
        <w:t>可以說是相當成功。</w:t>
      </w:r>
    </w:p>
    <w:p w:rsidR="00957749" w:rsidRPr="005B7D4B" w:rsidRDefault="00957749">
      <w:pPr>
        <w:rPr>
          <w:rFonts w:asciiTheme="minorEastAsia" w:hAnsiTheme="minorEastAsia" w:hint="eastAsia"/>
        </w:rPr>
      </w:pPr>
    </w:p>
    <w:p w:rsidR="00EC31DB" w:rsidRDefault="005D258A">
      <w:pPr>
        <w:rPr>
          <w:rFonts w:asciiTheme="minorEastAsia" w:hAnsiTheme="minorEastAsia"/>
          <w:b/>
          <w:u w:val="single"/>
        </w:rPr>
      </w:pPr>
      <w:r w:rsidRPr="005D258A">
        <w:rPr>
          <w:rFonts w:asciiTheme="minorEastAsia" w:hAnsiTheme="minorEastAsia" w:hint="eastAsia"/>
          <w:b/>
          <w:u w:val="single"/>
        </w:rPr>
        <w:t>參考文獻</w:t>
      </w:r>
    </w:p>
    <w:p w:rsidR="005D258A" w:rsidRDefault="005D258A">
      <w:pPr>
        <w:rPr>
          <w:rFonts w:asciiTheme="minorEastAsia" w:hAnsiTheme="minorEastAsia"/>
        </w:rPr>
      </w:pPr>
      <w:r>
        <w:rPr>
          <w:rFonts w:asciiTheme="minorEastAsia" w:hAnsiTheme="minorEastAsia" w:hint="eastAsia"/>
        </w:rPr>
        <w:t>1.台灣大車隊-</w:t>
      </w:r>
      <w:proofErr w:type="gramStart"/>
      <w:r>
        <w:rPr>
          <w:rFonts w:asciiTheme="minorEastAsia" w:hAnsiTheme="minorEastAsia" w:hint="eastAsia"/>
        </w:rPr>
        <w:t>維基百</w:t>
      </w:r>
      <w:proofErr w:type="gramEnd"/>
      <w:r>
        <w:rPr>
          <w:rFonts w:asciiTheme="minorEastAsia" w:hAnsiTheme="minorEastAsia" w:hint="eastAsia"/>
        </w:rPr>
        <w:t>科</w:t>
      </w:r>
      <w:r w:rsidRPr="005D258A">
        <w:t xml:space="preserve"> </w:t>
      </w:r>
      <w:hyperlink r:id="rId5" w:history="1">
        <w:r>
          <w:rPr>
            <w:rStyle w:val="a3"/>
          </w:rPr>
          <w:t>https://zh.wikipedia.org/wiki/%E5%8F%B0%E7%81%A3%E5%A4%A7%E8%BB%8A%E9%9A%8A</w:t>
        </w:r>
      </w:hyperlink>
    </w:p>
    <w:p w:rsidR="005D258A" w:rsidRDefault="005D258A" w:rsidP="00430D81">
      <w:pPr>
        <w:rPr>
          <w:rFonts w:asciiTheme="minorEastAsia" w:hAnsiTheme="minorEastAsia"/>
        </w:rPr>
      </w:pPr>
      <w:r>
        <w:rPr>
          <w:rFonts w:asciiTheme="minorEastAsia" w:hAnsiTheme="minorEastAsia" w:hint="eastAsia"/>
        </w:rPr>
        <w:t>2.</w:t>
      </w:r>
      <w:r w:rsidR="00430D81" w:rsidRPr="00430D81">
        <w:rPr>
          <w:rFonts w:asciiTheme="minorEastAsia" w:hAnsiTheme="minorEastAsia" w:hint="eastAsia"/>
        </w:rPr>
        <w:t xml:space="preserve">胡秀珠，2009。靠GPS </w:t>
      </w:r>
      <w:proofErr w:type="gramStart"/>
      <w:r w:rsidR="00430D81">
        <w:rPr>
          <w:rFonts w:asciiTheme="minorEastAsia" w:hAnsiTheme="minorEastAsia" w:hint="eastAsia"/>
        </w:rPr>
        <w:t>讓運將</w:t>
      </w:r>
      <w:proofErr w:type="gramEnd"/>
      <w:r w:rsidR="00430D81">
        <w:rPr>
          <w:rFonts w:asciiTheme="minorEastAsia" w:hAnsiTheme="minorEastAsia" w:hint="eastAsia"/>
        </w:rPr>
        <w:t>脫胎換骨。</w:t>
      </w:r>
      <w:r w:rsidR="00430D81" w:rsidRPr="00430D81">
        <w:rPr>
          <w:rFonts w:asciiTheme="minorEastAsia" w:hAnsiTheme="minorEastAsia" w:hint="eastAsia"/>
        </w:rPr>
        <w:t>創新發現</w:t>
      </w:r>
      <w:proofErr w:type="gramStart"/>
      <w:r w:rsidR="00430D81">
        <w:rPr>
          <w:rFonts w:asciiTheme="minorEastAsia" w:hAnsiTheme="minorEastAsia" w:hint="eastAsia"/>
        </w:rPr>
        <w:t>誌</w:t>
      </w:r>
      <w:proofErr w:type="gramEnd"/>
      <w:r w:rsidR="00430D81">
        <w:rPr>
          <w:rFonts w:asciiTheme="minorEastAsia" w:hAnsiTheme="minorEastAsia" w:hint="eastAsia"/>
        </w:rPr>
        <w:t>，2009年1月號。</w:t>
      </w:r>
    </w:p>
    <w:p w:rsidR="00430D81" w:rsidRDefault="00430D81">
      <w:hyperlink r:id="rId6" w:history="1">
        <w:r>
          <w:rPr>
            <w:rStyle w:val="a3"/>
          </w:rPr>
          <w:t>https://e122063.pixnet.net/blog/post/28140778</w:t>
        </w:r>
      </w:hyperlink>
    </w:p>
    <w:p w:rsidR="005D258A" w:rsidRDefault="005D258A">
      <w:pPr>
        <w:rPr>
          <w:rFonts w:asciiTheme="minorEastAsia" w:hAnsiTheme="minorEastAsia"/>
        </w:rPr>
      </w:pPr>
      <w:r>
        <w:rPr>
          <w:rFonts w:asciiTheme="minorEastAsia" w:hAnsiTheme="minorEastAsia" w:hint="eastAsia"/>
        </w:rPr>
        <w:t>3.</w:t>
      </w:r>
      <w:r w:rsidR="00430D81">
        <w:rPr>
          <w:rFonts w:asciiTheme="minorEastAsia" w:hAnsiTheme="minorEastAsia" w:hint="eastAsia"/>
        </w:rPr>
        <w:t>計程車菜鳥在台北</w:t>
      </w:r>
    </w:p>
    <w:p w:rsidR="006806E6" w:rsidRDefault="006806E6">
      <w:hyperlink r:id="rId7" w:history="1">
        <w:r w:rsidRPr="00435EFD">
          <w:rPr>
            <w:rStyle w:val="a3"/>
          </w:rPr>
          <w:t>https://reurl.cc/5gQy0v</w:t>
        </w:r>
      </w:hyperlink>
    </w:p>
    <w:p w:rsidR="005D258A" w:rsidRDefault="005D258A">
      <w:pPr>
        <w:rPr>
          <w:rFonts w:asciiTheme="minorEastAsia" w:hAnsiTheme="minorEastAsia"/>
        </w:rPr>
      </w:pPr>
      <w:r>
        <w:rPr>
          <w:rFonts w:asciiTheme="minorEastAsia" w:hAnsiTheme="minorEastAsia" w:hint="eastAsia"/>
        </w:rPr>
        <w:t>4.</w:t>
      </w:r>
      <w:r w:rsidR="00C435EC">
        <w:rPr>
          <w:rFonts w:asciiTheme="minorEastAsia" w:hAnsiTheme="minorEastAsia" w:hint="eastAsia"/>
        </w:rPr>
        <w:t>台灣大車隊官網</w:t>
      </w:r>
    </w:p>
    <w:p w:rsidR="00C435EC" w:rsidRDefault="00C435EC">
      <w:hyperlink r:id="rId8" w:history="1">
        <w:r>
          <w:rPr>
            <w:rStyle w:val="a3"/>
          </w:rPr>
          <w:t>https://www.taiwantaxi.com.tw/</w:t>
        </w:r>
      </w:hyperlink>
    </w:p>
    <w:p w:rsidR="006806E6" w:rsidRDefault="006806E6">
      <w:r>
        <w:rPr>
          <w:rFonts w:hint="eastAsia"/>
        </w:rPr>
        <w:t>5.</w:t>
      </w:r>
      <w:r w:rsidRPr="006806E6">
        <w:rPr>
          <w:rFonts w:hint="eastAsia"/>
        </w:rPr>
        <w:t xml:space="preserve"> </w:t>
      </w:r>
      <w:r w:rsidRPr="006806E6">
        <w:rPr>
          <w:rFonts w:hint="eastAsia"/>
        </w:rPr>
        <w:t>三重、汐止旗艦廠聯袂開幕，台灣大車隊旗下金</w:t>
      </w:r>
      <w:proofErr w:type="gramStart"/>
      <w:r w:rsidRPr="006806E6">
        <w:rPr>
          <w:rFonts w:hint="eastAsia"/>
        </w:rPr>
        <w:t>讚</w:t>
      </w:r>
      <w:proofErr w:type="gramEnd"/>
      <w:r w:rsidRPr="006806E6">
        <w:rPr>
          <w:rFonts w:hint="eastAsia"/>
        </w:rPr>
        <w:t>汽車保修攜手固特異輪胎</w:t>
      </w:r>
    </w:p>
    <w:p w:rsidR="006806E6" w:rsidRDefault="006806E6">
      <w:pPr>
        <w:rPr>
          <w:rFonts w:asciiTheme="minorEastAsia" w:hAnsiTheme="minorEastAsia"/>
        </w:rPr>
      </w:pPr>
      <w:hyperlink r:id="rId9" w:history="1">
        <w:r w:rsidRPr="00435EFD">
          <w:rPr>
            <w:rStyle w:val="a3"/>
            <w:rFonts w:asciiTheme="minorEastAsia" w:hAnsiTheme="minorEastAsia"/>
          </w:rPr>
          <w:t>https://reurl.cc/L1gzY4</w:t>
        </w:r>
      </w:hyperlink>
    </w:p>
    <w:p w:rsidR="006806E6" w:rsidRPr="005D258A" w:rsidRDefault="006806E6">
      <w:pPr>
        <w:rPr>
          <w:rFonts w:asciiTheme="minorEastAsia" w:hAnsiTheme="minorEastAsia" w:hint="eastAsia"/>
        </w:rPr>
      </w:pPr>
    </w:p>
    <w:sectPr w:rsidR="006806E6" w:rsidRPr="005D258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angal">
    <w:altName w:val="Russo One"/>
    <w:panose1 w:val="02040503050203030202"/>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FD8"/>
    <w:rsid w:val="00056017"/>
    <w:rsid w:val="001008DF"/>
    <w:rsid w:val="00157371"/>
    <w:rsid w:val="002C2E9F"/>
    <w:rsid w:val="003626BA"/>
    <w:rsid w:val="003B2363"/>
    <w:rsid w:val="003F75DE"/>
    <w:rsid w:val="00430D81"/>
    <w:rsid w:val="004A75A1"/>
    <w:rsid w:val="004B1FC3"/>
    <w:rsid w:val="004F718D"/>
    <w:rsid w:val="005977AF"/>
    <w:rsid w:val="005B7D4B"/>
    <w:rsid w:val="005D258A"/>
    <w:rsid w:val="006806E6"/>
    <w:rsid w:val="00781A00"/>
    <w:rsid w:val="00902FD8"/>
    <w:rsid w:val="009521A8"/>
    <w:rsid w:val="00957749"/>
    <w:rsid w:val="00983552"/>
    <w:rsid w:val="00A9415B"/>
    <w:rsid w:val="00AB4B44"/>
    <w:rsid w:val="00C435EC"/>
    <w:rsid w:val="00E02927"/>
    <w:rsid w:val="00EC31DB"/>
    <w:rsid w:val="00EE79EC"/>
    <w:rsid w:val="00F418FD"/>
    <w:rsid w:val="00FE7BBA"/>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CB9A9"/>
  <w15:chartTrackingRefBased/>
  <w15:docId w15:val="{5852FAD4-7821-476C-B40B-74DB356AB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lang w:val="en-US" w:eastAsia="zh-TW"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D258A"/>
    <w:rPr>
      <w:color w:val="0000FF"/>
      <w:u w:val="single"/>
    </w:rPr>
  </w:style>
  <w:style w:type="table" w:styleId="a4">
    <w:name w:val="Table Grid"/>
    <w:basedOn w:val="a1"/>
    <w:uiPriority w:val="39"/>
    <w:rsid w:val="004A75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6">
    <w:name w:val="Grid Table 4 Accent 6"/>
    <w:basedOn w:val="a1"/>
    <w:uiPriority w:val="49"/>
    <w:rsid w:val="004A75A1"/>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iwantaxi.com.tw/" TargetMode="External"/><Relationship Id="rId3" Type="http://schemas.openxmlformats.org/officeDocument/2006/relationships/webSettings" Target="webSettings.xml"/><Relationship Id="rId7" Type="http://schemas.openxmlformats.org/officeDocument/2006/relationships/hyperlink" Target="https://reurl.cc/5gQy0v"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122063.pixnet.net/blog/post/28140778" TargetMode="External"/><Relationship Id="rId11" Type="http://schemas.openxmlformats.org/officeDocument/2006/relationships/theme" Target="theme/theme1.xml"/><Relationship Id="rId5" Type="http://schemas.openxmlformats.org/officeDocument/2006/relationships/hyperlink" Target="https://zh.wikipedia.org/wiki/%E5%8F%B0%E7%81%A3%E5%A4%A7%E8%BB%8A%E9%9A%8A"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reurl.cc/L1gzY4"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4</Pages>
  <Words>536</Words>
  <Characters>3058</Characters>
  <Application>Microsoft Office Word</Application>
  <DocSecurity>0</DocSecurity>
  <Lines>25</Lines>
  <Paragraphs>7</Paragraphs>
  <ScaleCrop>false</ScaleCrop>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仁樵 張</dc:creator>
  <cp:keywords/>
  <dc:description/>
  <cp:lastModifiedBy>仁樵 張</cp:lastModifiedBy>
  <cp:revision>14</cp:revision>
  <dcterms:created xsi:type="dcterms:W3CDTF">2019-12-17T05:12:00Z</dcterms:created>
  <dcterms:modified xsi:type="dcterms:W3CDTF">2019-12-17T08:34:00Z</dcterms:modified>
</cp:coreProperties>
</file>