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525DA">
      <w:pPr>
        <w:spacing w:line="700" w:lineRule="exact"/>
        <w:jc w:val="center"/>
        <w:rPr>
          <w:b/>
          <w:sz w:val="48"/>
          <w:szCs w:val="48"/>
        </w:rPr>
      </w:pPr>
    </w:p>
    <w:p w14:paraId="2BE9C149">
      <w:pPr>
        <w:spacing w:line="700" w:lineRule="exact"/>
        <w:jc w:val="center"/>
        <w:rPr>
          <w:b/>
          <w:sz w:val="48"/>
          <w:szCs w:val="48"/>
        </w:rPr>
      </w:pPr>
    </w:p>
    <w:p w14:paraId="41A8E3FD">
      <w:pPr>
        <w:adjustRightInd w:val="0"/>
        <w:spacing w:after="60" w:line="480" w:lineRule="auto"/>
        <w:ind w:left="57" w:right="57"/>
        <w:jc w:val="center"/>
        <w:rPr>
          <w:rFonts w:hint="eastAsia" w:ascii="宋体" w:hAnsi="宋体"/>
          <w:b/>
          <w:spacing w:val="-16"/>
          <w:sz w:val="52"/>
          <w:szCs w:val="52"/>
        </w:rPr>
      </w:pPr>
      <w:r>
        <w:rPr>
          <w:rFonts w:hint="eastAsia" w:ascii="宋体" w:hAnsi="宋体"/>
          <w:b/>
          <w:spacing w:val="-16"/>
          <w:sz w:val="52"/>
          <w:szCs w:val="52"/>
          <w:lang w:val="en-US" w:eastAsia="zh-CN"/>
        </w:rPr>
        <w:t>虚拟化平台杀毒软件续费项目</w:t>
      </w:r>
    </w:p>
    <w:p w14:paraId="073F42EC">
      <w:pPr>
        <w:pStyle w:val="11"/>
        <w:spacing w:line="300" w:lineRule="auto"/>
        <w:jc w:val="center"/>
        <w:rPr>
          <w:rFonts w:hint="eastAsia" w:ascii="宋体" w:hAnsi="宋体"/>
          <w:b/>
          <w:spacing w:val="-16"/>
          <w:kern w:val="2"/>
          <w:sz w:val="52"/>
          <w:szCs w:val="52"/>
        </w:rPr>
      </w:pPr>
    </w:p>
    <w:p w14:paraId="20F6FB54">
      <w:pPr>
        <w:spacing w:before="96"/>
        <w:jc w:val="center"/>
        <w:rPr>
          <w:rFonts w:hint="default" w:ascii="黑体" w:hAns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hAnsi="黑体" w:eastAsia="黑体"/>
          <w:b/>
          <w:bCs/>
          <w:sz w:val="84"/>
          <w:szCs w:val="84"/>
          <w:lang w:val="en-US" w:eastAsia="zh-CN"/>
        </w:rPr>
        <w:t>报</w:t>
      </w:r>
    </w:p>
    <w:p w14:paraId="3E1483B5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价</w:t>
      </w:r>
    </w:p>
    <w:p w14:paraId="340D8774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文</w:t>
      </w:r>
    </w:p>
    <w:p w14:paraId="061238AC">
      <w:pPr>
        <w:spacing w:before="96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件</w:t>
      </w:r>
    </w:p>
    <w:p w14:paraId="2E5195D5">
      <w:pPr>
        <w:spacing w:before="96"/>
        <w:rPr>
          <w:b/>
          <w:bCs/>
        </w:rPr>
      </w:pPr>
    </w:p>
    <w:p w14:paraId="0AEDDFC7">
      <w:pPr>
        <w:spacing w:before="96" w:line="480" w:lineRule="auto"/>
        <w:ind w:firstLine="562" w:firstLineChars="200"/>
        <w:rPr>
          <w:rFonts w:hint="eastAsia" w:ascii="宋体" w:hAnsi="宋体"/>
          <w:b/>
          <w:bCs/>
          <w:sz w:val="28"/>
        </w:rPr>
      </w:pPr>
      <w:bookmarkStart w:id="0" w:name="_Hlk502667177"/>
      <w:r>
        <w:rPr>
          <w:rFonts w:hint="eastAsia" w:ascii="宋体" w:hAnsi="宋体"/>
          <w:b/>
          <w:bCs/>
          <w:sz w:val="28"/>
        </w:rPr>
        <w:t xml:space="preserve"> </w:t>
      </w:r>
      <w:bookmarkEnd w:id="0"/>
    </w:p>
    <w:p w14:paraId="62AE8F23">
      <w:pPr>
        <w:spacing w:before="96" w:line="480" w:lineRule="auto"/>
        <w:ind w:firstLine="562" w:firstLineChars="200"/>
        <w:rPr>
          <w:rFonts w:hint="eastAsia"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 xml:space="preserve">报价单位名称: </w:t>
      </w:r>
      <w:r>
        <w:rPr>
          <w:rFonts w:hint="eastAsia" w:ascii="宋体" w:hAnsi="宋体"/>
          <w:b/>
          <w:bCs/>
          <w:sz w:val="28"/>
          <w:u w:val="single"/>
          <w:lang w:eastAsia="zh-CN"/>
        </w:rPr>
        <w:t>上海理想信息产业（集团）有限公司</w:t>
      </w:r>
    </w:p>
    <w:p w14:paraId="5DB6143E">
      <w:pPr>
        <w:pStyle w:val="13"/>
        <w:tabs>
          <w:tab w:val="left" w:pos="1276"/>
        </w:tabs>
        <w:spacing w:line="480" w:lineRule="auto"/>
        <w:ind w:firstLine="422" w:firstLineChars="201"/>
        <w:jc w:val="left"/>
        <w:rPr>
          <w:rFonts w:ascii="Times New Roman" w:hAnsi="Times New Roman"/>
        </w:rPr>
      </w:pPr>
    </w:p>
    <w:p w14:paraId="2D338942">
      <w:pPr>
        <w:pStyle w:val="13"/>
        <w:spacing w:line="480" w:lineRule="auto"/>
        <w:jc w:val="center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hAnsi="宋体"/>
          <w:b/>
          <w:bCs/>
          <w:sz w:val="28"/>
        </w:rPr>
        <w:t>202</w:t>
      </w:r>
      <w:r>
        <w:rPr>
          <w:rFonts w:hint="eastAsia" w:hAnsi="宋体"/>
          <w:b/>
          <w:bCs/>
          <w:sz w:val="28"/>
          <w:lang w:val="en-US" w:eastAsia="zh-CN"/>
        </w:rPr>
        <w:t>6</w:t>
      </w:r>
      <w:r>
        <w:rPr>
          <w:rFonts w:hint="eastAsia" w:hAnsi="宋体"/>
          <w:b/>
          <w:bCs/>
          <w:sz w:val="28"/>
        </w:rPr>
        <w:t>年</w:t>
      </w:r>
      <w:r>
        <w:rPr>
          <w:rFonts w:hint="eastAsia" w:hAnsi="宋体"/>
          <w:b/>
          <w:bCs/>
          <w:sz w:val="28"/>
          <w:lang w:val="en-US" w:eastAsia="zh-CN"/>
        </w:rPr>
        <w:t>4</w:t>
      </w:r>
      <w:r>
        <w:rPr>
          <w:rFonts w:hint="eastAsia" w:hAnsi="宋体"/>
          <w:b/>
          <w:bCs/>
          <w:sz w:val="28"/>
        </w:rPr>
        <w:t>月</w:t>
      </w:r>
      <w:r>
        <w:rPr>
          <w:rFonts w:hint="eastAsia" w:hAnsi="宋体"/>
          <w:b/>
          <w:bCs/>
          <w:sz w:val="28"/>
          <w:lang w:val="en-US" w:eastAsia="zh-CN"/>
        </w:rPr>
        <w:t>6日</w:t>
      </w:r>
    </w:p>
    <w:p w14:paraId="3ADA26CB">
      <w:pPr>
        <w:widowControl/>
        <w:jc w:val="left"/>
        <w:rPr>
          <w:rFonts w:hint="eastAsia" w:cs="宋体" w:asciiTheme="minorEastAsia" w:hAnsiTheme="minorEastAsia" w:eastAsiaTheme="minorEastAsia"/>
          <w:kern w:val="0"/>
          <w:sz w:val="24"/>
          <w:szCs w:val="24"/>
        </w:rPr>
      </w:pPr>
    </w:p>
    <w:p w14:paraId="684DCFC7">
      <w:bookmarkStart w:id="1" w:name="_Toc88548208"/>
      <w:bookmarkStart w:id="2" w:name="_Toc8629"/>
      <w:bookmarkStart w:id="3" w:name="_Toc31832"/>
      <w:bookmarkStart w:id="4" w:name="_Toc30654"/>
    </w:p>
    <w:p w14:paraId="0C28ED13">
      <w:pPr>
        <w:widowControl/>
        <w:jc w:val="left"/>
        <w:rPr>
          <w:rFonts w:hint="eastAsia" w:eastAsia="宋体"/>
          <w:lang w:eastAsia="zh-CN"/>
        </w:rPr>
      </w:pPr>
      <w:r>
        <w:br w:type="page"/>
      </w:r>
    </w:p>
    <w:p w14:paraId="4FD9B640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</w:rPr>
      </w:pPr>
      <w:r>
        <w:rPr>
          <w:rFonts w:hint="eastAsia"/>
        </w:rPr>
        <w:t>报价一览表</w:t>
      </w:r>
      <w:bookmarkEnd w:id="1"/>
      <w:bookmarkEnd w:id="2"/>
      <w:bookmarkEnd w:id="3"/>
      <w:bookmarkEnd w:id="4"/>
    </w:p>
    <w:p w14:paraId="6DDDA7A3">
      <w:pPr>
        <w:pStyle w:val="13"/>
        <w:spacing w:line="360" w:lineRule="auto"/>
        <w:rPr>
          <w:rFonts w:hint="default" w:hAnsi="宋体" w:eastAsia="宋体" w:cs="Arial"/>
          <w:sz w:val="24"/>
          <w:lang w:val="en-US" w:eastAsia="zh-CN"/>
        </w:rPr>
      </w:pPr>
      <w:r>
        <w:rPr>
          <w:rFonts w:hint="eastAsia" w:hAnsi="宋体" w:cs="Arial"/>
          <w:sz w:val="24"/>
          <w:lang w:val="en-US" w:eastAsia="zh-CN"/>
        </w:rPr>
        <w:t>客户名称：上海前卫实业有限公司</w:t>
      </w:r>
    </w:p>
    <w:p w14:paraId="775B8D11">
      <w:pPr>
        <w:pStyle w:val="13"/>
        <w:spacing w:line="360" w:lineRule="auto"/>
        <w:rPr>
          <w:rFonts w:hint="eastAsia" w:hAnsi="宋体" w:cs="Arial"/>
          <w:sz w:val="24"/>
        </w:rPr>
      </w:pPr>
      <w:r>
        <w:rPr>
          <w:rFonts w:hAnsi="宋体" w:cs="Arial"/>
          <w:sz w:val="24"/>
        </w:rPr>
        <w:t>项目名称：</w:t>
      </w:r>
      <w:r>
        <w:rPr>
          <w:rFonts w:hint="eastAsia" w:hAnsi="宋体" w:cs="Arial"/>
          <w:sz w:val="24"/>
          <w:lang w:eastAsia="zh-CN"/>
        </w:rPr>
        <w:t>虚拟化平台杀毒软件续</w:t>
      </w:r>
      <w:r>
        <w:rPr>
          <w:rFonts w:hint="eastAsia" w:hAnsi="宋体" w:cs="Arial"/>
          <w:sz w:val="24"/>
          <w:lang w:val="en-US" w:eastAsia="zh-CN"/>
        </w:rPr>
        <w:t>费</w:t>
      </w:r>
    </w:p>
    <w:p w14:paraId="11F35479">
      <w:pPr>
        <w:pStyle w:val="13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单位：元（人民币）</w:t>
      </w:r>
    </w:p>
    <w:p w14:paraId="3043A84C">
      <w:pPr>
        <w:pStyle w:val="13"/>
        <w:spacing w:line="360" w:lineRule="auto"/>
        <w:rPr>
          <w:rFonts w:ascii="Arial" w:hAnsi="Arial" w:cs="Arial"/>
          <w:sz w:val="24"/>
        </w:rPr>
      </w:pPr>
    </w:p>
    <w:tbl>
      <w:tblPr>
        <w:tblStyle w:val="18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085"/>
        <w:gridCol w:w="1446"/>
        <w:gridCol w:w="567"/>
        <w:gridCol w:w="681"/>
        <w:gridCol w:w="1515"/>
        <w:gridCol w:w="737"/>
        <w:gridCol w:w="1469"/>
        <w:gridCol w:w="1479"/>
      </w:tblGrid>
      <w:tr w14:paraId="1631F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E3CB0F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085" w:type="dxa"/>
            <w:vAlign w:val="center"/>
          </w:tcPr>
          <w:p w14:paraId="015954C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项目内容</w:t>
            </w:r>
          </w:p>
        </w:tc>
        <w:tc>
          <w:tcPr>
            <w:tcW w:w="1446" w:type="dxa"/>
            <w:vAlign w:val="center"/>
          </w:tcPr>
          <w:p w14:paraId="41397008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内容描述</w:t>
            </w:r>
          </w:p>
        </w:tc>
        <w:tc>
          <w:tcPr>
            <w:tcW w:w="567" w:type="dxa"/>
            <w:vAlign w:val="center"/>
          </w:tcPr>
          <w:p w14:paraId="2E22EF6E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数量</w:t>
            </w:r>
          </w:p>
        </w:tc>
        <w:tc>
          <w:tcPr>
            <w:tcW w:w="681" w:type="dxa"/>
            <w:vAlign w:val="center"/>
          </w:tcPr>
          <w:p w14:paraId="037D9BD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0" w:type="auto"/>
            <w:vAlign w:val="center"/>
          </w:tcPr>
          <w:p w14:paraId="37854B5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单价</w:t>
            </w:r>
          </w:p>
          <w:p w14:paraId="67B7E88E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（不含税）</w:t>
            </w:r>
          </w:p>
        </w:tc>
        <w:tc>
          <w:tcPr>
            <w:tcW w:w="737" w:type="dxa"/>
            <w:vAlign w:val="center"/>
          </w:tcPr>
          <w:p w14:paraId="505C08D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税率</w:t>
            </w:r>
          </w:p>
        </w:tc>
        <w:tc>
          <w:tcPr>
            <w:tcW w:w="0" w:type="auto"/>
            <w:vAlign w:val="center"/>
          </w:tcPr>
          <w:p w14:paraId="053DED8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税额</w:t>
            </w:r>
          </w:p>
        </w:tc>
        <w:tc>
          <w:tcPr>
            <w:tcW w:w="1479" w:type="dxa"/>
            <w:vAlign w:val="center"/>
          </w:tcPr>
          <w:p w14:paraId="4A5D5FD5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金额</w:t>
            </w:r>
          </w:p>
          <w:p w14:paraId="0ABE76B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vertAlign w:val="baseline"/>
                <w:lang w:val="en-US" w:eastAsia="zh-CN"/>
              </w:rPr>
              <w:t>（含税）</w:t>
            </w:r>
          </w:p>
        </w:tc>
      </w:tr>
      <w:tr w14:paraId="71E9C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2B22686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085" w:type="dxa"/>
            <w:vAlign w:val="center"/>
          </w:tcPr>
          <w:p w14:paraId="208F512E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虚拟化防护</w:t>
            </w:r>
          </w:p>
        </w:tc>
        <w:tc>
          <w:tcPr>
            <w:tcW w:w="1446" w:type="dxa"/>
            <w:vAlign w:val="center"/>
          </w:tcPr>
          <w:p w14:paraId="5AD9E4D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控制台+防病毒+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深度包检测＋完整性监控</w:t>
            </w:r>
          </w:p>
        </w:tc>
        <w:tc>
          <w:tcPr>
            <w:tcW w:w="567" w:type="dxa"/>
            <w:vAlign w:val="center"/>
          </w:tcPr>
          <w:p w14:paraId="5DF9B3A9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681" w:type="dxa"/>
            <w:vAlign w:val="center"/>
          </w:tcPr>
          <w:p w14:paraId="0B24988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项</w:t>
            </w:r>
          </w:p>
        </w:tc>
        <w:tc>
          <w:tcPr>
            <w:tcW w:w="0" w:type="auto"/>
            <w:vAlign w:val="center"/>
          </w:tcPr>
          <w:p w14:paraId="148CBD2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27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256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64</w:t>
            </w:r>
          </w:p>
        </w:tc>
        <w:tc>
          <w:tcPr>
            <w:tcW w:w="737" w:type="dxa"/>
            <w:vAlign w:val="center"/>
          </w:tcPr>
          <w:p w14:paraId="59EEE56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13%</w:t>
            </w:r>
          </w:p>
        </w:tc>
        <w:tc>
          <w:tcPr>
            <w:tcW w:w="0" w:type="auto"/>
            <w:vAlign w:val="center"/>
          </w:tcPr>
          <w:p w14:paraId="7BEF9C2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3,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543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36</w:t>
            </w:r>
          </w:p>
        </w:tc>
        <w:tc>
          <w:tcPr>
            <w:tcW w:w="1479" w:type="dxa"/>
            <w:vAlign w:val="center"/>
          </w:tcPr>
          <w:p w14:paraId="35D8BF12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hAnsi="Arial" w:eastAsia="宋体" w:cs="Arial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0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,</w:t>
            </w:r>
            <w:r>
              <w:rPr>
                <w:rFonts w:hint="eastAsia" w:ascii="Arial" w:hAnsi="Arial" w:cs="Arial"/>
                <w:sz w:val="21"/>
                <w:szCs w:val="21"/>
                <w:vertAlign w:val="baseline"/>
                <w:lang w:val="en-US" w:eastAsia="zh-CN"/>
              </w:rPr>
              <w:t>800</w:t>
            </w:r>
            <w:r>
              <w:rPr>
                <w:rFonts w:hint="eastAsia" w:ascii="Arial" w:hAnsi="Arial" w:eastAsia="宋体" w:cs="Arial"/>
                <w:sz w:val="21"/>
                <w:szCs w:val="21"/>
                <w:vertAlign w:val="baseline"/>
                <w:lang w:val="en-US" w:eastAsia="zh-CN"/>
              </w:rPr>
              <w:t>.00</w:t>
            </w:r>
          </w:p>
        </w:tc>
      </w:tr>
      <w:tr w14:paraId="67EF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3" w:type="dxa"/>
            <w:vAlign w:val="center"/>
          </w:tcPr>
          <w:p w14:paraId="0FC89D1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02</w:t>
            </w:r>
          </w:p>
        </w:tc>
        <w:tc>
          <w:tcPr>
            <w:tcW w:w="1085" w:type="dxa"/>
            <w:vAlign w:val="center"/>
          </w:tcPr>
          <w:p w14:paraId="1131882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部署实施费</w:t>
            </w:r>
          </w:p>
        </w:tc>
        <w:tc>
          <w:tcPr>
            <w:tcW w:w="1446" w:type="dxa"/>
            <w:vAlign w:val="center"/>
          </w:tcPr>
          <w:p w14:paraId="5E84314A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工程师现场实施服务费</w:t>
            </w:r>
          </w:p>
        </w:tc>
        <w:tc>
          <w:tcPr>
            <w:tcW w:w="567" w:type="dxa"/>
            <w:vAlign w:val="center"/>
          </w:tcPr>
          <w:p w14:paraId="40799A04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681" w:type="dxa"/>
            <w:vAlign w:val="center"/>
          </w:tcPr>
          <w:p w14:paraId="6EE0CDC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项</w:t>
            </w:r>
          </w:p>
        </w:tc>
        <w:tc>
          <w:tcPr>
            <w:tcW w:w="1515" w:type="dxa"/>
            <w:vAlign w:val="center"/>
          </w:tcPr>
          <w:p w14:paraId="761185DB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1</w:t>
            </w: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,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886</w:t>
            </w: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79</w:t>
            </w:r>
          </w:p>
        </w:tc>
        <w:tc>
          <w:tcPr>
            <w:tcW w:w="737" w:type="dxa"/>
            <w:vAlign w:val="center"/>
          </w:tcPr>
          <w:p w14:paraId="65E7CAB0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6%</w:t>
            </w:r>
          </w:p>
        </w:tc>
        <w:tc>
          <w:tcPr>
            <w:tcW w:w="1469" w:type="dxa"/>
            <w:vAlign w:val="center"/>
          </w:tcPr>
          <w:p w14:paraId="14385AB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113</w:t>
            </w: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2</w:t>
            </w: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79" w:type="dxa"/>
            <w:vAlign w:val="center"/>
          </w:tcPr>
          <w:p w14:paraId="4A3CA363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Arial" w:hAnsi="Arial" w:eastAsia="宋体" w:cs="Arial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2</w:t>
            </w: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,</w:t>
            </w:r>
            <w:r>
              <w:rPr>
                <w:rFonts w:hint="eastAsia" w:ascii="Arial" w:hAnsi="Arial" w:cs="Arial"/>
                <w:sz w:val="21"/>
                <w:vertAlign w:val="baseline"/>
                <w:lang w:val="en-US" w:eastAsia="zh-CN"/>
              </w:rPr>
              <w:t>0</w:t>
            </w:r>
            <w:r>
              <w:rPr>
                <w:rFonts w:hint="eastAsia" w:ascii="Arial" w:hAnsi="Arial" w:eastAsia="宋体" w:cs="Arial"/>
                <w:sz w:val="21"/>
                <w:vertAlign w:val="baseline"/>
                <w:lang w:val="en-US" w:eastAsia="zh-CN"/>
              </w:rPr>
              <w:t>00.00</w:t>
            </w:r>
          </w:p>
        </w:tc>
      </w:tr>
      <w:tr w14:paraId="5EAE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688" w:type="dxa"/>
            <w:gridSpan w:val="2"/>
            <w:vAlign w:val="center"/>
          </w:tcPr>
          <w:p w14:paraId="5115C980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 w:val="21"/>
                <w:vertAlign w:val="baseline"/>
                <w:lang w:val="en-US" w:eastAsia="zh-CN"/>
              </w:rPr>
              <w:t>未税金额合计</w:t>
            </w:r>
          </w:p>
        </w:tc>
        <w:tc>
          <w:tcPr>
            <w:tcW w:w="2013" w:type="dxa"/>
            <w:gridSpan w:val="2"/>
            <w:vAlign w:val="center"/>
          </w:tcPr>
          <w:p w14:paraId="38381257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29,143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681" w:type="dxa"/>
            <w:vAlign w:val="center"/>
          </w:tcPr>
          <w:p w14:paraId="716DDFAC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Arial" w:hAnsi="Arial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税额</w:t>
            </w:r>
          </w:p>
        </w:tc>
        <w:tc>
          <w:tcPr>
            <w:tcW w:w="1515" w:type="dxa"/>
            <w:vAlign w:val="center"/>
          </w:tcPr>
          <w:p w14:paraId="6751F3E5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￥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3,656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2206" w:type="dxa"/>
            <w:gridSpan w:val="2"/>
            <w:vAlign w:val="center"/>
          </w:tcPr>
          <w:p w14:paraId="72633B95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含税金额合计</w:t>
            </w:r>
          </w:p>
        </w:tc>
        <w:tc>
          <w:tcPr>
            <w:tcW w:w="1479" w:type="dxa"/>
            <w:vAlign w:val="center"/>
          </w:tcPr>
          <w:p w14:paraId="6532520F">
            <w:pPr>
              <w:pStyle w:val="13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￥3</w:t>
            </w: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2,800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.00</w:t>
            </w:r>
          </w:p>
        </w:tc>
      </w:tr>
    </w:tbl>
    <w:p w14:paraId="3472B42D">
      <w:pPr>
        <w:pStyle w:val="13"/>
        <w:spacing w:line="360" w:lineRule="auto"/>
        <w:rPr>
          <w:rFonts w:ascii="Arial" w:hAnsi="Arial" w:cs="Arial"/>
          <w:sz w:val="24"/>
        </w:rPr>
      </w:pPr>
    </w:p>
    <w:p w14:paraId="1349E22E">
      <w:pPr>
        <w:pStyle w:val="13"/>
        <w:spacing w:line="360" w:lineRule="auto"/>
        <w:rPr>
          <w:rFonts w:hint="default" w:ascii="Arial" w:hAnsi="Arial" w:eastAsia="宋体" w:cs="Arial"/>
          <w:sz w:val="24"/>
          <w:lang w:val="en-US" w:eastAsia="zh-CN"/>
        </w:rPr>
      </w:pPr>
      <w:r>
        <w:rPr>
          <w:rFonts w:ascii="Arial" w:hAnsi="Arial" w:cs="Arial"/>
          <w:sz w:val="24"/>
        </w:rPr>
        <w:t>说明：</w:t>
      </w:r>
      <w:r>
        <w:rPr>
          <w:rFonts w:hint="eastAsia" w:ascii="Arial" w:hAnsi="Arial" w:cs="Arial"/>
          <w:sz w:val="24"/>
        </w:rPr>
        <w:t>报价</w:t>
      </w:r>
      <w:r>
        <w:rPr>
          <w:rFonts w:hint="eastAsia" w:ascii="Arial" w:hAnsi="Arial" w:cs="Arial"/>
          <w:sz w:val="24"/>
          <w:lang w:val="en-US" w:eastAsia="zh-CN"/>
        </w:rPr>
        <w:t>已</w:t>
      </w:r>
      <w:r>
        <w:rPr>
          <w:rFonts w:hint="eastAsia" w:ascii="Arial" w:hAnsi="Arial" w:cs="Arial"/>
          <w:sz w:val="24"/>
        </w:rPr>
        <w:t>包含产品/服务明细价格、上门服务费、资金费用、税率</w:t>
      </w:r>
      <w:r>
        <w:rPr>
          <w:rFonts w:hint="eastAsia" w:ascii="Arial" w:hAnsi="Arial" w:cs="Arial"/>
          <w:sz w:val="24"/>
          <w:lang w:eastAsia="zh-CN"/>
        </w:rPr>
        <w:t>，</w:t>
      </w:r>
      <w:r>
        <w:rPr>
          <w:rFonts w:hint="eastAsia" w:ascii="Arial" w:hAnsi="Arial" w:cs="Arial"/>
          <w:sz w:val="24"/>
          <w:lang w:val="en-US" w:eastAsia="zh-CN"/>
        </w:rPr>
        <w:t>开具增值税专用发票。</w:t>
      </w:r>
    </w:p>
    <w:p w14:paraId="3B7C2459">
      <w:pPr>
        <w:pStyle w:val="13"/>
        <w:spacing w:line="360" w:lineRule="auto"/>
        <w:rPr>
          <w:rFonts w:hint="eastAsia" w:hAnsi="宋体"/>
          <w:sz w:val="24"/>
        </w:rPr>
      </w:pPr>
      <w:r>
        <w:rPr>
          <w:rFonts w:hint="eastAsia" w:ascii="Arial" w:hAnsi="Arial" w:cs="Arial"/>
          <w:sz w:val="24"/>
          <w:lang w:val="en-US" w:eastAsia="zh-CN"/>
        </w:rPr>
        <w:t>报价</w:t>
      </w:r>
      <w:r>
        <w:rPr>
          <w:rFonts w:ascii="Arial" w:hAnsi="Arial" w:cs="Arial"/>
          <w:sz w:val="24"/>
        </w:rPr>
        <w:t>单位名称：</w:t>
      </w:r>
      <w:r>
        <w:rPr>
          <w:rFonts w:hint="eastAsia" w:hAnsi="宋体"/>
          <w:sz w:val="24"/>
          <w:u w:val="single"/>
          <w:lang w:eastAsia="zh-CN"/>
        </w:rPr>
        <w:t>上海理想信息产业（集团）有限公司</w:t>
      </w:r>
    </w:p>
    <w:p w14:paraId="3B33A9B9">
      <w:pPr>
        <w:pStyle w:val="13"/>
        <w:spacing w:line="360" w:lineRule="auto"/>
        <w:jc w:val="both"/>
        <w:rPr>
          <w:rFonts w:hint="eastAsia" w:hAnsi="宋体"/>
          <w:sz w:val="24"/>
          <w:lang w:eastAsia="zh-CN"/>
        </w:rPr>
      </w:pPr>
      <w:r>
        <w:rPr>
          <w:rFonts w:hint="eastAsia" w:hAnsi="宋体"/>
          <w:sz w:val="24"/>
        </w:rPr>
        <w:t xml:space="preserve">日    期： </w:t>
      </w:r>
      <w:r>
        <w:rPr>
          <w:rFonts w:hint="eastAsia" w:hAnsi="宋体"/>
          <w:sz w:val="24"/>
          <w:lang w:eastAsia="zh-CN"/>
        </w:rPr>
        <w:t>202</w:t>
      </w:r>
      <w:r>
        <w:rPr>
          <w:rFonts w:hint="eastAsia" w:hAnsi="宋体"/>
          <w:sz w:val="24"/>
          <w:lang w:val="en-US" w:eastAsia="zh-CN"/>
        </w:rPr>
        <w:t>6</w:t>
      </w:r>
      <w:r>
        <w:rPr>
          <w:rFonts w:hint="eastAsia" w:hAnsi="宋体"/>
          <w:sz w:val="24"/>
          <w:lang w:eastAsia="zh-CN"/>
        </w:rPr>
        <w:t>年</w:t>
      </w:r>
      <w:r>
        <w:rPr>
          <w:rFonts w:hint="eastAsia" w:hAnsi="宋体"/>
          <w:sz w:val="24"/>
          <w:lang w:val="en-US" w:eastAsia="zh-CN"/>
        </w:rPr>
        <w:t>4</w:t>
      </w:r>
      <w:r>
        <w:rPr>
          <w:rFonts w:hint="eastAsia" w:hAnsi="宋体"/>
          <w:sz w:val="24"/>
          <w:lang w:eastAsia="zh-CN"/>
        </w:rPr>
        <w:t>月</w:t>
      </w:r>
      <w:r>
        <w:rPr>
          <w:rFonts w:hint="eastAsia" w:hAnsi="宋体"/>
          <w:sz w:val="24"/>
          <w:lang w:val="en-US" w:eastAsia="zh-CN"/>
        </w:rPr>
        <w:t>6</w:t>
      </w:r>
      <w:r>
        <w:rPr>
          <w:rFonts w:hint="eastAsia" w:hAnsi="宋体"/>
          <w:sz w:val="24"/>
          <w:lang w:eastAsia="zh-CN"/>
        </w:rPr>
        <w:t>日</w:t>
      </w:r>
    </w:p>
    <w:p w14:paraId="0EC01039">
      <w:pPr>
        <w:rPr>
          <w:rFonts w:hint="eastAsia" w:hAnsi="宋体"/>
          <w:sz w:val="24"/>
          <w:lang w:eastAsia="zh-CN"/>
        </w:rPr>
      </w:pPr>
      <w:r>
        <w:rPr>
          <w:rFonts w:hint="eastAsia" w:hAnsi="宋体"/>
          <w:sz w:val="24"/>
          <w:lang w:eastAsia="zh-CN"/>
        </w:rPr>
        <w:br w:type="page"/>
      </w:r>
    </w:p>
    <w:p w14:paraId="37BB8022">
      <w:pPr>
        <w:pStyle w:val="2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Chars="0"/>
        <w:jc w:val="center"/>
        <w:textAlignment w:val="auto"/>
        <w:rPr>
          <w:rFonts w:hint="eastAsia"/>
          <w:lang w:eastAsia="zh-CN"/>
        </w:rPr>
      </w:pPr>
      <w:r>
        <w:rPr>
          <w:rFonts w:hint="eastAsia"/>
        </w:rPr>
        <w:t>报价</w:t>
      </w:r>
      <w:r>
        <w:rPr>
          <w:rFonts w:hint="eastAsia"/>
          <w:lang w:val="en-US" w:eastAsia="zh-CN"/>
        </w:rPr>
        <w:t>明细</w:t>
      </w:r>
      <w:r>
        <w:rPr>
          <w:rFonts w:hint="eastAsia"/>
        </w:rPr>
        <w:t>表</w:t>
      </w:r>
    </w:p>
    <w:p w14:paraId="1FA2384C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宋体" w:eastAsia="宋体" w:cs="Arial"/>
          <w:sz w:val="24"/>
          <w:lang w:val="en-US" w:eastAsia="zh-CN"/>
        </w:rPr>
      </w:pPr>
      <w:r>
        <w:rPr>
          <w:rFonts w:hint="eastAsia" w:hAnsi="宋体" w:cs="Arial"/>
          <w:sz w:val="24"/>
          <w:lang w:val="en-US" w:eastAsia="zh-CN"/>
        </w:rPr>
        <w:t>客户名称：上海前卫实业有限公司</w:t>
      </w:r>
    </w:p>
    <w:p w14:paraId="36D901D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hAnsi="宋体" w:cs="Arial"/>
          <w:sz w:val="24"/>
          <w:lang w:val="en-US"/>
        </w:rPr>
      </w:pPr>
      <w:r>
        <w:rPr>
          <w:rFonts w:hAnsi="宋体" w:cs="Arial"/>
          <w:sz w:val="24"/>
        </w:rPr>
        <w:t>项目名称：</w:t>
      </w:r>
      <w:r>
        <w:rPr>
          <w:rFonts w:hint="eastAsia" w:hAnsi="宋体" w:cs="Arial"/>
          <w:sz w:val="24"/>
          <w:lang w:eastAsia="zh-CN"/>
        </w:rPr>
        <w:t>虚拟化平台杀毒软件续</w:t>
      </w:r>
      <w:r>
        <w:rPr>
          <w:rFonts w:hint="eastAsia" w:hAnsi="宋体" w:cs="Arial"/>
          <w:sz w:val="24"/>
          <w:lang w:val="en-US" w:eastAsia="zh-CN"/>
        </w:rPr>
        <w:t>费</w:t>
      </w:r>
      <w:bookmarkStart w:id="5" w:name="_GoBack"/>
      <w:bookmarkEnd w:id="5"/>
    </w:p>
    <w:p w14:paraId="1E2EEEE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单位：元（人民币）</w:t>
      </w:r>
    </w:p>
    <w:tbl>
      <w:tblPr>
        <w:tblStyle w:val="17"/>
        <w:tblW w:w="923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174"/>
        <w:gridCol w:w="2793"/>
        <w:gridCol w:w="457"/>
        <w:gridCol w:w="326"/>
        <w:gridCol w:w="1141"/>
        <w:gridCol w:w="457"/>
        <w:gridCol w:w="1271"/>
        <w:gridCol w:w="1184"/>
      </w:tblGrid>
      <w:tr w14:paraId="79A76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B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编号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B35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产品型号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65F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产品描述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A19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719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6F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单价</w:t>
            </w:r>
          </w:p>
          <w:p w14:paraId="6972B2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（未税）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B79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税率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251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4846DE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(未税)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581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金额</w:t>
            </w:r>
          </w:p>
          <w:p w14:paraId="5BAC74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(含税）</w:t>
            </w:r>
          </w:p>
        </w:tc>
      </w:tr>
      <w:tr w14:paraId="0A1F5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B45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01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F9E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虚拟机防护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7B1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Deep Security Manager Entry-per console控制台一年</w:t>
            </w:r>
          </w:p>
          <w:p w14:paraId="177496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（2026-6-1至2027-5-31）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05D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3C5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AF7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¥6,725.66 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55E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453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￥6,725.66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07E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¥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,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00.00 </w:t>
            </w:r>
          </w:p>
        </w:tc>
      </w:tr>
      <w:tr w14:paraId="52BC9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D2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02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CF3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虚拟机防护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306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Deep Security  CPU 版－无代理模块：防病毒＋深度包检测＋完整性监控 一年</w:t>
            </w:r>
          </w:p>
          <w:p w14:paraId="513AC6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（2026-6-1至2027-5-31）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AC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B05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9F7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¥5,132.74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4C2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13%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15B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￥20,530.97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1E3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¥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,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00.00 </w:t>
            </w:r>
          </w:p>
        </w:tc>
      </w:tr>
      <w:tr w14:paraId="0055F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A15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07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6A9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部署实施服务费</w:t>
            </w:r>
          </w:p>
        </w:tc>
        <w:tc>
          <w:tcPr>
            <w:tcW w:w="2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8EA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工程师现场实施服务费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2F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F1B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人工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9BD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¥1,886.79  </w:t>
            </w:r>
          </w:p>
        </w:tc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D07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6%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B18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￥1,886.79  </w:t>
            </w:r>
          </w:p>
        </w:tc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ED9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¥2,000.00 </w:t>
            </w:r>
          </w:p>
        </w:tc>
      </w:tr>
    </w:tbl>
    <w:p w14:paraId="1EFE8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DE71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说明：报价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包含产品/服务明细价格、上门服务费、资金费用、税率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开具增值税专用发票。</w:t>
      </w:r>
    </w:p>
    <w:p w14:paraId="0C81B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报价</w:t>
      </w:r>
      <w:r>
        <w:rPr>
          <w:rFonts w:hint="eastAsia" w:ascii="宋体" w:hAnsi="宋体" w:eastAsia="宋体" w:cs="宋体"/>
          <w:sz w:val="24"/>
          <w:szCs w:val="24"/>
        </w:rPr>
        <w:t>单位名称：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上海理想信息产业（集团）有限公司</w:t>
      </w:r>
    </w:p>
    <w:p w14:paraId="047F7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日    期：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日</w:t>
      </w:r>
    </w:p>
    <w:sectPr>
      <w:pgSz w:w="11906" w:h="16838"/>
      <w:pgMar w:top="1418" w:right="1559" w:bottom="1418" w:left="1559" w:header="851" w:footer="992" w:gutter="17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EA813"/>
    <w:multiLevelType w:val="multilevel"/>
    <w:tmpl w:val="EBFEA81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iMThhYWE5MjhkYWNjZmU2MzA3YjJiNGIwMDg3M2YifQ=="/>
  </w:docVars>
  <w:rsids>
    <w:rsidRoot w:val="0D38725D"/>
    <w:rsid w:val="053922F5"/>
    <w:rsid w:val="0D38725D"/>
    <w:rsid w:val="0F58771A"/>
    <w:rsid w:val="145304AA"/>
    <w:rsid w:val="1FBC1D44"/>
    <w:rsid w:val="20BA7219"/>
    <w:rsid w:val="2379701C"/>
    <w:rsid w:val="241020B4"/>
    <w:rsid w:val="26602694"/>
    <w:rsid w:val="276339D3"/>
    <w:rsid w:val="330610DB"/>
    <w:rsid w:val="36184476"/>
    <w:rsid w:val="38C17633"/>
    <w:rsid w:val="3C7A1ABD"/>
    <w:rsid w:val="3CA345FF"/>
    <w:rsid w:val="447267CF"/>
    <w:rsid w:val="4FE22309"/>
    <w:rsid w:val="550B3681"/>
    <w:rsid w:val="6A7C1DBF"/>
    <w:rsid w:val="70780034"/>
    <w:rsid w:val="74510B46"/>
    <w:rsid w:val="7802022C"/>
    <w:rsid w:val="7EDD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 w:firstLineChars="0"/>
      <w:outlineLvl w:val="0"/>
    </w:pPr>
    <w:rPr>
      <w:rFonts w:ascii="Arial" w:hAnsi="Arial" w:eastAsia="宋体" w:cs="Arial"/>
      <w:b/>
      <w:snapToGrid w:val="0"/>
      <w:color w:val="000000"/>
      <w:kern w:val="44"/>
      <w:sz w:val="28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 w:firstLineChars="0"/>
      <w:outlineLvl w:val="1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 w:firstLineChars="0"/>
      <w:outlineLvl w:val="2"/>
    </w:pPr>
    <w:rPr>
      <w:rFonts w:ascii="Arial" w:hAnsi="Arial" w:eastAsia="黑体" w:cs="Arial"/>
      <w:b/>
      <w:snapToGrid w:val="0"/>
      <w:color w:val="000000"/>
      <w:kern w:val="0"/>
      <w:sz w:val="24"/>
      <w:szCs w:val="21"/>
      <w:lang w:eastAsia="en-U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spacing w:after="120"/>
    </w:pPr>
    <w:rPr>
      <w:kern w:val="0"/>
      <w:sz w:val="20"/>
    </w:rPr>
  </w:style>
  <w:style w:type="paragraph" w:styleId="12">
    <w:name w:val="Body Text Indent"/>
    <w:basedOn w:val="1"/>
    <w:qFormat/>
    <w:uiPriority w:val="99"/>
    <w:pPr>
      <w:spacing w:after="120"/>
      <w:ind w:left="420" w:leftChars="200"/>
    </w:pPr>
    <w:rPr>
      <w:rFonts w:ascii="Arial" w:hAnsi="Arial"/>
      <w:kern w:val="0"/>
      <w:sz w:val="24"/>
      <w:szCs w:val="24"/>
    </w:rPr>
  </w:style>
  <w:style w:type="paragraph" w:styleId="13">
    <w:name w:val="Plain Text"/>
    <w:basedOn w:val="1"/>
    <w:qFormat/>
    <w:uiPriority w:val="0"/>
    <w:rPr>
      <w:rFonts w:ascii="宋体" w:hAnsi="Courier New" w:cstheme="minorBidi"/>
      <w:szCs w:val="24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Body Text First Indent 2"/>
    <w:basedOn w:val="12"/>
    <w:qFormat/>
    <w:uiPriority w:val="0"/>
    <w:pPr>
      <w:widowControl/>
      <w:spacing w:before="120" w:line="360" w:lineRule="auto"/>
      <w:ind w:firstLine="420" w:firstLineChars="200"/>
      <w:jc w:val="left"/>
    </w:pPr>
    <w:rPr>
      <w:rFonts w:ascii="Times New Roman" w:hAnsi="Times New Roman"/>
    </w:rPr>
  </w:style>
  <w:style w:type="table" w:styleId="18">
    <w:name w:val="Table Grid"/>
    <w:basedOn w:val="1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qFormat/>
    <w:uiPriority w:val="0"/>
    <w:rPr>
      <w:color w:val="0000FF"/>
      <w:u w:val="single"/>
    </w:rPr>
  </w:style>
  <w:style w:type="paragraph" w:customStyle="1" w:styleId="22">
    <w:name w:val="我的1级标题"/>
    <w:basedOn w:val="2"/>
    <w:qFormat/>
    <w:uiPriority w:val="0"/>
    <w:pPr>
      <w:ind w:left="425" w:hanging="425"/>
    </w:pPr>
    <w:rPr>
      <w:rFonts w:ascii="Arial Unicode MS" w:hAnsi="Arial Unicode MS"/>
      <w:sz w:val="36"/>
      <w:szCs w:val="36"/>
    </w:rPr>
  </w:style>
  <w:style w:type="paragraph" w:styleId="23">
    <w:name w:val="List Paragraph"/>
    <w:basedOn w:val="1"/>
    <w:unhideWhenUsed/>
    <w:qFormat/>
    <w:uiPriority w:val="34"/>
    <w:pPr>
      <w:ind w:firstLine="420" w:firstLineChars="200"/>
    </w:pPr>
    <w:rPr>
      <w:rFonts w:ascii="Arial" w:hAnsi="Arial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528</Words>
  <Characters>758</Characters>
  <Lines>0</Lines>
  <Paragraphs>0</Paragraphs>
  <TotalTime>27</TotalTime>
  <ScaleCrop>false</ScaleCrop>
  <LinksUpToDate>false</LinksUpToDate>
  <CharactersWithSpaces>799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2024-10-14T07:56:00Z</dcterms:created>
  <dc:creator>Y Z H</dc:creator>
  <cp:lastModifiedBy>·Angie 酱</cp:lastModifiedBy>
  <dcterms:modified xsi:type="dcterms:W3CDTF">2026-03-31T07:31:20Z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3389F7E7E4DE4716A3D1EEE85ABEF7F5_13</vt:lpwstr>
  </property>
  <property fmtid="{D5CDD505-2E9C-101B-9397-08002B2CF9AE}" pid="4" name="KSOTemplateDocerSaveRecord">
    <vt:lpwstr>eyJoZGlkIjoiM2FiZDIzMjBhYjY3YjcwYmIxYWI1NjM4YzVmYjEyMDMiLCJ1c2VySWQiOiI4NDg2MDUwMzcifQ==</vt:lpwstr>
  </property>
</Properties>
</file>