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Exploration Context Note Template for CPO Copilot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Эта заметка фиксирует текущий контекст поиска направления, когда продукта или ясного объекта работы пока нет.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Когда использовать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Используй эту заметку, если человек ещё только выбирает: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что вообще стоит делать;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для кого;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вокруг какой проблемы;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в каком направлении есть сильнейшая гипотеза.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Когда не использовать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Если продукт или объект работы уже достаточно ясен, используй Product Context Note.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Рекомендуемое имя итогового файла в проекте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[PROJECT NOTE] Текущий контекст поиска направления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Как заполнять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Пиши просто.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Не делай вид, что продукт уже существует.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Отделяй: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сигналы;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выводы;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допущения;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ограничения;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следующий маленький тест.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Шаблон заметки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Обновлено: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Обновил: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Режим: exploration mode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1. Зачем сейчас ищем направление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Кто инициатор поиска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Почему этот вопрос возник именно сейчас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Какой результат хотим получить от exploration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2. На что уже есть опора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Какие есть навыки, компетенции или опыт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Какие есть доступы, каналы, данные, технологии, партнёры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Где уже есть преимущество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Что точно не хочется делать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3. Какие направления уже видим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Какие идеи, рынки, проблемы или типы продуктов уже рассматриваются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Что в каждом направлении привлекает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Что в каждом направлении пока слабое или туманное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4. Для кого это может быть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Какие аудитории сейчас кажутся важными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Для кого проблема может быть достаточно острой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Что про аудитории пока остаётся догадкой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5. Какая проблема или потребность может быть важной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Какие проблемы, потребности, задачи или неудобства уже видны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Какие сигналы говорят, что это не выдумка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Что здесь пока не подтверждено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6. Какие сигналы уже есть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Факты: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Сигналы: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7. Что пока остаётся допущением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Допущения: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Пока нельзя утверждать: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8. Какие направления сейчас выглядят самыми сильными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Какие 1–3 направления сейчас сильнее остальных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Почему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Что делает одно направление сильнее другого прямо сейчас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9. Ограничения и риски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Время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Деньги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Команда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Правовые или этические ограничения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Личные ограничения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Главные риски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10. Следующий маленький тест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Какой следующий шаг даст максимум ясности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Что именно хотим проверить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Какой первый артефакт или тест нужен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Как поймём, что направление стоит продолжать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Как поймём, что направление стоит отбросить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11. Когда можно перейти в product mode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При каких условиях направление уже достаточно ясное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Когда появляется объект работы, вокруг которого можно собирать product context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Что ещё нужно узнать до этого перехода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