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22A8E" w14:textId="168270DE" w:rsidR="00144019" w:rsidRDefault="004A7F6D" w:rsidP="003E7DED">
      <w:pPr>
        <w:jc w:val="center"/>
        <w:rPr>
          <w:sz w:val="36"/>
          <w:szCs w:val="36"/>
        </w:rPr>
      </w:pPr>
      <w:r w:rsidRPr="004A7F6D">
        <w:rPr>
          <w:sz w:val="36"/>
          <w:szCs w:val="36"/>
        </w:rPr>
        <w:t>Documentación resumida DW</w:t>
      </w:r>
    </w:p>
    <w:p w14:paraId="2530AEA5" w14:textId="57A8BA0B" w:rsidR="004A7F6D" w:rsidRDefault="004A7F6D" w:rsidP="004A7F6D">
      <w:pPr>
        <w:jc w:val="both"/>
      </w:pPr>
    </w:p>
    <w:p w14:paraId="7EF62A7C" w14:textId="2A4D02B3" w:rsidR="004A7F6D" w:rsidRDefault="004A7F6D" w:rsidP="004A7F6D">
      <w:pPr>
        <w:pStyle w:val="Prrafodelista"/>
        <w:numPr>
          <w:ilvl w:val="0"/>
          <w:numId w:val="1"/>
        </w:numPr>
        <w:jc w:val="both"/>
      </w:pPr>
      <w:r>
        <w:t>Introducción MongoDB</w:t>
      </w:r>
    </w:p>
    <w:p w14:paraId="676D53FB" w14:textId="59FF4D00" w:rsidR="004A7F6D" w:rsidRPr="00FC3FA8" w:rsidRDefault="004A7F6D" w:rsidP="004A7F6D">
      <w:pPr>
        <w:jc w:val="both"/>
      </w:pPr>
    </w:p>
    <w:p w14:paraId="3239E712" w14:textId="3E25ED0B" w:rsidR="004A7F6D" w:rsidRPr="00FC3FA8" w:rsidRDefault="00FC3FA8" w:rsidP="004A7F6D">
      <w:pPr>
        <w:ind w:left="708"/>
        <w:jc w:val="both"/>
      </w:pPr>
      <w:r w:rsidRPr="00FC3FA8">
        <w:t>MongoDB tiene es una popular base de datos NoSQL, que almacena datos usando un formato de documento similar al JSON</w:t>
      </w:r>
      <w:r w:rsidRPr="00FC3FA8">
        <w:t>. Este nos proporciona muchas estadísticas, pero no las necesarias para hacer un análisis de datos con final en la inteligencia empresarial.</w:t>
      </w:r>
    </w:p>
    <w:p w14:paraId="45908129" w14:textId="0FC7CE2D" w:rsidR="004A7F6D" w:rsidRDefault="00FC3FA8" w:rsidP="00FC3FA8">
      <w:pPr>
        <w:ind w:left="708"/>
        <w:jc w:val="both"/>
      </w:pPr>
      <w:r w:rsidRPr="00FC3FA8">
        <w:t>Por tanto, MongoDB no es muy conveniente para fines de inteligencia empresarial, que a partir de ahora nos referiremos a esta como BI. E</w:t>
      </w:r>
      <w:r w:rsidRPr="00FC3FA8">
        <w:t>l acceso a la BI de MongoDB no se ofrece de forma inmediata y no es trivial, porque MongoDB no tiene una interfaz SQL.</w:t>
      </w:r>
    </w:p>
    <w:p w14:paraId="5023180C" w14:textId="3C506E11" w:rsidR="00FC3FA8" w:rsidRPr="00FC3FA8" w:rsidRDefault="00FC3FA8" w:rsidP="00FC3FA8">
      <w:pPr>
        <w:ind w:left="708"/>
        <w:jc w:val="both"/>
      </w:pPr>
      <w:r w:rsidRPr="00FC3FA8">
        <w:t>Con la llegada de SQL</w:t>
      </w:r>
      <w:r>
        <w:t xml:space="preserve"> y el software moderno, </w:t>
      </w:r>
      <w:r w:rsidRPr="00FC3FA8">
        <w:t>que se organizó en torno a una base de datos centralizada compatible con SQL, el acceso a los datos se hizo mucho más fácil, incluso se dio por sentado. Los usuarios individuales podían extraer datos directamente utilizando consultas SQL, o conectar herramientas de BI para explorar e informar sobre los datos de las aplicaciones.</w:t>
      </w:r>
    </w:p>
    <w:p w14:paraId="14EBB52B" w14:textId="771FC4DE" w:rsidR="00FC3FA8" w:rsidRDefault="00FC3FA8" w:rsidP="00FC3FA8">
      <w:pPr>
        <w:ind w:left="708"/>
        <w:jc w:val="both"/>
      </w:pPr>
      <w:r w:rsidRPr="00FC3FA8">
        <w:t>MongoDB, y otras bases de datos NoSQL que organizan los datos de forma innovadora son</w:t>
      </w:r>
      <w:r>
        <w:t>,</w:t>
      </w:r>
      <w:r w:rsidRPr="00FC3FA8">
        <w:t xml:space="preserve"> en cierto modo</w:t>
      </w:r>
      <w:r>
        <w:t>,</w:t>
      </w:r>
      <w:r w:rsidRPr="00FC3FA8">
        <w:t xml:space="preserve"> un retroceso a los viejos tiempos. Ya no existe una interfaz incorporada a los datos, y para conectar una herramienta de BI se requiere un "puente" que pueda traducir el formato de los datos a SQL.</w:t>
      </w:r>
    </w:p>
    <w:p w14:paraId="44634832" w14:textId="77777777" w:rsidR="00FC3FA8" w:rsidRDefault="00FC3FA8" w:rsidP="00FC3FA8">
      <w:pPr>
        <w:ind w:left="708"/>
        <w:jc w:val="both"/>
      </w:pPr>
    </w:p>
    <w:p w14:paraId="49D300F7" w14:textId="18D067FF" w:rsidR="004A7F6D" w:rsidRDefault="004A7F6D" w:rsidP="004A7F6D">
      <w:pPr>
        <w:pStyle w:val="Prrafodelista"/>
        <w:numPr>
          <w:ilvl w:val="0"/>
          <w:numId w:val="1"/>
        </w:numPr>
        <w:jc w:val="both"/>
      </w:pPr>
      <w:r>
        <w:t>Adecuación de Datawarehouse en MongoDB</w:t>
      </w:r>
    </w:p>
    <w:p w14:paraId="0E32521E" w14:textId="0CBAC1C6" w:rsidR="00FC3FA8" w:rsidRDefault="00FC3FA8" w:rsidP="00FC3FA8">
      <w:pPr>
        <w:jc w:val="both"/>
      </w:pPr>
    </w:p>
    <w:p w14:paraId="2B2D60DC" w14:textId="77777777" w:rsidR="00FC3FA8" w:rsidRDefault="00FC3FA8" w:rsidP="00B8592D">
      <w:pPr>
        <w:ind w:left="708"/>
        <w:jc w:val="both"/>
      </w:pPr>
      <w:r w:rsidRPr="00FC3FA8">
        <w:t>Dejando a un lado el inconveniente de tener que traducir de JSON a SQ</w:t>
      </w:r>
      <w:r w:rsidRPr="00FC3FA8">
        <w:t>L, l</w:t>
      </w:r>
      <w:r w:rsidRPr="00FC3FA8">
        <w:t>a mayoría de las bases de datos NoSQL se basan en el concepto de pares clave-valor, que se fragmentan en nodos basados en una clave única.</w:t>
      </w:r>
    </w:p>
    <w:p w14:paraId="32B3A77A" w14:textId="2EB8B283" w:rsidR="00FC3FA8" w:rsidRPr="00FC3FA8" w:rsidRDefault="00FC3FA8" w:rsidP="00B8592D">
      <w:pPr>
        <w:ind w:left="708"/>
        <w:jc w:val="both"/>
      </w:pPr>
      <w:r w:rsidRPr="00FC3FA8">
        <w:t>En un sistema como MongoDB, hace</w:t>
      </w:r>
      <w:r>
        <w:t>r</w:t>
      </w:r>
      <w:r w:rsidRPr="00FC3FA8">
        <w:t xml:space="preserve"> un escaneo completo de la tabla </w:t>
      </w:r>
      <w:r>
        <w:t>(</w:t>
      </w:r>
      <w:r w:rsidRPr="00FC3FA8">
        <w:t>que se requiere para muchas consultas analíticas</w:t>
      </w:r>
      <w:r>
        <w:t>)</w:t>
      </w:r>
      <w:r w:rsidRPr="00FC3FA8">
        <w:t xml:space="preserve"> es una operación muy costosa. La agregación de datos, que también es comúnmente requerida para BI y análisis, requiere técnicas como </w:t>
      </w:r>
      <w:r>
        <w:t>“</w:t>
      </w:r>
      <w:proofErr w:type="spellStart"/>
      <w:r w:rsidRPr="00FC3FA8">
        <w:t>map</w:t>
      </w:r>
      <w:proofErr w:type="spellEnd"/>
      <w:r>
        <w:t>”</w:t>
      </w:r>
      <w:r w:rsidRPr="00FC3FA8">
        <w:t xml:space="preserve"> o </w:t>
      </w:r>
      <w:r>
        <w:t>“</w:t>
      </w:r>
      <w:r w:rsidRPr="00FC3FA8">
        <w:t>reduce</w:t>
      </w:r>
      <w:r>
        <w:t>”</w:t>
      </w:r>
      <w:r w:rsidRPr="00FC3FA8">
        <w:t xml:space="preserve"> que pueden reunir datos de múltiples nodos dispares.</w:t>
      </w:r>
    </w:p>
    <w:p w14:paraId="73A880C0" w14:textId="041E1E7D" w:rsidR="00FC3FA8" w:rsidRDefault="00FC3FA8" w:rsidP="00B8592D">
      <w:pPr>
        <w:ind w:left="708"/>
        <w:jc w:val="both"/>
      </w:pPr>
      <w:r w:rsidRPr="00FC3FA8">
        <w:t xml:space="preserve">Muchos expertos están de acuerdo en que, aunque MongoDB puede soportar BI, no es la primera opción para su uso como almacén de datos de apoyo a las operaciones analíticas y de información. MongoDB es ante todo una base de datos OLTP (análisis de tendencias), y debe considerarse con cuidado para su uso en una solución </w:t>
      </w:r>
      <w:r w:rsidR="00B8592D">
        <w:t>para los fines de inteligencia artificial.</w:t>
      </w:r>
    </w:p>
    <w:p w14:paraId="5E830030" w14:textId="5052FBCF" w:rsidR="00FC3FA8" w:rsidRDefault="00FC3FA8" w:rsidP="00FC3FA8">
      <w:pPr>
        <w:jc w:val="both"/>
      </w:pPr>
    </w:p>
    <w:p w14:paraId="1A932532" w14:textId="1A069F58" w:rsidR="00B8592D" w:rsidRDefault="00B8592D" w:rsidP="00FC3FA8">
      <w:pPr>
        <w:jc w:val="both"/>
      </w:pPr>
    </w:p>
    <w:p w14:paraId="0B1BC4F2" w14:textId="435F2073" w:rsidR="00B8592D" w:rsidRDefault="00B8592D" w:rsidP="00FC3FA8">
      <w:pPr>
        <w:jc w:val="both"/>
      </w:pPr>
    </w:p>
    <w:p w14:paraId="336CBFE2" w14:textId="77777777" w:rsidR="00B8592D" w:rsidRDefault="00B8592D" w:rsidP="00FC3FA8">
      <w:pPr>
        <w:jc w:val="both"/>
      </w:pPr>
    </w:p>
    <w:p w14:paraId="5018A6ED" w14:textId="12844814" w:rsidR="004A7F6D" w:rsidRDefault="004A7F6D" w:rsidP="004A7F6D">
      <w:pPr>
        <w:pStyle w:val="Prrafodelista"/>
        <w:numPr>
          <w:ilvl w:val="0"/>
          <w:numId w:val="1"/>
        </w:numPr>
        <w:jc w:val="both"/>
      </w:pPr>
      <w:r>
        <w:lastRenderedPageBreak/>
        <w:t>Conectores BI</w:t>
      </w:r>
    </w:p>
    <w:p w14:paraId="77CDD040" w14:textId="47D331B2" w:rsidR="00B8592D" w:rsidRDefault="00B8592D" w:rsidP="00B8592D">
      <w:pPr>
        <w:jc w:val="both"/>
      </w:pPr>
    </w:p>
    <w:p w14:paraId="380027FC" w14:textId="116D962A" w:rsidR="00B8592D" w:rsidRDefault="00B8592D" w:rsidP="00B8592D">
      <w:pPr>
        <w:ind w:left="360"/>
        <w:jc w:val="both"/>
      </w:pPr>
      <w:r>
        <w:t>Dicho esto, MongoDB proporciona una solución para traducir JSON a SQL y permitir el acceso directo a través de las herramientas BI:</w:t>
      </w:r>
      <w:r>
        <w:t xml:space="preserve"> </w:t>
      </w:r>
      <w:r w:rsidRPr="00B8592D">
        <w:t>MongoDB BI Connector</w:t>
      </w:r>
      <w:r>
        <w:t xml:space="preserve"> (Es</w:t>
      </w:r>
      <w:r>
        <w:t xml:space="preserve"> p</w:t>
      </w:r>
      <w:r w:rsidRPr="007D5FA5">
        <w:t xml:space="preserve">arte de la oferta avanzada de pago de MongoDB </w:t>
      </w:r>
      <w:r w:rsidRPr="007D5FA5">
        <w:t>Enterprise</w:t>
      </w:r>
      <w:r>
        <w:t>).</w:t>
      </w:r>
    </w:p>
    <w:p w14:paraId="790AC23D" w14:textId="3A70D112" w:rsidR="00B8592D" w:rsidRDefault="00B8592D" w:rsidP="00B8592D">
      <w:pPr>
        <w:ind w:left="360"/>
        <w:jc w:val="both"/>
      </w:pPr>
      <w:r>
        <w:t>El Conector BI proporciona a su plataforma información sobre el esquema de la colección MongoDB relevante, recibe consultas SQL de la plataforma BI y las traduce a las consultas MongoDB apropiadas. A continuación, devuelve los resultados en un formato SQL que la plataforma BI puede consumir.</w:t>
      </w:r>
      <w:r>
        <w:t xml:space="preserve"> A continuación, tenemos algunos ejemplos que actualmente se pueden utilizar:</w:t>
      </w:r>
    </w:p>
    <w:p w14:paraId="19C70A8F" w14:textId="77777777" w:rsidR="00B8592D" w:rsidRDefault="00B8592D" w:rsidP="00B8592D">
      <w:pPr>
        <w:pStyle w:val="Prrafodelista"/>
        <w:numPr>
          <w:ilvl w:val="0"/>
          <w:numId w:val="2"/>
        </w:numPr>
        <w:jc w:val="both"/>
      </w:pPr>
      <w:proofErr w:type="spellStart"/>
      <w:r>
        <w:t>Panoply</w:t>
      </w:r>
      <w:proofErr w:type="spellEnd"/>
      <w:r>
        <w:t xml:space="preserve"> </w:t>
      </w:r>
    </w:p>
    <w:p w14:paraId="03ECD7CF" w14:textId="77777777" w:rsidR="00B8592D" w:rsidRDefault="00B8592D" w:rsidP="00B8592D">
      <w:pPr>
        <w:pStyle w:val="Prrafodelista"/>
        <w:numPr>
          <w:ilvl w:val="0"/>
          <w:numId w:val="2"/>
        </w:numPr>
        <w:jc w:val="both"/>
      </w:pPr>
      <w:proofErr w:type="spellStart"/>
      <w:r>
        <w:t>Stitch</w:t>
      </w:r>
      <w:proofErr w:type="spellEnd"/>
      <w:r>
        <w:t xml:space="preserve"> </w:t>
      </w:r>
    </w:p>
    <w:p w14:paraId="301FDB18" w14:textId="77777777" w:rsidR="00B8592D" w:rsidRDefault="00B8592D" w:rsidP="00B8592D">
      <w:pPr>
        <w:pStyle w:val="Prrafodelista"/>
        <w:numPr>
          <w:ilvl w:val="0"/>
          <w:numId w:val="2"/>
        </w:numPr>
        <w:jc w:val="both"/>
      </w:pPr>
      <w:proofErr w:type="spellStart"/>
      <w:r>
        <w:t>SlamData</w:t>
      </w:r>
      <w:proofErr w:type="spellEnd"/>
      <w:r>
        <w:t xml:space="preserve"> </w:t>
      </w:r>
    </w:p>
    <w:p w14:paraId="5124F8B7" w14:textId="77777777" w:rsidR="00B8592D" w:rsidRDefault="00B8592D" w:rsidP="00B8592D">
      <w:pPr>
        <w:pStyle w:val="Prrafodelista"/>
        <w:numPr>
          <w:ilvl w:val="0"/>
          <w:numId w:val="2"/>
        </w:numPr>
        <w:jc w:val="both"/>
      </w:pPr>
      <w:proofErr w:type="spellStart"/>
      <w:r>
        <w:t>FiveTran</w:t>
      </w:r>
      <w:proofErr w:type="spellEnd"/>
      <w:r>
        <w:t xml:space="preserve"> </w:t>
      </w:r>
    </w:p>
    <w:p w14:paraId="12666BE2" w14:textId="77777777" w:rsidR="00B8592D" w:rsidRDefault="00B8592D" w:rsidP="00B8592D">
      <w:pPr>
        <w:pStyle w:val="Prrafodelista"/>
        <w:numPr>
          <w:ilvl w:val="0"/>
          <w:numId w:val="2"/>
        </w:numPr>
        <w:jc w:val="both"/>
      </w:pPr>
      <w:proofErr w:type="spellStart"/>
      <w:r>
        <w:t>Knowi</w:t>
      </w:r>
      <w:proofErr w:type="spellEnd"/>
      <w:r>
        <w:t xml:space="preserve"> </w:t>
      </w:r>
    </w:p>
    <w:p w14:paraId="52EF3C52" w14:textId="6A30CD57" w:rsidR="00B8592D" w:rsidRDefault="00B8592D" w:rsidP="00B8592D">
      <w:pPr>
        <w:pStyle w:val="Prrafodelista"/>
        <w:numPr>
          <w:ilvl w:val="0"/>
          <w:numId w:val="2"/>
        </w:numPr>
        <w:jc w:val="both"/>
      </w:pPr>
      <w:r>
        <w:t>Pentaho</w:t>
      </w:r>
    </w:p>
    <w:p w14:paraId="6D4267E8" w14:textId="37AC5E61" w:rsidR="00B8592D" w:rsidRDefault="00B8592D" w:rsidP="00B8592D">
      <w:pPr>
        <w:pStyle w:val="Prrafodelista"/>
        <w:numPr>
          <w:ilvl w:val="0"/>
          <w:numId w:val="2"/>
        </w:numPr>
        <w:jc w:val="both"/>
      </w:pPr>
      <w:r>
        <w:t>Jasper</w:t>
      </w:r>
    </w:p>
    <w:p w14:paraId="34E5008D" w14:textId="77777777" w:rsidR="00B8592D" w:rsidRDefault="00B8592D" w:rsidP="00B8592D">
      <w:pPr>
        <w:jc w:val="both"/>
      </w:pPr>
    </w:p>
    <w:p w14:paraId="44751441" w14:textId="72C9BD30" w:rsidR="004A7F6D" w:rsidRDefault="00B8592D" w:rsidP="004A7F6D">
      <w:pPr>
        <w:pStyle w:val="Prrafodelista"/>
        <w:numPr>
          <w:ilvl w:val="0"/>
          <w:numId w:val="1"/>
        </w:numPr>
        <w:jc w:val="both"/>
      </w:pPr>
      <w:r>
        <w:t xml:space="preserve">Entonces, </w:t>
      </w:r>
      <w:r w:rsidR="004A7F6D">
        <w:t>¿Es una opción usar MongoDB?</w:t>
      </w:r>
    </w:p>
    <w:p w14:paraId="406BD76B" w14:textId="32B85B9F" w:rsidR="003518F4" w:rsidRDefault="003518F4" w:rsidP="003518F4">
      <w:pPr>
        <w:ind w:left="360"/>
        <w:jc w:val="both"/>
      </w:pPr>
    </w:p>
    <w:p w14:paraId="0BA105E2" w14:textId="6542BB24" w:rsidR="003518F4" w:rsidRDefault="003518F4" w:rsidP="003518F4">
      <w:pPr>
        <w:ind w:left="708"/>
        <w:jc w:val="both"/>
      </w:pPr>
      <w:r>
        <w:t>Acceder a MongoDB directamente mediante herramientas de BI es ahora posible, pero está lejos de ser ideal.</w:t>
      </w:r>
      <w:r>
        <w:t xml:space="preserve"> </w:t>
      </w:r>
      <w:r>
        <w:t>Puedes hacerlo, pero no es muy divertido, y no querrás hacerlo a diario.</w:t>
      </w:r>
      <w:r>
        <w:t xml:space="preserve"> L</w:t>
      </w:r>
      <w:r>
        <w:t>as herramientas de BI pueden basarse en una versión traducida de tus datos de MongoDB basados en JSON, pero en algún momento querrás darles un formato nativo al que puedan acceder y analizar más fácilmente.</w:t>
      </w:r>
    </w:p>
    <w:p w14:paraId="1E40B3C7" w14:textId="77777777" w:rsidR="003518F4" w:rsidRPr="004A7F6D" w:rsidRDefault="003518F4" w:rsidP="003518F4">
      <w:pPr>
        <w:ind w:left="708"/>
        <w:jc w:val="both"/>
      </w:pPr>
    </w:p>
    <w:sectPr w:rsidR="003518F4" w:rsidRPr="004A7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00D2"/>
    <w:multiLevelType w:val="hybridMultilevel"/>
    <w:tmpl w:val="E42C1D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8440F"/>
    <w:multiLevelType w:val="hybridMultilevel"/>
    <w:tmpl w:val="5DB0C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70C5B"/>
    <w:multiLevelType w:val="hybridMultilevel"/>
    <w:tmpl w:val="C70CB58A"/>
    <w:lvl w:ilvl="0" w:tplc="1068E9D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ED"/>
    <w:rsid w:val="00144019"/>
    <w:rsid w:val="003518F4"/>
    <w:rsid w:val="003E7DED"/>
    <w:rsid w:val="004A7F6D"/>
    <w:rsid w:val="00B8592D"/>
    <w:rsid w:val="00F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DEFD"/>
  <w15:chartTrackingRefBased/>
  <w15:docId w15:val="{7204E606-7E5E-40E7-A335-1FEAB619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portillo jurado</dc:creator>
  <cp:keywords/>
  <dc:description/>
  <cp:lastModifiedBy>ezequiel portillo jurado</cp:lastModifiedBy>
  <cp:revision>2</cp:revision>
  <dcterms:created xsi:type="dcterms:W3CDTF">2020-05-13T13:35:00Z</dcterms:created>
  <dcterms:modified xsi:type="dcterms:W3CDTF">2020-05-13T14:14:00Z</dcterms:modified>
</cp:coreProperties>
</file>