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82" w:type="dxa"/>
        <w:tblInd w:w="-856" w:type="dxa"/>
        <w:tblLook w:val="04A0" w:firstRow="1" w:lastRow="0" w:firstColumn="1" w:lastColumn="0" w:noHBand="0" w:noVBand="1"/>
      </w:tblPr>
      <w:tblGrid>
        <w:gridCol w:w="567"/>
        <w:gridCol w:w="2978"/>
        <w:gridCol w:w="1984"/>
        <w:gridCol w:w="2126"/>
        <w:gridCol w:w="2127"/>
      </w:tblGrid>
      <w:tr w:rsidR="00AD006F" w:rsidRPr="0079517F" w:rsidTr="002367C9">
        <w:tc>
          <w:tcPr>
            <w:tcW w:w="567" w:type="dxa"/>
          </w:tcPr>
          <w:p w:rsidR="0079517F" w:rsidRPr="0079517F" w:rsidRDefault="0079517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8" w:type="dxa"/>
          </w:tcPr>
          <w:p w:rsidR="0079517F" w:rsidRPr="0079517F" w:rsidRDefault="0079517F">
            <w:pPr>
              <w:rPr>
                <w:rFonts w:ascii="Times New Roman" w:hAnsi="Times New Roman" w:cs="Times New Roman"/>
                <w:sz w:val="24"/>
              </w:rPr>
            </w:pPr>
            <w:r w:rsidRPr="0079517F">
              <w:rPr>
                <w:rFonts w:ascii="Times New Roman" w:hAnsi="Times New Roman" w:cs="Times New Roman"/>
                <w:sz w:val="24"/>
              </w:rPr>
              <w:t>Description of bug</w:t>
            </w:r>
          </w:p>
        </w:tc>
        <w:tc>
          <w:tcPr>
            <w:tcW w:w="1984" w:type="dxa"/>
          </w:tcPr>
          <w:p w:rsidR="0079517F" w:rsidRPr="0079517F" w:rsidRDefault="0079517F">
            <w:pPr>
              <w:rPr>
                <w:rFonts w:ascii="Times New Roman" w:hAnsi="Times New Roman" w:cs="Times New Roman"/>
                <w:sz w:val="24"/>
              </w:rPr>
            </w:pPr>
            <w:r w:rsidRPr="0079517F">
              <w:rPr>
                <w:rFonts w:ascii="Times New Roman" w:hAnsi="Times New Roman" w:cs="Times New Roman"/>
                <w:sz w:val="24"/>
              </w:rPr>
              <w:t>Location of bug</w:t>
            </w:r>
          </w:p>
        </w:tc>
        <w:tc>
          <w:tcPr>
            <w:tcW w:w="2126" w:type="dxa"/>
          </w:tcPr>
          <w:p w:rsidR="0079517F" w:rsidRPr="0079517F" w:rsidRDefault="0079517F">
            <w:pPr>
              <w:rPr>
                <w:rFonts w:ascii="Times New Roman" w:hAnsi="Times New Roman" w:cs="Times New Roman"/>
                <w:sz w:val="24"/>
              </w:rPr>
            </w:pPr>
            <w:r w:rsidRPr="0079517F">
              <w:rPr>
                <w:rFonts w:ascii="Times New Roman" w:hAnsi="Times New Roman" w:cs="Times New Roman"/>
                <w:sz w:val="24"/>
              </w:rPr>
              <w:t>Steps to recreate the bug</w:t>
            </w:r>
          </w:p>
        </w:tc>
        <w:tc>
          <w:tcPr>
            <w:tcW w:w="2127" w:type="dxa"/>
          </w:tcPr>
          <w:p w:rsidR="0079517F" w:rsidRPr="0079517F" w:rsidRDefault="0079517F">
            <w:pPr>
              <w:rPr>
                <w:rFonts w:ascii="Times New Roman" w:hAnsi="Times New Roman" w:cs="Times New Roman"/>
                <w:sz w:val="24"/>
              </w:rPr>
            </w:pPr>
            <w:r w:rsidRPr="0079517F">
              <w:rPr>
                <w:rFonts w:ascii="Times New Roman" w:hAnsi="Times New Roman" w:cs="Times New Roman"/>
                <w:sz w:val="24"/>
              </w:rPr>
              <w:t>Root cause analysis notes</w:t>
            </w:r>
          </w:p>
        </w:tc>
      </w:tr>
      <w:tr w:rsidR="00AD006F" w:rsidRPr="0079517F" w:rsidTr="002367C9">
        <w:tc>
          <w:tcPr>
            <w:tcW w:w="567" w:type="dxa"/>
          </w:tcPr>
          <w:p w:rsidR="0079517F" w:rsidRPr="0079517F" w:rsidRDefault="0079517F">
            <w:pPr>
              <w:rPr>
                <w:rFonts w:ascii="Times New Roman" w:hAnsi="Times New Roman" w:cs="Times New Roman"/>
                <w:sz w:val="24"/>
              </w:rPr>
            </w:pPr>
            <w:r w:rsidRPr="0079517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978" w:type="dxa"/>
          </w:tcPr>
          <w:p w:rsidR="0079517F" w:rsidRPr="0079517F" w:rsidRDefault="00555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While running closed party election, the results of election changed sometimes. </w:t>
            </w:r>
          </w:p>
        </w:tc>
        <w:tc>
          <w:tcPr>
            <w:tcW w:w="1984" w:type="dxa"/>
          </w:tcPr>
          <w:p w:rsidR="0079517F" w:rsidRPr="0079517F" w:rsidRDefault="00AD006F">
            <w:pPr>
              <w:rPr>
                <w:rFonts w:ascii="Times New Roman" w:hAnsi="Times New Roman" w:cs="Times New Roman"/>
                <w:sz w:val="24"/>
              </w:rPr>
            </w:pPr>
            <w:r w:rsidRPr="00AD006F">
              <w:rPr>
                <w:rFonts w:ascii="Times New Roman" w:hAnsi="Times New Roman" w:cs="Times New Roman"/>
                <w:sz w:val="24"/>
              </w:rPr>
              <w:t xml:space="preserve">Function: </w:t>
            </w:r>
            <w:proofErr w:type="spellStart"/>
            <w:r w:rsidRPr="00AD006F">
              <w:rPr>
                <w:rFonts w:ascii="Times New Roman" w:hAnsi="Times New Roman" w:cs="Times New Roman"/>
                <w:sz w:val="24"/>
              </w:rPr>
              <w:t>closeListRanking</w:t>
            </w:r>
            <w:proofErr w:type="spellEnd"/>
          </w:p>
        </w:tc>
        <w:tc>
          <w:tcPr>
            <w:tcW w:w="2126" w:type="dxa"/>
          </w:tcPr>
          <w:p w:rsidR="0079517F" w:rsidRPr="0079517F" w:rsidRDefault="000165A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T</w:t>
            </w:r>
            <w:r w:rsidR="00105C46">
              <w:rPr>
                <w:rFonts w:ascii="Times New Roman" w:hAnsi="Times New Roman" w:cs="Times New Roman"/>
                <w:sz w:val="24"/>
              </w:rPr>
              <w:t>C_</w:t>
            </w:r>
            <w:r>
              <w:rPr>
                <w:rFonts w:ascii="Times New Roman" w:hAnsi="Times New Roman" w:cs="Times New Roman"/>
                <w:sz w:val="24"/>
              </w:rPr>
              <w:t>008</w:t>
            </w:r>
            <w:r w:rsidR="00F53AEB">
              <w:rPr>
                <w:rFonts w:ascii="Times New Roman" w:hAnsi="Times New Roman" w:cs="Times New Roman"/>
                <w:sz w:val="24"/>
              </w:rPr>
              <w:t xml:space="preserve"> &amp; ST_002</w:t>
            </w:r>
            <w:bookmarkStart w:id="0" w:name="_GoBack"/>
            <w:bookmarkEnd w:id="0"/>
          </w:p>
        </w:tc>
        <w:tc>
          <w:tcPr>
            <w:tcW w:w="2127" w:type="dxa"/>
          </w:tcPr>
          <w:p w:rsidR="00546CF6" w:rsidRDefault="00546C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is because we</w:t>
            </w:r>
          </w:p>
          <w:p w:rsidR="0079517F" w:rsidRPr="0079517F" w:rsidRDefault="00546C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a random number</w:t>
            </w:r>
            <w:r w:rsidR="00A71758">
              <w:rPr>
                <w:rFonts w:ascii="Times New Roman" w:hAnsi="Times New Roman" w:cs="Times New Roman"/>
                <w:sz w:val="24"/>
              </w:rPr>
              <w:t xml:space="preserve"> to select the winners, which we actually don’t need.</w:t>
            </w:r>
          </w:p>
        </w:tc>
      </w:tr>
      <w:tr w:rsidR="00AD006F" w:rsidRPr="0079517F" w:rsidTr="002367C9">
        <w:tc>
          <w:tcPr>
            <w:tcW w:w="567" w:type="dxa"/>
          </w:tcPr>
          <w:p w:rsidR="0079517F" w:rsidRPr="0079517F" w:rsidRDefault="002367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978" w:type="dxa"/>
          </w:tcPr>
          <w:p w:rsidR="002367C9" w:rsidRPr="002367C9" w:rsidRDefault="002367C9" w:rsidP="002367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>fter running OPL algorithm, we can only select one option between “</w:t>
            </w:r>
            <w:r w:rsidRPr="002367C9">
              <w:rPr>
                <w:rFonts w:ascii="Times New Roman" w:hAnsi="Times New Roman" w:cs="Times New Roman"/>
                <w:sz w:val="24"/>
              </w:rPr>
              <w:t>Enter 1: Show winners</w:t>
            </w:r>
          </w:p>
          <w:p w:rsidR="002367C9" w:rsidRPr="002367C9" w:rsidRDefault="002367C9" w:rsidP="002367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</w:rPr>
            </w:pPr>
            <w:r w:rsidRPr="002367C9">
              <w:rPr>
                <w:rFonts w:ascii="Times New Roman" w:hAnsi="Times New Roman" w:cs="Times New Roman"/>
                <w:sz w:val="24"/>
              </w:rPr>
              <w:t>Enter 2: Get audit file</w:t>
            </w:r>
          </w:p>
          <w:p w:rsidR="002367C9" w:rsidRPr="002367C9" w:rsidRDefault="002367C9" w:rsidP="002367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</w:rPr>
            </w:pPr>
            <w:r w:rsidRPr="002367C9">
              <w:rPr>
                <w:rFonts w:ascii="Times New Roman" w:hAnsi="Times New Roman" w:cs="Times New Roman"/>
                <w:sz w:val="24"/>
              </w:rPr>
              <w:t>Enter 3: Send to media</w:t>
            </w:r>
          </w:p>
          <w:p w:rsidR="0079517F" w:rsidRPr="0079517F" w:rsidRDefault="002367C9" w:rsidP="002367C9">
            <w:pPr>
              <w:rPr>
                <w:rFonts w:ascii="Times New Roman" w:hAnsi="Times New Roman" w:cs="Times New Roman"/>
                <w:sz w:val="24"/>
              </w:rPr>
            </w:pPr>
            <w:r w:rsidRPr="002367C9">
              <w:rPr>
                <w:rFonts w:ascii="Times New Roman" w:hAnsi="Times New Roman" w:cs="Times New Roman"/>
                <w:sz w:val="24"/>
              </w:rPr>
              <w:t>Enter 4: Log out” these four options. However, we think the system should let people choose several options.</w:t>
            </w:r>
          </w:p>
        </w:tc>
        <w:tc>
          <w:tcPr>
            <w:tcW w:w="1984" w:type="dxa"/>
          </w:tcPr>
          <w:p w:rsidR="0079517F" w:rsidRPr="0079517F" w:rsidRDefault="002D025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</w:rPr>
              <w:t>F</w:t>
            </w:r>
            <w:r>
              <w:rPr>
                <w:rFonts w:ascii="Times New Roman" w:hAnsi="Times New Roman" w:cs="Times New Roman"/>
                <w:sz w:val="24"/>
              </w:rPr>
              <w:t>untion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: main</w:t>
            </w:r>
          </w:p>
        </w:tc>
        <w:tc>
          <w:tcPr>
            <w:tcW w:w="2126" w:type="dxa"/>
          </w:tcPr>
          <w:p w:rsidR="0079517F" w:rsidRDefault="009F64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T_001</w:t>
            </w:r>
          </w:p>
          <w:p w:rsidR="009F642D" w:rsidRPr="0079517F" w:rsidRDefault="009F64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After generate audit file, if we want to do “send to media” operation, we need to rerun the algorithm.  </w:t>
            </w:r>
          </w:p>
        </w:tc>
        <w:tc>
          <w:tcPr>
            <w:tcW w:w="2127" w:type="dxa"/>
          </w:tcPr>
          <w:p w:rsidR="0079517F" w:rsidRPr="0079517F" w:rsidRDefault="008900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is because i</w:t>
            </w:r>
            <w:r w:rsidR="004A6392">
              <w:rPr>
                <w:rFonts w:ascii="Times New Roman" w:hAnsi="Times New Roman" w:cs="Times New Roman"/>
                <w:sz w:val="24"/>
              </w:rPr>
              <w:t>n the main function, we used “if…else…” statement instead of while loop do this part.</w:t>
            </w:r>
          </w:p>
        </w:tc>
      </w:tr>
    </w:tbl>
    <w:p w:rsidR="00202DCE" w:rsidRDefault="00202DCE"/>
    <w:sectPr w:rsidR="00202DCE" w:rsidSect="003D173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CE"/>
    <w:rsid w:val="000165AD"/>
    <w:rsid w:val="00105C46"/>
    <w:rsid w:val="00202DCE"/>
    <w:rsid w:val="002367C9"/>
    <w:rsid w:val="002D0257"/>
    <w:rsid w:val="003C194D"/>
    <w:rsid w:val="003D1730"/>
    <w:rsid w:val="004A6392"/>
    <w:rsid w:val="00546CF6"/>
    <w:rsid w:val="005556DE"/>
    <w:rsid w:val="00584F96"/>
    <w:rsid w:val="0079517F"/>
    <w:rsid w:val="007A0BC2"/>
    <w:rsid w:val="0089008C"/>
    <w:rsid w:val="009F642D"/>
    <w:rsid w:val="00A71758"/>
    <w:rsid w:val="00AD006F"/>
    <w:rsid w:val="00F5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33E93"/>
  <w15:chartTrackingRefBased/>
  <w15:docId w15:val="{74D274F4-A0CF-F046-9076-6EC4951F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5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7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3459">
          <w:marLeft w:val="0"/>
          <w:marRight w:val="-8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5387">
          <w:marLeft w:val="0"/>
          <w:marRight w:val="-8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55">
          <w:marLeft w:val="0"/>
          <w:marRight w:val="-8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3806">
          <w:marLeft w:val="0"/>
          <w:marRight w:val="-8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7872">
          <w:marLeft w:val="0"/>
          <w:marRight w:val="-8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2886">
          <w:marLeft w:val="0"/>
          <w:marRight w:val="-8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589">
          <w:marLeft w:val="0"/>
          <w:marRight w:val="-8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4566">
          <w:marLeft w:val="0"/>
          <w:marRight w:val="-8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7854">
          <w:marLeft w:val="0"/>
          <w:marRight w:val="-8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1951">
          <w:marLeft w:val="0"/>
          <w:marRight w:val="-8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9951">
          <w:marLeft w:val="0"/>
          <w:marRight w:val="-8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2568">
          <w:marLeft w:val="0"/>
          <w:marRight w:val="-8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Yanjun Cui</dc:creator>
  <cp:keywords/>
  <dc:description/>
  <cp:lastModifiedBy>Yanjun Cui</cp:lastModifiedBy>
  <cp:revision>17</cp:revision>
  <dcterms:created xsi:type="dcterms:W3CDTF">2019-11-19T00:10:00Z</dcterms:created>
  <dcterms:modified xsi:type="dcterms:W3CDTF">2019-11-19T01:56:00Z</dcterms:modified>
</cp:coreProperties>
</file>