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8F57A1" w14:textId="77777777" w:rsidR="00CE50E0" w:rsidRDefault="00CE50E0">
      <w:pPr>
        <w:spacing w:after="60"/>
        <w:rPr>
          <w:b/>
          <w:bCs/>
          <w:color w:val="5A5F66"/>
          <w:sz w:val="20"/>
          <w:szCs w:val="20"/>
        </w:rPr>
      </w:pPr>
    </w:p>
    <w:p w14:paraId="05183D98" w14:textId="0466A332" w:rsidR="00A02453" w:rsidRDefault="00000000">
      <w:pPr>
        <w:spacing w:after="60"/>
      </w:pPr>
      <w:r>
        <w:rPr>
          <w:b/>
          <w:bCs/>
          <w:color w:val="5A5F66"/>
          <w:sz w:val="20"/>
          <w:szCs w:val="20"/>
        </w:rPr>
        <w:t>FAMILY FIRST</w:t>
      </w:r>
    </w:p>
    <w:p w14:paraId="0DFFAF9D" w14:textId="77777777" w:rsidR="00A02453" w:rsidRDefault="00000000">
      <w:pPr>
        <w:spacing w:after="80"/>
      </w:pPr>
      <w:r>
        <w:rPr>
          <w:b/>
          <w:bCs/>
          <w:color w:val="1F4E68"/>
          <w:sz w:val="52"/>
          <w:szCs w:val="52"/>
        </w:rPr>
        <w:t>Product Walkthrough</w:t>
      </w:r>
    </w:p>
    <w:p w14:paraId="2500C0C6" w14:textId="77777777" w:rsidR="00A02453" w:rsidRDefault="00000000">
      <w:pPr>
        <w:pBdr>
          <w:bottom w:val="single" w:sz="8" w:space="10" w:color="1F4E68"/>
        </w:pBdr>
        <w:spacing w:after="200"/>
      </w:pPr>
      <w:r>
        <w:rPr>
          <w:color w:val="5A5F66"/>
          <w:sz w:val="26"/>
          <w:szCs w:val="26"/>
        </w:rPr>
        <w:t>Current prototype capabilities, limitations, and measured results</w:t>
      </w:r>
    </w:p>
    <w:p w14:paraId="28F04240" w14:textId="24050F5E" w:rsidR="00A02453" w:rsidRDefault="00CE50E0">
      <w:pPr>
        <w:spacing w:after="60" w:line="276" w:lineRule="auto"/>
      </w:pPr>
      <w:r>
        <w:rPr>
          <w:color w:val="5A5F66"/>
        </w:rPr>
        <w:t>Prepared by Ian Taylor for Tom Landino &amp; Brian DeLorge</w:t>
      </w:r>
    </w:p>
    <w:p w14:paraId="242A4E52" w14:textId="468556FB" w:rsidR="00A02453" w:rsidRDefault="00000000">
      <w:pPr>
        <w:spacing w:after="320" w:line="276" w:lineRule="auto"/>
      </w:pPr>
      <w:r>
        <w:rPr>
          <w:color w:val="5A5F66"/>
          <w:sz w:val="19"/>
          <w:szCs w:val="19"/>
        </w:rPr>
        <w:t xml:space="preserve">13 August </w:t>
      </w:r>
      <w:proofErr w:type="gramStart"/>
      <w:r>
        <w:rPr>
          <w:color w:val="5A5F66"/>
          <w:sz w:val="19"/>
          <w:szCs w:val="19"/>
        </w:rPr>
        <w:t>2026  ·</w:t>
      </w:r>
      <w:proofErr w:type="gramEnd"/>
      <w:r>
        <w:rPr>
          <w:color w:val="5A5F66"/>
          <w:sz w:val="19"/>
          <w:szCs w:val="19"/>
        </w:rPr>
        <w:t xml:space="preserve">  Research </w:t>
      </w:r>
      <w:proofErr w:type="gramStart"/>
      <w:r>
        <w:rPr>
          <w:color w:val="5A5F66"/>
          <w:sz w:val="19"/>
          <w:szCs w:val="19"/>
        </w:rPr>
        <w:t>prototype  ·</w:t>
      </w:r>
      <w:proofErr w:type="gramEnd"/>
      <w:r>
        <w:rPr>
          <w:color w:val="5A5F66"/>
          <w:sz w:val="19"/>
          <w:szCs w:val="19"/>
        </w:rPr>
        <w:t xml:space="preserve">  All three safety categories remain research-only</w:t>
      </w:r>
    </w:p>
    <w:tbl>
      <w:tblPr>
        <w:tblW w:w="9360" w:type="dxa"/>
        <w:tblBorders>
          <w:left w:val="single" w:sz="18" w:space="0" w:color="1F4E68"/>
        </w:tblBorders>
        <w:tblCellMar>
          <w:left w:w="10" w:type="dxa"/>
          <w:right w:w="10" w:type="dxa"/>
        </w:tblCellMar>
        <w:tblLook w:val="04A0" w:firstRow="1" w:lastRow="0" w:firstColumn="1" w:lastColumn="0" w:noHBand="0" w:noVBand="1"/>
      </w:tblPr>
      <w:tblGrid>
        <w:gridCol w:w="9360"/>
      </w:tblGrid>
      <w:tr w:rsidR="00A02453" w14:paraId="1427FD31" w14:textId="77777777">
        <w:tc>
          <w:tcPr>
            <w:tcW w:w="9360" w:type="dxa"/>
            <w:shd w:val="clear" w:color="auto" w:fill="F2F5F7"/>
            <w:tcMar>
              <w:top w:w="160" w:type="dxa"/>
              <w:left w:w="220" w:type="dxa"/>
              <w:bottom w:w="160" w:type="dxa"/>
              <w:right w:w="220" w:type="dxa"/>
            </w:tcMar>
          </w:tcPr>
          <w:p w14:paraId="060B54B1" w14:textId="77777777" w:rsidR="00A02453" w:rsidRDefault="00000000">
            <w:pPr>
              <w:spacing w:after="100" w:line="276" w:lineRule="auto"/>
            </w:pPr>
            <w:r>
              <w:rPr>
                <w:b/>
              </w:rPr>
              <w:t xml:space="preserve">Purpose. </w:t>
            </w:r>
            <w:r>
              <w:t>This briefing shows the current Family First research prototype screen by screen and ties each claim to the simulator run listed in the appendix.</w:t>
            </w:r>
          </w:p>
          <w:p w14:paraId="7BBCC6EA" w14:textId="77777777" w:rsidR="00A02453" w:rsidRDefault="00000000">
            <w:pPr>
              <w:spacing w:line="276" w:lineRule="auto"/>
            </w:pPr>
            <w:r>
              <w:rPr>
                <w:b/>
              </w:rPr>
              <w:t xml:space="preserve">Evidence boundary. </w:t>
            </w:r>
            <w:r>
              <w:t>The prototype demonstrates user experience, privacy boundaries, processing flow, and measured execution speed. Detection accuracy, guardian delivery, and physical-device readiness remain unverified.</w:t>
            </w:r>
          </w:p>
        </w:tc>
      </w:tr>
    </w:tbl>
    <w:p w14:paraId="5D28EFC8" w14:textId="77777777" w:rsidR="00A02453" w:rsidRDefault="00A02453">
      <w:pPr>
        <w:spacing w:after="160" w:line="120" w:lineRule="auto"/>
      </w:pPr>
    </w:p>
    <w:p w14:paraId="0683A13A" w14:textId="77777777" w:rsidR="00A02453" w:rsidRDefault="00000000">
      <w:pPr>
        <w:pStyle w:val="Heading1"/>
      </w:pPr>
      <w:r>
        <w:t>Overview</w:t>
      </w:r>
    </w:p>
    <w:p w14:paraId="02CCF22F" w14:textId="77777777" w:rsidR="00A02453" w:rsidRDefault="00000000">
      <w:pPr>
        <w:spacing w:after="140" w:line="276" w:lineRule="auto"/>
      </w:pPr>
      <w:r>
        <w:t>Family First is an early iPhone product concept designed to give families a truthful view of the digital-safety support available at any moment. The current prototype validates the product experience, privacy boundaries, and core processing flow. Detection accuracy and production readiness remain unverified.</w:t>
      </w:r>
    </w:p>
    <w:tbl>
      <w:tblPr>
        <w:tblW w:w="9360" w:type="dxa"/>
        <w:tblBorders>
          <w:left w:val="single" w:sz="18" w:space="0" w:color="1F4E68"/>
        </w:tblBorders>
        <w:tblCellMar>
          <w:left w:w="10" w:type="dxa"/>
          <w:right w:w="10" w:type="dxa"/>
        </w:tblCellMar>
        <w:tblLook w:val="04A0" w:firstRow="1" w:lastRow="0" w:firstColumn="1" w:lastColumn="0" w:noHBand="0" w:noVBand="1"/>
      </w:tblPr>
      <w:tblGrid>
        <w:gridCol w:w="9360"/>
      </w:tblGrid>
      <w:tr w:rsidR="00A02453" w14:paraId="6FB9D386" w14:textId="77777777">
        <w:tc>
          <w:tcPr>
            <w:tcW w:w="9360" w:type="dxa"/>
            <w:shd w:val="clear" w:color="auto" w:fill="EDF4EE"/>
            <w:tcMar>
              <w:top w:w="160" w:type="dxa"/>
              <w:left w:w="220" w:type="dxa"/>
              <w:bottom w:w="160" w:type="dxa"/>
              <w:right w:w="220" w:type="dxa"/>
            </w:tcMar>
          </w:tcPr>
          <w:p w14:paraId="0B73ACD3" w14:textId="77777777" w:rsidR="00A02453" w:rsidRDefault="00000000">
            <w:pPr>
              <w:spacing w:line="276" w:lineRule="auto"/>
            </w:pPr>
            <w:r>
              <w:rPr>
                <w:b/>
              </w:rPr>
              <w:t xml:space="preserve">Coverage display. </w:t>
            </w:r>
            <w:r>
              <w:t>The interface reports each capability separately. Available, unavailable, and interrupted functions remain visible as individual entries.</w:t>
            </w:r>
          </w:p>
        </w:tc>
      </w:tr>
    </w:tbl>
    <w:p w14:paraId="46F4A758" w14:textId="77777777" w:rsidR="00A02453" w:rsidRDefault="00A02453">
      <w:pPr>
        <w:spacing w:after="160" w:line="120" w:lineRule="auto"/>
      </w:pPr>
    </w:p>
    <w:p w14:paraId="32C4A646" w14:textId="77777777" w:rsidR="00A02453" w:rsidRDefault="00000000">
      <w:pPr>
        <w:spacing w:after="140" w:line="276" w:lineRule="auto"/>
      </w:pPr>
      <w:r>
        <w:t>What has been demonstrated:</w:t>
      </w:r>
    </w:p>
    <w:p w14:paraId="3D2B93F6" w14:textId="77777777" w:rsidR="00A02453" w:rsidRDefault="00000000">
      <w:pPr>
        <w:pStyle w:val="ListParagraph"/>
        <w:numPr>
          <w:ilvl w:val="0"/>
          <w:numId w:val="2"/>
        </w:numPr>
        <w:spacing w:after="90" w:line="276" w:lineRule="auto"/>
      </w:pPr>
      <w:r>
        <w:rPr>
          <w:b/>
        </w:rPr>
        <w:t xml:space="preserve">User-visible status and alerts. </w:t>
      </w:r>
      <w:r>
        <w:t>The prototype can show the current session state and deliver three content-free alerts on the same device: stopped, interrupted, and restored. The lock-screen example in Section 2 comes from the simulator run listed in the appendix. Guardian delivery is disabled.</w:t>
      </w:r>
    </w:p>
    <w:p w14:paraId="4BD8179D" w14:textId="77777777" w:rsidR="00A02453" w:rsidRDefault="00000000">
      <w:pPr>
        <w:pStyle w:val="ListParagraph"/>
        <w:numPr>
          <w:ilvl w:val="0"/>
          <w:numId w:val="2"/>
        </w:numPr>
        <w:spacing w:after="90" w:line="276" w:lineRule="auto"/>
      </w:pPr>
      <w:r>
        <w:rPr>
          <w:b/>
        </w:rPr>
        <w:t xml:space="preserve">On-device AI research measurement. </w:t>
      </w:r>
      <w:r>
        <w:t>Apple's on-device model completed 20 structured test calls in the adult and synthetic research lane. Median response time was 1.01 seconds, and all 20 results matched the required response structure. These results measure technical execution only.</w:t>
      </w:r>
    </w:p>
    <w:p w14:paraId="3C0EB44F" w14:textId="77777777" w:rsidR="00A02453" w:rsidRDefault="00000000">
      <w:pPr>
        <w:pStyle w:val="ListParagraph"/>
        <w:numPr>
          <w:ilvl w:val="0"/>
          <w:numId w:val="2"/>
        </w:numPr>
        <w:spacing w:after="90" w:line="276" w:lineRule="auto"/>
      </w:pPr>
      <w:r>
        <w:rPr>
          <w:b/>
        </w:rPr>
        <w:t xml:space="preserve">End-to-end processing with a safe default. </w:t>
      </w:r>
      <w:r>
        <w:t>The safety pipeline processed the test scenario and returned “status unknown.” Approval for decision thresholds is pending, so no safety state is assigned. No classification-quality claim is made.</w:t>
      </w:r>
    </w:p>
    <w:p w14:paraId="1B27FF1C" w14:textId="77777777" w:rsidR="00A02453" w:rsidRDefault="00000000">
      <w:pPr>
        <w:spacing w:after="140" w:line="276" w:lineRule="auto"/>
      </w:pPr>
      <w:r>
        <w:t>Six documented dependencies affect capabilities beyond the current prototype: user-facing copy, evaluation thresholds, data authorization, encryption and recovery design, provider permissions, and physical-device access. Section 6 records each dependency and its owner.</w:t>
      </w:r>
    </w:p>
    <w:p w14:paraId="6872A8CA" w14:textId="77777777" w:rsidR="00A02453" w:rsidRDefault="00000000">
      <w:r>
        <w:br w:type="page"/>
      </w:r>
    </w:p>
    <w:p w14:paraId="11C24280" w14:textId="77777777" w:rsidR="00A02453" w:rsidRDefault="00000000">
      <w:pPr>
        <w:pStyle w:val="Heading1"/>
      </w:pPr>
      <w:r>
        <w:lastRenderedPageBreak/>
        <w:t>1. Product experience</w:t>
      </w:r>
    </w:p>
    <w:p w14:paraId="647DD84D" w14:textId="77777777" w:rsidR="00A02453" w:rsidRDefault="00000000">
      <w:pPr>
        <w:spacing w:after="140" w:line="276" w:lineRule="auto"/>
      </w:pPr>
      <w:r>
        <w:t>The prototype includes a Child experience and a Guardian experience. A separate Developer view supports internal testing and is excluded from production builds.</w:t>
      </w:r>
    </w:p>
    <w:p w14:paraId="4ADFFDD4" w14:textId="77777777" w:rsidR="00A02453" w:rsidRDefault="00000000">
      <w:pPr>
        <w:pStyle w:val="Heading2"/>
      </w:pPr>
      <w:proofErr w:type="gramStart"/>
      <w:r>
        <w:t>1.1  Simple</w:t>
      </w:r>
      <w:proofErr w:type="gramEnd"/>
      <w:r>
        <w:t>, truthful session controls</w:t>
      </w:r>
    </w:p>
    <w:p w14:paraId="0E199186" w14:textId="77777777" w:rsidR="00A02453" w:rsidRDefault="00000000">
      <w:pPr>
        <w:spacing w:after="140" w:line="276" w:lineRule="auto"/>
      </w:pPr>
      <w:r>
        <w:t>The Child screen shows the exact session state, the time it was observed, and the next valid action. The design uses explicit Start, Pause, and Stop controls because a single on/off switch could show protection before the service was ready.</w:t>
      </w:r>
    </w:p>
    <w:tbl>
      <w:tblPr>
        <w:tblW w:w="9360" w:type="dxa"/>
        <w:tblCellMar>
          <w:left w:w="10" w:type="dxa"/>
          <w:right w:w="10" w:type="dxa"/>
        </w:tblCellMar>
        <w:tblLook w:val="04A0" w:firstRow="1" w:lastRow="0" w:firstColumn="1" w:lastColumn="0" w:noHBand="0" w:noVBand="1"/>
      </w:tblPr>
      <w:tblGrid>
        <w:gridCol w:w="4680"/>
        <w:gridCol w:w="4680"/>
      </w:tblGrid>
      <w:tr w:rsidR="00A02453" w14:paraId="182825A1" w14:textId="77777777">
        <w:tc>
          <w:tcPr>
            <w:tcW w:w="4680" w:type="dxa"/>
            <w:tcMar>
              <w:top w:w="60" w:type="dxa"/>
              <w:left w:w="80" w:type="dxa"/>
              <w:bottom w:w="60" w:type="dxa"/>
              <w:right w:w="80" w:type="dxa"/>
            </w:tcMar>
          </w:tcPr>
          <w:p w14:paraId="05F07D8D" w14:textId="77777777" w:rsidR="00A02453" w:rsidRDefault="00000000">
            <w:pPr>
              <w:spacing w:before="60" w:after="60"/>
              <w:jc w:val="center"/>
            </w:pPr>
            <w:r>
              <w:rPr>
                <w:noProof/>
              </w:rPr>
              <w:drawing>
                <wp:inline distT="0" distB="0" distL="0" distR="0" wp14:anchorId="2E52F34B" wp14:editId="3F4C4C07">
                  <wp:extent cx="1666875" cy="3619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666875" cy="3619500"/>
                          </a:xfrm>
                          <a:prstGeom prst="rect">
                            <a:avLst/>
                          </a:prstGeom>
                        </pic:spPr>
                      </pic:pic>
                    </a:graphicData>
                  </a:graphic>
                </wp:inline>
              </w:drawing>
            </w:r>
          </w:p>
          <w:p w14:paraId="760D42B7" w14:textId="77777777" w:rsidR="00A02453" w:rsidRDefault="00000000">
            <w:pPr>
              <w:spacing w:after="220" w:line="276" w:lineRule="auto"/>
              <w:jc w:val="center"/>
            </w:pPr>
            <w:r>
              <w:rPr>
                <w:b/>
              </w:rPr>
              <w:t xml:space="preserve">Ready. </w:t>
            </w:r>
            <w:r>
              <w:t>The screen presents the next valid action.</w:t>
            </w:r>
          </w:p>
        </w:tc>
        <w:tc>
          <w:tcPr>
            <w:tcW w:w="4680" w:type="dxa"/>
            <w:tcMar>
              <w:top w:w="60" w:type="dxa"/>
              <w:left w:w="80" w:type="dxa"/>
              <w:bottom w:w="60" w:type="dxa"/>
              <w:right w:w="80" w:type="dxa"/>
            </w:tcMar>
          </w:tcPr>
          <w:p w14:paraId="75C56508" w14:textId="77777777" w:rsidR="00A02453" w:rsidRDefault="00000000">
            <w:pPr>
              <w:spacing w:before="60" w:after="60"/>
              <w:jc w:val="center"/>
            </w:pPr>
            <w:r>
              <w:rPr>
                <w:noProof/>
              </w:rPr>
              <w:drawing>
                <wp:inline distT="0" distB="0" distL="0" distR="0" wp14:anchorId="6D0D82D4" wp14:editId="3A60FA80">
                  <wp:extent cx="1666875" cy="3619500"/>
                  <wp:effectExtent l="0" t="0" r="0" b="0"/>
                  <wp:docPr id="1519922808" name="Picture 1519922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666875" cy="3619500"/>
                          </a:xfrm>
                          <a:prstGeom prst="rect">
                            <a:avLst/>
                          </a:prstGeom>
                        </pic:spPr>
                      </pic:pic>
                    </a:graphicData>
                  </a:graphic>
                </wp:inline>
              </w:drawing>
            </w:r>
          </w:p>
          <w:p w14:paraId="30C1DC2B" w14:textId="77777777" w:rsidR="00A02453" w:rsidRDefault="00000000">
            <w:pPr>
              <w:spacing w:after="220" w:line="276" w:lineRule="auto"/>
              <w:jc w:val="center"/>
            </w:pPr>
            <w:r>
              <w:rPr>
                <w:b/>
              </w:rPr>
              <w:t xml:space="preserve">Active. </w:t>
            </w:r>
            <w:r>
              <w:t>Pause and Stop appear after the user starts a session.</w:t>
            </w:r>
          </w:p>
        </w:tc>
      </w:tr>
    </w:tbl>
    <w:p w14:paraId="57385A51" w14:textId="77777777" w:rsidR="00A02453" w:rsidRDefault="00000000">
      <w:pPr>
        <w:spacing w:after="140" w:line="276" w:lineRule="auto"/>
      </w:pPr>
      <w:r>
        <w:rPr>
          <w:color w:val="5A5F66"/>
          <w:sz w:val="19"/>
          <w:szCs w:val="19"/>
        </w:rPr>
        <w:t>The status-alert control requests notification permission after the user chooses it. The app does not request permission at launch.</w:t>
      </w:r>
    </w:p>
    <w:p w14:paraId="27EDC48C" w14:textId="77777777" w:rsidR="00A02453" w:rsidRDefault="00000000">
      <w:pPr>
        <w:pStyle w:val="Heading2"/>
      </w:pPr>
      <w:proofErr w:type="gramStart"/>
      <w:r>
        <w:t>1.2  Coverage</w:t>
      </w:r>
      <w:proofErr w:type="gramEnd"/>
      <w:r>
        <w:t xml:space="preserve"> across seven product capabilities</w:t>
      </w:r>
    </w:p>
    <w:p w14:paraId="6799F0A5" w14:textId="77777777" w:rsidR="00A02453" w:rsidRDefault="00000000">
      <w:pPr>
        <w:spacing w:after="140" w:line="276" w:lineRule="auto"/>
      </w:pPr>
      <w:r>
        <w:t>The dashboard reports seven capabilities separately: session, content visibility, analysis readiness, preview safety, provider connection, guardian delivery, and safety state. Each row shows status, reason, next action, observation time, and accountable team.</w:t>
      </w:r>
    </w:p>
    <w:p w14:paraId="17B1D637" w14:textId="77777777" w:rsidR="00A02453" w:rsidRDefault="00000000">
      <w:pPr>
        <w:spacing w:before="60" w:after="60"/>
        <w:jc w:val="center"/>
      </w:pPr>
      <w:r>
        <w:rPr>
          <w:noProof/>
        </w:rPr>
        <w:lastRenderedPageBreak/>
        <w:drawing>
          <wp:inline distT="0" distB="0" distL="0" distR="0" wp14:anchorId="3576C12A" wp14:editId="27DD38BC">
            <wp:extent cx="2381250" cy="5181600"/>
            <wp:effectExtent l="0" t="0" r="0" b="0"/>
            <wp:docPr id="267823582" name="Picture 267823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381250" cy="5181600"/>
                    </a:xfrm>
                    <a:prstGeom prst="rect">
                      <a:avLst/>
                    </a:prstGeom>
                  </pic:spPr>
                </pic:pic>
              </a:graphicData>
            </a:graphic>
          </wp:inline>
        </w:drawing>
      </w:r>
    </w:p>
    <w:p w14:paraId="1C73C184" w14:textId="77777777" w:rsidR="00A02453" w:rsidRDefault="00000000">
      <w:pPr>
        <w:spacing w:after="220" w:line="276" w:lineRule="auto"/>
        <w:jc w:val="center"/>
      </w:pPr>
      <w:r>
        <w:rPr>
          <w:i/>
          <w:iCs/>
          <w:color w:val="5A5F66"/>
          <w:sz w:val="17"/>
          <w:szCs w:val="17"/>
        </w:rPr>
        <w:t>The lower dashboard view shows capability gaps and the action or owner associated with each gap.</w:t>
      </w:r>
    </w:p>
    <w:p w14:paraId="1FD3AE03" w14:textId="77777777" w:rsidR="00A02453" w:rsidRDefault="00000000">
      <w:pPr>
        <w:spacing w:after="140" w:line="276" w:lineRule="auto"/>
      </w:pPr>
      <w:r>
        <w:rPr>
          <w:b/>
        </w:rPr>
        <w:t xml:space="preserve">Coverage presentation. </w:t>
      </w:r>
      <w:r>
        <w:t>The interface does not use a single “protected” badge because a combined label could conceal unsupported or interrupted capabilities. Early screens show internal reason codes while safeguarding and legal teams review the final user-facing language.</w:t>
      </w:r>
    </w:p>
    <w:p w14:paraId="16C76064" w14:textId="77777777" w:rsidR="00A02453" w:rsidRDefault="00000000">
      <w:pPr>
        <w:spacing w:after="140" w:line="276" w:lineRule="auto"/>
      </w:pPr>
      <w:r>
        <w:t>Starting a session changed one of seven capability rows in this run. The remaining rows stayed unchanged because no new evidence was available for those capabilities.</w:t>
      </w:r>
    </w:p>
    <w:p w14:paraId="79C991C0" w14:textId="77777777" w:rsidR="00A02453" w:rsidRDefault="00000000">
      <w:pPr>
        <w:pStyle w:val="Heading2"/>
      </w:pPr>
      <w:proofErr w:type="gramStart"/>
      <w:r>
        <w:t>1.3  Prototype</w:t>
      </w:r>
      <w:proofErr w:type="gramEnd"/>
      <w:r>
        <w:t xml:space="preserve"> state coverage</w:t>
      </w:r>
    </w:p>
    <w:p w14:paraId="44E96025" w14:textId="77777777" w:rsidR="00A02453" w:rsidRDefault="00000000">
      <w:pPr>
        <w:spacing w:after="140" w:line="276" w:lineRule="auto"/>
      </w:pPr>
      <w:r>
        <w:t>The product model defines ten session conditions. The Child screen directly reaches Ready, Active, Paused, and Stopped. Two additional conditions are brief transitions. Four conditions are available only through internal testing and are not yet produced by the application.</w:t>
      </w:r>
    </w:p>
    <w:tbl>
      <w:tblPr>
        <w:tblW w:w="9360" w:type="dxa"/>
        <w:tblCellMar>
          <w:left w:w="10" w:type="dxa"/>
          <w:right w:w="10" w:type="dxa"/>
        </w:tblCellMar>
        <w:tblLook w:val="04A0" w:firstRow="1" w:lastRow="0" w:firstColumn="1" w:lastColumn="0" w:noHBand="0" w:noVBand="1"/>
      </w:tblPr>
      <w:tblGrid>
        <w:gridCol w:w="4680"/>
        <w:gridCol w:w="4680"/>
      </w:tblGrid>
      <w:tr w:rsidR="00A02453" w14:paraId="337AF761" w14:textId="77777777">
        <w:tc>
          <w:tcPr>
            <w:tcW w:w="4680" w:type="dxa"/>
            <w:tcMar>
              <w:top w:w="60" w:type="dxa"/>
              <w:left w:w="80" w:type="dxa"/>
              <w:bottom w:w="60" w:type="dxa"/>
              <w:right w:w="80" w:type="dxa"/>
            </w:tcMar>
          </w:tcPr>
          <w:p w14:paraId="481A4CC6" w14:textId="77777777" w:rsidR="00A02453" w:rsidRDefault="00000000">
            <w:pPr>
              <w:spacing w:before="60" w:after="60"/>
              <w:jc w:val="center"/>
            </w:pPr>
            <w:r>
              <w:rPr>
                <w:noProof/>
              </w:rPr>
              <w:lastRenderedPageBreak/>
              <w:drawing>
                <wp:inline distT="0" distB="0" distL="0" distR="0" wp14:anchorId="6CD63AEB" wp14:editId="719F332B">
                  <wp:extent cx="1666875" cy="3619500"/>
                  <wp:effectExtent l="0" t="0" r="0" b="0"/>
                  <wp:docPr id="831828934" name="Picture 831828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666875" cy="3619500"/>
                          </a:xfrm>
                          <a:prstGeom prst="rect">
                            <a:avLst/>
                          </a:prstGeom>
                        </pic:spPr>
                      </pic:pic>
                    </a:graphicData>
                  </a:graphic>
                </wp:inline>
              </w:drawing>
            </w:r>
          </w:p>
          <w:p w14:paraId="34001FE6" w14:textId="77777777" w:rsidR="00A02453" w:rsidRDefault="00000000">
            <w:pPr>
              <w:spacing w:after="220" w:line="276" w:lineRule="auto"/>
              <w:jc w:val="center"/>
            </w:pPr>
            <w:r>
              <w:rPr>
                <w:i/>
                <w:iCs/>
                <w:color w:val="5A5F66"/>
                <w:sz w:val="17"/>
                <w:szCs w:val="17"/>
              </w:rPr>
              <w:t>Internal test view used to verify all session conditions.</w:t>
            </w:r>
          </w:p>
        </w:tc>
        <w:tc>
          <w:tcPr>
            <w:tcW w:w="4680" w:type="dxa"/>
            <w:tcMar>
              <w:top w:w="60" w:type="dxa"/>
              <w:left w:w="80" w:type="dxa"/>
              <w:bottom w:w="60" w:type="dxa"/>
              <w:right w:w="80" w:type="dxa"/>
            </w:tcMar>
          </w:tcPr>
          <w:p w14:paraId="03D4777A" w14:textId="77777777" w:rsidR="00A02453" w:rsidRDefault="00000000">
            <w:pPr>
              <w:spacing w:before="60" w:after="60"/>
              <w:jc w:val="center"/>
            </w:pPr>
            <w:r>
              <w:rPr>
                <w:noProof/>
              </w:rPr>
              <w:drawing>
                <wp:inline distT="0" distB="0" distL="0" distR="0" wp14:anchorId="037AE4BF" wp14:editId="1CA62B10">
                  <wp:extent cx="1666875" cy="3619500"/>
                  <wp:effectExtent l="0" t="0" r="0" b="0"/>
                  <wp:docPr id="1264252198" name="Picture 1264252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666875" cy="3619500"/>
                          </a:xfrm>
                          <a:prstGeom prst="rect">
                            <a:avLst/>
                          </a:prstGeom>
                        </pic:spPr>
                      </pic:pic>
                    </a:graphicData>
                  </a:graphic>
                </wp:inline>
              </w:drawing>
            </w:r>
          </w:p>
          <w:p w14:paraId="08F82A49" w14:textId="77777777" w:rsidR="00A02453" w:rsidRDefault="00000000">
            <w:pPr>
              <w:spacing w:after="220" w:line="276" w:lineRule="auto"/>
              <w:jc w:val="center"/>
            </w:pPr>
            <w:r>
              <w:rPr>
                <w:i/>
                <w:iCs/>
                <w:color w:val="5A5F66"/>
                <w:sz w:val="17"/>
                <w:szCs w:val="17"/>
              </w:rPr>
              <w:t>Notification permission appears after the user asks for alerts.</w:t>
            </w:r>
          </w:p>
        </w:tc>
      </w:tr>
    </w:tbl>
    <w:p w14:paraId="0F711B4F" w14:textId="77777777" w:rsidR="00A02453" w:rsidRDefault="00000000">
      <w:r>
        <w:br w:type="page"/>
      </w:r>
    </w:p>
    <w:p w14:paraId="01315BBA" w14:textId="77777777" w:rsidR="00A02453" w:rsidRDefault="00000000">
      <w:pPr>
        <w:pStyle w:val="Heading1"/>
      </w:pPr>
      <w:r>
        <w:lastRenderedPageBreak/>
        <w:t>2. Local status alerts</w:t>
      </w:r>
    </w:p>
    <w:p w14:paraId="5D98A09F" w14:textId="77777777" w:rsidR="00A02453" w:rsidRDefault="00000000">
      <w:pPr>
        <w:spacing w:after="140" w:line="276" w:lineRule="auto"/>
      </w:pPr>
      <w:r>
        <w:t>The product specification calls for content-free alerts when protection stops, is interrupted, loses permission, becomes stale, or is restored. This prototype emits Stopped, Interrupted, and Restored alerts.</w:t>
      </w:r>
    </w:p>
    <w:tbl>
      <w:tblPr>
        <w:tblW w:w="9360" w:type="dxa"/>
        <w:tblBorders>
          <w:top w:val="single" w:sz="4" w:space="0" w:color="D5D9DE"/>
          <w:bottom w:val="single" w:sz="4" w:space="0" w:color="D5D9DE"/>
          <w:insideH w:val="single" w:sz="2" w:space="0" w:color="D5D9DE"/>
        </w:tblBorders>
        <w:tblCellMar>
          <w:left w:w="10" w:type="dxa"/>
          <w:right w:w="10" w:type="dxa"/>
        </w:tblCellMar>
        <w:tblLook w:val="04A0" w:firstRow="1" w:lastRow="0" w:firstColumn="1" w:lastColumn="0" w:noHBand="0" w:noVBand="1"/>
      </w:tblPr>
      <w:tblGrid>
        <w:gridCol w:w="2200"/>
        <w:gridCol w:w="1500"/>
        <w:gridCol w:w="5660"/>
      </w:tblGrid>
      <w:tr w:rsidR="00A02453" w14:paraId="44C8BBC1" w14:textId="77777777">
        <w:trPr>
          <w:tblHeader/>
        </w:trPr>
        <w:tc>
          <w:tcPr>
            <w:tcW w:w="2200" w:type="dxa"/>
            <w:shd w:val="clear" w:color="auto" w:fill="1F4E68"/>
            <w:tcMar>
              <w:top w:w="90" w:type="dxa"/>
              <w:left w:w="120" w:type="dxa"/>
              <w:bottom w:w="90" w:type="dxa"/>
              <w:right w:w="120" w:type="dxa"/>
            </w:tcMar>
          </w:tcPr>
          <w:p w14:paraId="4356DA7D" w14:textId="77777777" w:rsidR="00A02453" w:rsidRDefault="00000000">
            <w:pPr>
              <w:spacing w:line="250" w:lineRule="auto"/>
            </w:pPr>
            <w:r>
              <w:rPr>
                <w:b/>
                <w:bCs/>
                <w:color w:val="FFFFFF"/>
                <w:sz w:val="19"/>
                <w:szCs w:val="19"/>
              </w:rPr>
              <w:t>Alert condition</w:t>
            </w:r>
          </w:p>
        </w:tc>
        <w:tc>
          <w:tcPr>
            <w:tcW w:w="1500" w:type="dxa"/>
            <w:shd w:val="clear" w:color="auto" w:fill="1F4E68"/>
            <w:tcMar>
              <w:top w:w="90" w:type="dxa"/>
              <w:left w:w="120" w:type="dxa"/>
              <w:bottom w:w="90" w:type="dxa"/>
              <w:right w:w="120" w:type="dxa"/>
            </w:tcMar>
          </w:tcPr>
          <w:p w14:paraId="7608D3D6" w14:textId="77777777" w:rsidR="00A02453" w:rsidRDefault="00000000">
            <w:pPr>
              <w:spacing w:line="250" w:lineRule="auto"/>
            </w:pPr>
            <w:r>
              <w:rPr>
                <w:b/>
                <w:bCs/>
                <w:color w:val="FFFFFF"/>
                <w:sz w:val="19"/>
                <w:szCs w:val="19"/>
              </w:rPr>
              <w:t>Current status</w:t>
            </w:r>
          </w:p>
        </w:tc>
        <w:tc>
          <w:tcPr>
            <w:tcW w:w="5660" w:type="dxa"/>
            <w:shd w:val="clear" w:color="auto" w:fill="1F4E68"/>
            <w:tcMar>
              <w:top w:w="90" w:type="dxa"/>
              <w:left w:w="120" w:type="dxa"/>
              <w:bottom w:w="90" w:type="dxa"/>
              <w:right w:w="120" w:type="dxa"/>
            </w:tcMar>
          </w:tcPr>
          <w:p w14:paraId="4BB39E32" w14:textId="77777777" w:rsidR="00A02453" w:rsidRDefault="00000000">
            <w:pPr>
              <w:spacing w:line="250" w:lineRule="auto"/>
            </w:pPr>
            <w:r>
              <w:rPr>
                <w:b/>
                <w:bCs/>
                <w:color w:val="FFFFFF"/>
                <w:sz w:val="19"/>
                <w:szCs w:val="19"/>
              </w:rPr>
              <w:t>Basis or limitation</w:t>
            </w:r>
          </w:p>
        </w:tc>
      </w:tr>
      <w:tr w:rsidR="00A02453" w14:paraId="1E709772" w14:textId="77777777">
        <w:tc>
          <w:tcPr>
            <w:tcW w:w="2200" w:type="dxa"/>
            <w:shd w:val="clear" w:color="auto" w:fill="FFFFFF"/>
            <w:tcMar>
              <w:top w:w="90" w:type="dxa"/>
              <w:left w:w="120" w:type="dxa"/>
              <w:bottom w:w="90" w:type="dxa"/>
              <w:right w:w="120" w:type="dxa"/>
            </w:tcMar>
          </w:tcPr>
          <w:p w14:paraId="63D7C1EA" w14:textId="77777777" w:rsidR="00A02453" w:rsidRDefault="00000000">
            <w:pPr>
              <w:spacing w:line="250" w:lineRule="auto"/>
            </w:pPr>
            <w:r>
              <w:rPr>
                <w:sz w:val="19"/>
                <w:szCs w:val="19"/>
              </w:rPr>
              <w:t>Stopped</w:t>
            </w:r>
          </w:p>
        </w:tc>
        <w:tc>
          <w:tcPr>
            <w:tcW w:w="1500" w:type="dxa"/>
            <w:shd w:val="clear" w:color="auto" w:fill="FFFFFF"/>
            <w:tcMar>
              <w:top w:w="90" w:type="dxa"/>
              <w:left w:w="120" w:type="dxa"/>
              <w:bottom w:w="90" w:type="dxa"/>
              <w:right w:w="120" w:type="dxa"/>
            </w:tcMar>
          </w:tcPr>
          <w:p w14:paraId="67370FF0" w14:textId="77777777" w:rsidR="00A02453" w:rsidRDefault="00000000">
            <w:pPr>
              <w:spacing w:line="250" w:lineRule="auto"/>
            </w:pPr>
            <w:r>
              <w:rPr>
                <w:sz w:val="19"/>
                <w:szCs w:val="19"/>
              </w:rPr>
              <w:t>Demonstrated</w:t>
            </w:r>
          </w:p>
        </w:tc>
        <w:tc>
          <w:tcPr>
            <w:tcW w:w="5660" w:type="dxa"/>
            <w:shd w:val="clear" w:color="auto" w:fill="FFFFFF"/>
            <w:tcMar>
              <w:top w:w="90" w:type="dxa"/>
              <w:left w:w="120" w:type="dxa"/>
              <w:bottom w:w="90" w:type="dxa"/>
              <w:right w:w="120" w:type="dxa"/>
            </w:tcMar>
          </w:tcPr>
          <w:p w14:paraId="466B5389" w14:textId="77777777" w:rsidR="00A02453" w:rsidRDefault="00000000">
            <w:pPr>
              <w:spacing w:line="250" w:lineRule="auto"/>
            </w:pPr>
            <w:r>
              <w:rPr>
                <w:sz w:val="19"/>
                <w:szCs w:val="19"/>
              </w:rPr>
              <w:t>Triggered by the application session state</w:t>
            </w:r>
          </w:p>
        </w:tc>
      </w:tr>
      <w:tr w:rsidR="00A02453" w14:paraId="63112D1E" w14:textId="77777777">
        <w:tc>
          <w:tcPr>
            <w:tcW w:w="2200" w:type="dxa"/>
            <w:shd w:val="clear" w:color="auto" w:fill="F2F5F7"/>
            <w:tcMar>
              <w:top w:w="90" w:type="dxa"/>
              <w:left w:w="120" w:type="dxa"/>
              <w:bottom w:w="90" w:type="dxa"/>
              <w:right w:w="120" w:type="dxa"/>
            </w:tcMar>
          </w:tcPr>
          <w:p w14:paraId="606EC0BC" w14:textId="77777777" w:rsidR="00A02453" w:rsidRDefault="00000000">
            <w:pPr>
              <w:spacing w:line="250" w:lineRule="auto"/>
            </w:pPr>
            <w:r>
              <w:rPr>
                <w:sz w:val="19"/>
                <w:szCs w:val="19"/>
              </w:rPr>
              <w:t>Interrupted</w:t>
            </w:r>
          </w:p>
        </w:tc>
        <w:tc>
          <w:tcPr>
            <w:tcW w:w="1500" w:type="dxa"/>
            <w:shd w:val="clear" w:color="auto" w:fill="F2F5F7"/>
            <w:tcMar>
              <w:top w:w="90" w:type="dxa"/>
              <w:left w:w="120" w:type="dxa"/>
              <w:bottom w:w="90" w:type="dxa"/>
              <w:right w:w="120" w:type="dxa"/>
            </w:tcMar>
          </w:tcPr>
          <w:p w14:paraId="13E4E1B6" w14:textId="77777777" w:rsidR="00A02453" w:rsidRDefault="00000000">
            <w:pPr>
              <w:spacing w:line="250" w:lineRule="auto"/>
            </w:pPr>
            <w:r>
              <w:rPr>
                <w:sz w:val="19"/>
                <w:szCs w:val="19"/>
              </w:rPr>
              <w:t>Demonstrated</w:t>
            </w:r>
          </w:p>
        </w:tc>
        <w:tc>
          <w:tcPr>
            <w:tcW w:w="5660" w:type="dxa"/>
            <w:shd w:val="clear" w:color="auto" w:fill="F2F5F7"/>
            <w:tcMar>
              <w:top w:w="90" w:type="dxa"/>
              <w:left w:w="120" w:type="dxa"/>
              <w:bottom w:w="90" w:type="dxa"/>
              <w:right w:w="120" w:type="dxa"/>
            </w:tcMar>
          </w:tcPr>
          <w:p w14:paraId="4EB3CECB" w14:textId="77777777" w:rsidR="00A02453" w:rsidRDefault="00000000">
            <w:pPr>
              <w:spacing w:line="250" w:lineRule="auto"/>
            </w:pPr>
            <w:r>
              <w:rPr>
                <w:sz w:val="19"/>
                <w:szCs w:val="19"/>
              </w:rPr>
              <w:t>Triggered by the application session state</w:t>
            </w:r>
          </w:p>
        </w:tc>
      </w:tr>
      <w:tr w:rsidR="00A02453" w14:paraId="402A0A81" w14:textId="77777777">
        <w:tc>
          <w:tcPr>
            <w:tcW w:w="2200" w:type="dxa"/>
            <w:shd w:val="clear" w:color="auto" w:fill="FFFFFF"/>
            <w:tcMar>
              <w:top w:w="90" w:type="dxa"/>
              <w:left w:w="120" w:type="dxa"/>
              <w:bottom w:w="90" w:type="dxa"/>
              <w:right w:w="120" w:type="dxa"/>
            </w:tcMar>
          </w:tcPr>
          <w:p w14:paraId="24FCBCE7" w14:textId="77777777" w:rsidR="00A02453" w:rsidRDefault="00000000">
            <w:pPr>
              <w:spacing w:line="250" w:lineRule="auto"/>
            </w:pPr>
            <w:r>
              <w:rPr>
                <w:sz w:val="19"/>
                <w:szCs w:val="19"/>
              </w:rPr>
              <w:t>Restored</w:t>
            </w:r>
          </w:p>
        </w:tc>
        <w:tc>
          <w:tcPr>
            <w:tcW w:w="1500" w:type="dxa"/>
            <w:shd w:val="clear" w:color="auto" w:fill="FFFFFF"/>
            <w:tcMar>
              <w:top w:w="90" w:type="dxa"/>
              <w:left w:w="120" w:type="dxa"/>
              <w:bottom w:w="90" w:type="dxa"/>
              <w:right w:w="120" w:type="dxa"/>
            </w:tcMar>
          </w:tcPr>
          <w:p w14:paraId="0EE7BE11" w14:textId="77777777" w:rsidR="00A02453" w:rsidRDefault="00000000">
            <w:pPr>
              <w:spacing w:line="250" w:lineRule="auto"/>
            </w:pPr>
            <w:r>
              <w:rPr>
                <w:sz w:val="19"/>
                <w:szCs w:val="19"/>
              </w:rPr>
              <w:t>Demonstrated</w:t>
            </w:r>
          </w:p>
        </w:tc>
        <w:tc>
          <w:tcPr>
            <w:tcW w:w="5660" w:type="dxa"/>
            <w:shd w:val="clear" w:color="auto" w:fill="FFFFFF"/>
            <w:tcMar>
              <w:top w:w="90" w:type="dxa"/>
              <w:left w:w="120" w:type="dxa"/>
              <w:bottom w:w="90" w:type="dxa"/>
              <w:right w:w="120" w:type="dxa"/>
            </w:tcMar>
          </w:tcPr>
          <w:p w14:paraId="6B7344FA" w14:textId="77777777" w:rsidR="00A02453" w:rsidRDefault="00000000">
            <w:pPr>
              <w:spacing w:line="250" w:lineRule="auto"/>
            </w:pPr>
            <w:r>
              <w:rPr>
                <w:sz w:val="19"/>
                <w:szCs w:val="19"/>
              </w:rPr>
              <w:t>Sent after an interruption resolves; absent at launch</w:t>
            </w:r>
          </w:p>
        </w:tc>
      </w:tr>
      <w:tr w:rsidR="00A02453" w14:paraId="34700AA8" w14:textId="77777777">
        <w:tc>
          <w:tcPr>
            <w:tcW w:w="2200" w:type="dxa"/>
            <w:shd w:val="clear" w:color="auto" w:fill="FBF3E4"/>
            <w:tcMar>
              <w:top w:w="90" w:type="dxa"/>
              <w:left w:w="120" w:type="dxa"/>
              <w:bottom w:w="90" w:type="dxa"/>
              <w:right w:w="120" w:type="dxa"/>
            </w:tcMar>
          </w:tcPr>
          <w:p w14:paraId="27E1CF0E" w14:textId="77777777" w:rsidR="00A02453" w:rsidRDefault="00000000">
            <w:pPr>
              <w:spacing w:line="250" w:lineRule="auto"/>
            </w:pPr>
            <w:r>
              <w:rPr>
                <w:sz w:val="19"/>
                <w:szCs w:val="19"/>
              </w:rPr>
              <w:t>Permission lost</w:t>
            </w:r>
          </w:p>
        </w:tc>
        <w:tc>
          <w:tcPr>
            <w:tcW w:w="1500" w:type="dxa"/>
            <w:shd w:val="clear" w:color="auto" w:fill="FBF3E4"/>
            <w:tcMar>
              <w:top w:w="90" w:type="dxa"/>
              <w:left w:w="120" w:type="dxa"/>
              <w:bottom w:w="90" w:type="dxa"/>
              <w:right w:w="120" w:type="dxa"/>
            </w:tcMar>
          </w:tcPr>
          <w:p w14:paraId="1CD11DE9" w14:textId="77777777" w:rsidR="00A02453" w:rsidRDefault="00000000">
            <w:pPr>
              <w:spacing w:line="250" w:lineRule="auto"/>
            </w:pPr>
            <w:r>
              <w:rPr>
                <w:sz w:val="19"/>
                <w:szCs w:val="19"/>
              </w:rPr>
              <w:t>Pending</w:t>
            </w:r>
          </w:p>
        </w:tc>
        <w:tc>
          <w:tcPr>
            <w:tcW w:w="5660" w:type="dxa"/>
            <w:shd w:val="clear" w:color="auto" w:fill="FBF3E4"/>
            <w:tcMar>
              <w:top w:w="90" w:type="dxa"/>
              <w:left w:w="120" w:type="dxa"/>
              <w:bottom w:w="90" w:type="dxa"/>
              <w:right w:w="120" w:type="dxa"/>
            </w:tcMar>
          </w:tcPr>
          <w:p w14:paraId="1D75349C" w14:textId="77777777" w:rsidR="00A02453" w:rsidRDefault="00000000">
            <w:pPr>
              <w:spacing w:line="250" w:lineRule="auto"/>
            </w:pPr>
            <w:r>
              <w:rPr>
                <w:sz w:val="19"/>
                <w:szCs w:val="19"/>
              </w:rPr>
              <w:t>Requires a relevant permission and a real-time observer (CE-PLAT-002)</w:t>
            </w:r>
          </w:p>
        </w:tc>
      </w:tr>
      <w:tr w:rsidR="00A02453" w14:paraId="0984FBF1" w14:textId="77777777">
        <w:tc>
          <w:tcPr>
            <w:tcW w:w="2200" w:type="dxa"/>
            <w:shd w:val="clear" w:color="auto" w:fill="FBF3E4"/>
            <w:tcMar>
              <w:top w:w="90" w:type="dxa"/>
              <w:left w:w="120" w:type="dxa"/>
              <w:bottom w:w="90" w:type="dxa"/>
              <w:right w:w="120" w:type="dxa"/>
            </w:tcMar>
          </w:tcPr>
          <w:p w14:paraId="49559B88" w14:textId="77777777" w:rsidR="00A02453" w:rsidRDefault="00000000">
            <w:pPr>
              <w:spacing w:line="250" w:lineRule="auto"/>
            </w:pPr>
            <w:r>
              <w:rPr>
                <w:sz w:val="19"/>
                <w:szCs w:val="19"/>
              </w:rPr>
              <w:t>Stale</w:t>
            </w:r>
          </w:p>
        </w:tc>
        <w:tc>
          <w:tcPr>
            <w:tcW w:w="1500" w:type="dxa"/>
            <w:shd w:val="clear" w:color="auto" w:fill="FBF3E4"/>
            <w:tcMar>
              <w:top w:w="90" w:type="dxa"/>
              <w:left w:w="120" w:type="dxa"/>
              <w:bottom w:w="90" w:type="dxa"/>
              <w:right w:w="120" w:type="dxa"/>
            </w:tcMar>
          </w:tcPr>
          <w:p w14:paraId="743C9BB3" w14:textId="77777777" w:rsidR="00A02453" w:rsidRDefault="00000000">
            <w:pPr>
              <w:spacing w:line="250" w:lineRule="auto"/>
            </w:pPr>
            <w:r>
              <w:rPr>
                <w:sz w:val="19"/>
                <w:szCs w:val="19"/>
              </w:rPr>
              <w:t>Pending</w:t>
            </w:r>
          </w:p>
        </w:tc>
        <w:tc>
          <w:tcPr>
            <w:tcW w:w="5660" w:type="dxa"/>
            <w:shd w:val="clear" w:color="auto" w:fill="FBF3E4"/>
            <w:tcMar>
              <w:top w:w="90" w:type="dxa"/>
              <w:left w:w="120" w:type="dxa"/>
              <w:bottom w:w="90" w:type="dxa"/>
              <w:right w:w="120" w:type="dxa"/>
            </w:tcMar>
          </w:tcPr>
          <w:p w14:paraId="542E266D" w14:textId="77777777" w:rsidR="00A02453" w:rsidRDefault="00000000">
            <w:pPr>
              <w:spacing w:line="250" w:lineRule="auto"/>
            </w:pPr>
            <w:r>
              <w:rPr>
                <w:sz w:val="19"/>
                <w:szCs w:val="19"/>
              </w:rPr>
              <w:t>Requires real-time staleness evaluation (CE-COV-001)</w:t>
            </w:r>
          </w:p>
        </w:tc>
      </w:tr>
    </w:tbl>
    <w:p w14:paraId="4DC205F2" w14:textId="77777777" w:rsidR="00A02453" w:rsidRDefault="00A02453">
      <w:pPr>
        <w:spacing w:after="160" w:line="120" w:lineRule="auto"/>
      </w:pPr>
    </w:p>
    <w:p w14:paraId="276AF400" w14:textId="77777777" w:rsidR="00A02453" w:rsidRDefault="00000000">
      <w:pPr>
        <w:spacing w:after="200" w:line="276" w:lineRule="auto"/>
      </w:pPr>
      <w:r>
        <w:rPr>
          <w:b/>
        </w:rPr>
        <w:t xml:space="preserve">Two alerts remain pending. </w:t>
      </w:r>
      <w:r>
        <w:t>Permission-lost and stale alerts require real-time monitoring that has not been implemented. The prototype leaves these alerts disabled and makes no detection claim for either condition.</w:t>
      </w:r>
    </w:p>
    <w:p w14:paraId="4D1F6ABB" w14:textId="77777777" w:rsidR="00A02453" w:rsidRDefault="00000000">
      <w:pPr>
        <w:pStyle w:val="Heading2"/>
      </w:pPr>
      <w:proofErr w:type="gramStart"/>
      <w:r>
        <w:t>2.1  Lock</w:t>
      </w:r>
      <w:proofErr w:type="gramEnd"/>
      <w:r>
        <w:t>-screen example</w:t>
      </w:r>
    </w:p>
    <w:p w14:paraId="494E73C1" w14:textId="77777777" w:rsidR="00A02453" w:rsidRDefault="00000000">
      <w:pPr>
        <w:spacing w:before="60" w:after="60"/>
        <w:jc w:val="center"/>
      </w:pPr>
      <w:r>
        <w:rPr>
          <w:noProof/>
        </w:rPr>
        <w:drawing>
          <wp:inline distT="0" distB="0" distL="0" distR="0" wp14:anchorId="2DCEB6B7" wp14:editId="6E446345">
            <wp:extent cx="2190750" cy="4762500"/>
            <wp:effectExtent l="0" t="0" r="0" b="0"/>
            <wp:docPr id="1920303484" name="Picture 1920303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190750" cy="4762500"/>
                    </a:xfrm>
                    <a:prstGeom prst="rect">
                      <a:avLst/>
                    </a:prstGeom>
                  </pic:spPr>
                </pic:pic>
              </a:graphicData>
            </a:graphic>
          </wp:inline>
        </w:drawing>
      </w:r>
    </w:p>
    <w:p w14:paraId="61BB9B90" w14:textId="77777777" w:rsidR="00A02453" w:rsidRDefault="00000000">
      <w:pPr>
        <w:spacing w:after="220" w:line="276" w:lineRule="auto"/>
        <w:jc w:val="center"/>
      </w:pPr>
      <w:r>
        <w:rPr>
          <w:i/>
          <w:iCs/>
          <w:color w:val="5A5F66"/>
          <w:sz w:val="17"/>
          <w:szCs w:val="17"/>
        </w:rPr>
        <w:lastRenderedPageBreak/>
        <w:t>This lock-screen image was captured during the iPhone simulator run listed in the appendix. The message uses the draft fixed-copy catalog.</w:t>
      </w:r>
    </w:p>
    <w:p w14:paraId="754BC517" w14:textId="77777777" w:rsidR="00A02453" w:rsidRDefault="00000000">
      <w:pPr>
        <w:spacing w:after="140" w:line="276" w:lineRule="auto"/>
      </w:pPr>
      <w:r>
        <w:t>The alert contains no category, severity, preview, title, or subtitle. Automated testing inserted a sentinel into a sample event and confirmed that it was absent from every notification field.</w:t>
      </w:r>
    </w:p>
    <w:p w14:paraId="76D50521" w14:textId="77777777" w:rsidR="00A02453" w:rsidRDefault="00000000">
      <w:pPr>
        <w:spacing w:after="140" w:line="276" w:lineRule="auto"/>
      </w:pPr>
      <w:r>
        <w:rPr>
          <w:b/>
        </w:rPr>
        <w:t xml:space="preserve">Safety copy remains under review. </w:t>
      </w:r>
      <w:r>
        <w:t>The visible DRAFT label identifies wording awaiting safeguarding and legal approval. Final language cannot be promoted until those owners approve it.</w:t>
      </w:r>
    </w:p>
    <w:tbl>
      <w:tblPr>
        <w:tblW w:w="9360" w:type="dxa"/>
        <w:tblBorders>
          <w:left w:val="single" w:sz="18" w:space="0" w:color="1F4E68"/>
        </w:tblBorders>
        <w:tblCellMar>
          <w:left w:w="10" w:type="dxa"/>
          <w:right w:w="10" w:type="dxa"/>
        </w:tblCellMar>
        <w:tblLook w:val="04A0" w:firstRow="1" w:lastRow="0" w:firstColumn="1" w:lastColumn="0" w:noHBand="0" w:noVBand="1"/>
      </w:tblPr>
      <w:tblGrid>
        <w:gridCol w:w="9360"/>
      </w:tblGrid>
      <w:tr w:rsidR="00A02453" w14:paraId="652C9AEE" w14:textId="77777777">
        <w:tc>
          <w:tcPr>
            <w:tcW w:w="9360" w:type="dxa"/>
            <w:shd w:val="clear" w:color="auto" w:fill="FBF3E4"/>
            <w:tcMar>
              <w:top w:w="160" w:type="dxa"/>
              <w:left w:w="220" w:type="dxa"/>
              <w:bottom w:w="160" w:type="dxa"/>
              <w:right w:w="220" w:type="dxa"/>
            </w:tcMar>
          </w:tcPr>
          <w:p w14:paraId="6532B3E7" w14:textId="77777777" w:rsidR="00A02453" w:rsidRDefault="00000000">
            <w:pPr>
              <w:spacing w:line="276" w:lineRule="auto"/>
            </w:pPr>
            <w:r>
              <w:rPr>
                <w:b/>
              </w:rPr>
              <w:t xml:space="preserve">Current delivery boundary. </w:t>
            </w:r>
            <w:r>
              <w:t>Alerts remain on the originating device. The prototype has no network or push-delivery capability. Guardian delivery depends on an approved encryption and key-recovery design. The demonstration does not simulate delivery it cannot perform.</w:t>
            </w:r>
          </w:p>
        </w:tc>
      </w:tr>
    </w:tbl>
    <w:p w14:paraId="7B407985" w14:textId="77777777" w:rsidR="00A02453" w:rsidRDefault="00A02453">
      <w:pPr>
        <w:spacing w:after="160" w:line="120" w:lineRule="auto"/>
      </w:pPr>
    </w:p>
    <w:p w14:paraId="7382D415" w14:textId="77777777" w:rsidR="00A02453" w:rsidRDefault="00000000">
      <w:r>
        <w:br w:type="page"/>
      </w:r>
    </w:p>
    <w:p w14:paraId="7D0F11B3" w14:textId="45FDD55F" w:rsidR="00A02453" w:rsidRDefault="00000000">
      <w:pPr>
        <w:pStyle w:val="Heading1"/>
      </w:pPr>
      <w:r>
        <w:lastRenderedPageBreak/>
        <w:t>3. Separation of research AI from safety decisions</w:t>
      </w:r>
    </w:p>
    <w:p w14:paraId="46270BC5" w14:textId="77777777" w:rsidR="00A02453" w:rsidRDefault="00000000">
      <w:pPr>
        <w:spacing w:after="140" w:line="276" w:lineRule="auto"/>
      </w:pPr>
      <w:r>
        <w:t>Apple's on-device AI is being evaluated as a research comparison tool for adult and synthetic testing. It cannot create alerts or change a safety outcome. Production builds exclude this research component.</w:t>
      </w:r>
    </w:p>
    <w:tbl>
      <w:tblPr>
        <w:tblW w:w="9360" w:type="dxa"/>
        <w:tblBorders>
          <w:top w:val="single" w:sz="4" w:space="0" w:color="D5D9DE"/>
          <w:left w:val="single" w:sz="4" w:space="0" w:color="D5D9DE"/>
          <w:bottom w:val="single" w:sz="4" w:space="0" w:color="D5D9DE"/>
          <w:right w:val="single" w:sz="4" w:space="0" w:color="D5D9DE"/>
          <w:insideH w:val="single" w:sz="4" w:space="0" w:color="D5D9DE"/>
          <w:insideV w:val="single" w:sz="4" w:space="0" w:color="D5D9DE"/>
        </w:tblBorders>
        <w:tblCellMar>
          <w:left w:w="10" w:type="dxa"/>
          <w:right w:w="10" w:type="dxa"/>
        </w:tblCellMar>
        <w:tblLook w:val="04A0" w:firstRow="1" w:lastRow="0" w:firstColumn="1" w:lastColumn="0" w:noHBand="0" w:noVBand="1"/>
      </w:tblPr>
      <w:tblGrid>
        <w:gridCol w:w="2100"/>
        <w:gridCol w:w="2100"/>
        <w:gridCol w:w="2100"/>
        <w:gridCol w:w="3060"/>
      </w:tblGrid>
      <w:tr w:rsidR="00A02453" w14:paraId="5F02DD3B" w14:textId="77777777">
        <w:tc>
          <w:tcPr>
            <w:tcW w:w="9360" w:type="dxa"/>
            <w:gridSpan w:val="4"/>
            <w:shd w:val="clear" w:color="auto" w:fill="1F4E68"/>
            <w:tcMar>
              <w:top w:w="110" w:type="dxa"/>
              <w:left w:w="140" w:type="dxa"/>
              <w:bottom w:w="110" w:type="dxa"/>
              <w:right w:w="140" w:type="dxa"/>
            </w:tcMar>
          </w:tcPr>
          <w:p w14:paraId="62FB5543" w14:textId="77777777" w:rsidR="00A02453" w:rsidRDefault="00000000">
            <w:r>
              <w:rPr>
                <w:b/>
                <w:bCs/>
                <w:color w:val="FFFFFF"/>
                <w:sz w:val="19"/>
                <w:szCs w:val="19"/>
              </w:rPr>
              <w:t>SAFETY PRODUCT LANE: produces user-visible status and guidance</w:t>
            </w:r>
          </w:p>
        </w:tc>
      </w:tr>
      <w:tr w:rsidR="00A02453" w14:paraId="47A150BE" w14:textId="77777777">
        <w:tc>
          <w:tcPr>
            <w:tcW w:w="2100" w:type="dxa"/>
            <w:shd w:val="clear" w:color="auto" w:fill="FBF3E4"/>
            <w:tcMar>
              <w:top w:w="130" w:type="dxa"/>
              <w:left w:w="140" w:type="dxa"/>
              <w:bottom w:w="130" w:type="dxa"/>
              <w:right w:w="140" w:type="dxa"/>
            </w:tcMar>
          </w:tcPr>
          <w:p w14:paraId="0BEDFDDF" w14:textId="77777777" w:rsidR="00A02453" w:rsidRDefault="00000000">
            <w:pPr>
              <w:spacing w:after="50"/>
            </w:pPr>
            <w:r>
              <w:rPr>
                <w:b/>
                <w:bCs/>
                <w:sz w:val="19"/>
                <w:szCs w:val="19"/>
              </w:rPr>
              <w:t>1. Device access</w:t>
            </w:r>
          </w:p>
          <w:p w14:paraId="44311AE5" w14:textId="77777777" w:rsidR="00A02453" w:rsidRDefault="00000000">
            <w:r>
              <w:rPr>
                <w:rFonts w:ascii="Consolas" w:eastAsia="Consolas" w:hAnsi="Consolas" w:cs="Consolas"/>
                <w:color w:val="5A5F66"/>
                <w:sz w:val="16"/>
                <w:szCs w:val="16"/>
              </w:rPr>
              <w:t>Capability may be unavailable</w:t>
            </w:r>
          </w:p>
        </w:tc>
        <w:tc>
          <w:tcPr>
            <w:tcW w:w="2100" w:type="dxa"/>
            <w:shd w:val="clear" w:color="auto" w:fill="FBF3E4"/>
            <w:tcMar>
              <w:top w:w="130" w:type="dxa"/>
              <w:left w:w="140" w:type="dxa"/>
              <w:bottom w:w="130" w:type="dxa"/>
              <w:right w:w="140" w:type="dxa"/>
            </w:tcMar>
          </w:tcPr>
          <w:p w14:paraId="2AE19697" w14:textId="77777777" w:rsidR="00A02453" w:rsidRDefault="00000000">
            <w:pPr>
              <w:spacing w:after="50"/>
            </w:pPr>
            <w:r>
              <w:rPr>
                <w:b/>
                <w:bCs/>
                <w:sz w:val="19"/>
                <w:szCs w:val="19"/>
              </w:rPr>
              <w:t>2. On-device analysis</w:t>
            </w:r>
          </w:p>
          <w:p w14:paraId="2B5AD8B4" w14:textId="77777777" w:rsidR="00A02453" w:rsidRDefault="00000000">
            <w:r>
              <w:rPr>
                <w:rFonts w:ascii="Consolas" w:eastAsia="Consolas" w:hAnsi="Consolas" w:cs="Consolas"/>
                <w:color w:val="5A5F66"/>
                <w:sz w:val="16"/>
                <w:szCs w:val="16"/>
              </w:rPr>
              <w:t>Analysis may be unavailable</w:t>
            </w:r>
          </w:p>
        </w:tc>
        <w:tc>
          <w:tcPr>
            <w:tcW w:w="2100" w:type="dxa"/>
            <w:shd w:val="clear" w:color="auto" w:fill="EDF4EE"/>
            <w:tcMar>
              <w:top w:w="130" w:type="dxa"/>
              <w:left w:w="140" w:type="dxa"/>
              <w:bottom w:w="130" w:type="dxa"/>
              <w:right w:w="140" w:type="dxa"/>
            </w:tcMar>
          </w:tcPr>
          <w:p w14:paraId="57382D8F" w14:textId="77777777" w:rsidR="00A02453" w:rsidRDefault="00000000">
            <w:pPr>
              <w:spacing w:after="50"/>
            </w:pPr>
            <w:r>
              <w:rPr>
                <w:b/>
                <w:bCs/>
                <w:sz w:val="19"/>
                <w:szCs w:val="19"/>
              </w:rPr>
              <w:t>3. Safety decision</w:t>
            </w:r>
          </w:p>
          <w:p w14:paraId="21389B52" w14:textId="77777777" w:rsidR="00A02453" w:rsidRDefault="00000000">
            <w:r>
              <w:rPr>
                <w:rFonts w:ascii="Consolas" w:eastAsia="Consolas" w:hAnsi="Consolas" w:cs="Consolas"/>
                <w:color w:val="5A5F66"/>
                <w:sz w:val="16"/>
                <w:szCs w:val="16"/>
              </w:rPr>
              <w:t>Returns status unknown</w:t>
            </w:r>
          </w:p>
        </w:tc>
        <w:tc>
          <w:tcPr>
            <w:tcW w:w="3060" w:type="dxa"/>
            <w:shd w:val="clear" w:color="auto" w:fill="EDF4EE"/>
            <w:tcMar>
              <w:top w:w="130" w:type="dxa"/>
              <w:left w:w="140" w:type="dxa"/>
              <w:bottom w:w="130" w:type="dxa"/>
              <w:right w:w="140" w:type="dxa"/>
            </w:tcMar>
          </w:tcPr>
          <w:p w14:paraId="13AB6080" w14:textId="77777777" w:rsidR="00A02453" w:rsidRDefault="00000000">
            <w:pPr>
              <w:spacing w:after="50"/>
            </w:pPr>
            <w:r>
              <w:rPr>
                <w:b/>
                <w:bCs/>
                <w:sz w:val="19"/>
                <w:szCs w:val="19"/>
              </w:rPr>
              <w:t>4. Guidance and local alerts</w:t>
            </w:r>
          </w:p>
          <w:p w14:paraId="30A1BB75" w14:textId="77777777" w:rsidR="00A02453" w:rsidRDefault="00000000">
            <w:r>
              <w:rPr>
                <w:rFonts w:ascii="Consolas" w:eastAsia="Consolas" w:hAnsi="Consolas" w:cs="Consolas"/>
                <w:color w:val="5A5F66"/>
                <w:sz w:val="16"/>
                <w:szCs w:val="16"/>
              </w:rPr>
              <w:t>Three status alerts demonstrated</w:t>
            </w:r>
          </w:p>
        </w:tc>
      </w:tr>
      <w:tr w:rsidR="00A02453" w14:paraId="230013D8" w14:textId="77777777">
        <w:tc>
          <w:tcPr>
            <w:tcW w:w="9360" w:type="dxa"/>
            <w:gridSpan w:val="4"/>
            <w:shd w:val="clear" w:color="auto" w:fill="FFFFFF"/>
            <w:tcMar>
              <w:top w:w="90" w:type="dxa"/>
              <w:left w:w="140" w:type="dxa"/>
              <w:bottom w:w="90" w:type="dxa"/>
              <w:right w:w="140" w:type="dxa"/>
            </w:tcMar>
          </w:tcPr>
          <w:p w14:paraId="12A36FAE" w14:textId="77777777" w:rsidR="00A02453" w:rsidRDefault="00000000">
            <w:r>
              <w:rPr>
                <w:b/>
                <w:bCs/>
                <w:color w:val="1F4E68"/>
              </w:rPr>
              <w:t>▲ Separation boundary. Automated source and production-build checks prevent the research model from reaching safety decisions or alerts.</w:t>
            </w:r>
          </w:p>
        </w:tc>
      </w:tr>
      <w:tr w:rsidR="00A02453" w14:paraId="64BB6496" w14:textId="77777777">
        <w:tc>
          <w:tcPr>
            <w:tcW w:w="9360" w:type="dxa"/>
            <w:gridSpan w:val="4"/>
            <w:shd w:val="clear" w:color="auto" w:fill="6B7B8C"/>
            <w:tcMar>
              <w:top w:w="110" w:type="dxa"/>
              <w:left w:w="140" w:type="dxa"/>
              <w:bottom w:w="110" w:type="dxa"/>
              <w:right w:w="140" w:type="dxa"/>
            </w:tcMar>
          </w:tcPr>
          <w:p w14:paraId="550610B2" w14:textId="77777777" w:rsidR="00A02453" w:rsidRDefault="00000000">
            <w:r>
              <w:rPr>
                <w:b/>
                <w:bCs/>
                <w:color w:val="FFFFFF"/>
                <w:sz w:val="19"/>
                <w:szCs w:val="19"/>
              </w:rPr>
              <w:t>RESEARCH MEASUREMENT LANE: adult and synthetic testing only; excluded from production</w:t>
            </w:r>
          </w:p>
        </w:tc>
      </w:tr>
      <w:tr w:rsidR="00A02453" w14:paraId="6DC89A3D" w14:textId="77777777">
        <w:tc>
          <w:tcPr>
            <w:tcW w:w="9360" w:type="dxa"/>
            <w:gridSpan w:val="4"/>
            <w:shd w:val="clear" w:color="auto" w:fill="F2F5F7"/>
            <w:tcMar>
              <w:top w:w="130" w:type="dxa"/>
              <w:left w:w="140" w:type="dxa"/>
              <w:bottom w:w="130" w:type="dxa"/>
              <w:right w:w="140" w:type="dxa"/>
            </w:tcMar>
          </w:tcPr>
          <w:p w14:paraId="040ECC3A" w14:textId="77777777" w:rsidR="00A02453" w:rsidRDefault="00000000">
            <w:pPr>
              <w:spacing w:after="50"/>
            </w:pPr>
            <w:r>
              <w:rPr>
                <w:b/>
                <w:bCs/>
                <w:sz w:val="19"/>
                <w:szCs w:val="19"/>
              </w:rPr>
              <w:t>Apple's on-device model receives counts and timing values and returns three numeric buckets.</w:t>
            </w:r>
          </w:p>
          <w:p w14:paraId="46BD789B" w14:textId="77777777" w:rsidR="00A02453" w:rsidRDefault="00000000">
            <w:r>
              <w:rPr>
                <w:rFonts w:ascii="Consolas" w:eastAsia="Consolas" w:hAnsi="Consolas" w:cs="Consolas"/>
                <w:color w:val="5A5F66"/>
                <w:sz w:val="16"/>
                <w:szCs w:val="16"/>
              </w:rPr>
              <w:t>Observed: 20 calls; median 1.01 seconds; 20 of 20 matched the required structure.</w:t>
            </w:r>
          </w:p>
        </w:tc>
      </w:tr>
    </w:tbl>
    <w:p w14:paraId="43D1FE63" w14:textId="77777777" w:rsidR="00A02453" w:rsidRDefault="00A02453">
      <w:pPr>
        <w:spacing w:after="160" w:line="120" w:lineRule="auto"/>
      </w:pPr>
    </w:p>
    <w:p w14:paraId="6A18E8EA" w14:textId="77777777" w:rsidR="00A02453" w:rsidRDefault="00000000">
      <w:pPr>
        <w:spacing w:before="120" w:after="140" w:line="276" w:lineRule="auto"/>
      </w:pPr>
      <w:r>
        <w:rPr>
          <w:b/>
          <w:bCs/>
        </w:rPr>
        <w:t>Automated checks enforce the separation in source code and in the production build:</w:t>
      </w:r>
    </w:p>
    <w:p w14:paraId="58AC47C0" w14:textId="77777777" w:rsidR="00A02453" w:rsidRDefault="00000000">
      <w:pPr>
        <w:pStyle w:val="ListParagraph"/>
        <w:numPr>
          <w:ilvl w:val="0"/>
          <w:numId w:val="2"/>
        </w:numPr>
        <w:spacing w:after="90" w:line="276" w:lineRule="auto"/>
      </w:pPr>
      <w:r>
        <w:t>Source-code checks confirm that the research component cannot reference alerts or safety decisions, no unrelated screen can import it, and production builds exclude it.</w:t>
      </w:r>
    </w:p>
    <w:p w14:paraId="64497C6C" w14:textId="77777777" w:rsidR="00A02453" w:rsidRDefault="00000000">
      <w:pPr>
        <w:pStyle w:val="ListParagraph"/>
        <w:numPr>
          <w:ilvl w:val="0"/>
          <w:numId w:val="2"/>
        </w:numPr>
        <w:spacing w:after="90" w:line="276" w:lineRule="auto"/>
      </w:pPr>
      <w:r>
        <w:t>Production-build checks confirm that the research model framework and related symbols are absent. A control marker confirms that the inspection ran.</w:t>
      </w:r>
    </w:p>
    <w:p w14:paraId="723715BF" w14:textId="77777777" w:rsidR="00A02453" w:rsidRDefault="00000000">
      <w:pPr>
        <w:spacing w:after="140" w:line="276" w:lineRule="auto"/>
      </w:pPr>
      <w:r>
        <w:rPr>
          <w:b/>
        </w:rPr>
        <w:t xml:space="preserve">Challenge test. </w:t>
      </w:r>
      <w:r>
        <w:t>Four prohibited connections were inserted during verification, and all four were detected. The original source was restored, and verification passed.</w:t>
      </w:r>
    </w:p>
    <w:p w14:paraId="464A2A69" w14:textId="77777777" w:rsidR="00A02453" w:rsidRDefault="00000000">
      <w:pPr>
        <w:pStyle w:val="Heading1"/>
      </w:pPr>
      <w:r>
        <w:t>4. What the performance tests show</w:t>
      </w:r>
    </w:p>
    <w:tbl>
      <w:tblPr>
        <w:tblW w:w="9360" w:type="dxa"/>
        <w:tblBorders>
          <w:left w:val="single" w:sz="18" w:space="0" w:color="1F4E68"/>
        </w:tblBorders>
        <w:tblCellMar>
          <w:left w:w="10" w:type="dxa"/>
          <w:right w:w="10" w:type="dxa"/>
        </w:tblCellMar>
        <w:tblLook w:val="04A0" w:firstRow="1" w:lastRow="0" w:firstColumn="1" w:lastColumn="0" w:noHBand="0" w:noVBand="1"/>
      </w:tblPr>
      <w:tblGrid>
        <w:gridCol w:w="9360"/>
      </w:tblGrid>
      <w:tr w:rsidR="00A02453" w14:paraId="7A122EAA" w14:textId="77777777">
        <w:tc>
          <w:tcPr>
            <w:tcW w:w="9360" w:type="dxa"/>
            <w:shd w:val="clear" w:color="auto" w:fill="FBF3E4"/>
            <w:tcMar>
              <w:top w:w="160" w:type="dxa"/>
              <w:left w:w="220" w:type="dxa"/>
              <w:bottom w:w="160" w:type="dxa"/>
              <w:right w:w="220" w:type="dxa"/>
            </w:tcMar>
          </w:tcPr>
          <w:p w14:paraId="2649D8E2" w14:textId="77777777" w:rsidR="00A02453" w:rsidRDefault="00000000">
            <w:pPr>
              <w:spacing w:line="276" w:lineRule="auto"/>
            </w:pPr>
            <w:r>
              <w:rPr>
                <w:b/>
              </w:rPr>
              <w:t xml:space="preserve">Measurement boundary. </w:t>
            </w:r>
            <w:r>
              <w:t>The current figures show how quickly the prototype executes on a Mac or simulator. They do not measure detection accuracy, iPhone battery use, heat, or endurance. Physical-device testing remains required.</w:t>
            </w:r>
          </w:p>
        </w:tc>
      </w:tr>
    </w:tbl>
    <w:p w14:paraId="2695246C" w14:textId="77777777" w:rsidR="00A02453" w:rsidRDefault="00A02453">
      <w:pPr>
        <w:spacing w:after="160" w:line="120" w:lineRule="auto"/>
      </w:pPr>
    </w:p>
    <w:p w14:paraId="42A31608" w14:textId="77777777" w:rsidR="00A02453" w:rsidRDefault="00000000">
      <w:pPr>
        <w:pStyle w:val="Heading2"/>
      </w:pPr>
      <w:proofErr w:type="gramStart"/>
      <w:r>
        <w:t>4.1  Apple</w:t>
      </w:r>
      <w:proofErr w:type="gramEnd"/>
      <w:r>
        <w:t xml:space="preserve"> on-device AI research measurement</w:t>
      </w:r>
    </w:p>
    <w:p w14:paraId="0590FFBC" w14:textId="77777777" w:rsidR="00A02453" w:rsidRDefault="00000000">
      <w:pPr>
        <w:spacing w:after="140" w:line="276" w:lineRule="auto"/>
      </w:pPr>
      <w:r>
        <w:t>Twenty calls were measured under consistent test conditions. The first three warm-up calls were excluded, and model startup time was measured separately.</w:t>
      </w:r>
    </w:p>
    <w:tbl>
      <w:tblPr>
        <w:tblW w:w="9360" w:type="dxa"/>
        <w:tblBorders>
          <w:top w:val="single" w:sz="4" w:space="0" w:color="D5D9DE"/>
          <w:bottom w:val="single" w:sz="4" w:space="0" w:color="D5D9DE"/>
          <w:insideH w:val="single" w:sz="2" w:space="0" w:color="D5D9DE"/>
        </w:tblBorders>
        <w:tblCellMar>
          <w:left w:w="10" w:type="dxa"/>
          <w:right w:w="10" w:type="dxa"/>
        </w:tblCellMar>
        <w:tblLook w:val="04A0" w:firstRow="1" w:lastRow="0" w:firstColumn="1" w:lastColumn="0" w:noHBand="0" w:noVBand="1"/>
      </w:tblPr>
      <w:tblGrid>
        <w:gridCol w:w="2600"/>
        <w:gridCol w:w="2200"/>
        <w:gridCol w:w="4560"/>
      </w:tblGrid>
      <w:tr w:rsidR="00A02453" w14:paraId="58154263" w14:textId="77777777">
        <w:trPr>
          <w:tblHeader/>
        </w:trPr>
        <w:tc>
          <w:tcPr>
            <w:tcW w:w="2600" w:type="dxa"/>
            <w:shd w:val="clear" w:color="auto" w:fill="1F4E68"/>
            <w:tcMar>
              <w:top w:w="90" w:type="dxa"/>
              <w:left w:w="120" w:type="dxa"/>
              <w:bottom w:w="90" w:type="dxa"/>
              <w:right w:w="120" w:type="dxa"/>
            </w:tcMar>
          </w:tcPr>
          <w:p w14:paraId="26AF8612" w14:textId="77777777" w:rsidR="00A02453" w:rsidRDefault="00000000">
            <w:pPr>
              <w:spacing w:line="250" w:lineRule="auto"/>
            </w:pPr>
            <w:r>
              <w:rPr>
                <w:b/>
                <w:bCs/>
                <w:color w:val="FFFFFF"/>
                <w:sz w:val="19"/>
                <w:szCs w:val="19"/>
              </w:rPr>
              <w:t>Measure</w:t>
            </w:r>
          </w:p>
        </w:tc>
        <w:tc>
          <w:tcPr>
            <w:tcW w:w="2200" w:type="dxa"/>
            <w:shd w:val="clear" w:color="auto" w:fill="1F4E68"/>
            <w:tcMar>
              <w:top w:w="90" w:type="dxa"/>
              <w:left w:w="120" w:type="dxa"/>
              <w:bottom w:w="90" w:type="dxa"/>
              <w:right w:w="120" w:type="dxa"/>
            </w:tcMar>
          </w:tcPr>
          <w:p w14:paraId="36B731E9" w14:textId="77777777" w:rsidR="00A02453" w:rsidRDefault="00000000">
            <w:pPr>
              <w:spacing w:line="250" w:lineRule="auto"/>
              <w:jc w:val="right"/>
            </w:pPr>
            <w:r>
              <w:rPr>
                <w:b/>
                <w:bCs/>
                <w:color w:val="FFFFFF"/>
                <w:sz w:val="19"/>
                <w:szCs w:val="19"/>
              </w:rPr>
              <w:t>Observed result</w:t>
            </w:r>
          </w:p>
        </w:tc>
        <w:tc>
          <w:tcPr>
            <w:tcW w:w="4560" w:type="dxa"/>
            <w:shd w:val="clear" w:color="auto" w:fill="1F4E68"/>
            <w:tcMar>
              <w:top w:w="90" w:type="dxa"/>
              <w:left w:w="120" w:type="dxa"/>
              <w:bottom w:w="90" w:type="dxa"/>
              <w:right w:w="120" w:type="dxa"/>
            </w:tcMar>
          </w:tcPr>
          <w:p w14:paraId="2D029B87" w14:textId="77777777" w:rsidR="00A02453" w:rsidRDefault="00000000">
            <w:pPr>
              <w:spacing w:line="250" w:lineRule="auto"/>
            </w:pPr>
            <w:r>
              <w:rPr>
                <w:b/>
                <w:bCs/>
                <w:color w:val="FFFFFF"/>
                <w:sz w:val="19"/>
                <w:szCs w:val="19"/>
              </w:rPr>
              <w:t>Interpretation</w:t>
            </w:r>
          </w:p>
        </w:tc>
      </w:tr>
      <w:tr w:rsidR="00A02453" w14:paraId="2F62BA44" w14:textId="77777777">
        <w:tc>
          <w:tcPr>
            <w:tcW w:w="2600" w:type="dxa"/>
            <w:shd w:val="clear" w:color="auto" w:fill="FFFFFF"/>
            <w:tcMar>
              <w:top w:w="90" w:type="dxa"/>
              <w:left w:w="120" w:type="dxa"/>
              <w:bottom w:w="90" w:type="dxa"/>
              <w:right w:w="120" w:type="dxa"/>
            </w:tcMar>
          </w:tcPr>
          <w:p w14:paraId="42A0C095" w14:textId="77777777" w:rsidR="00A02453" w:rsidRDefault="00000000">
            <w:pPr>
              <w:spacing w:line="250" w:lineRule="auto"/>
            </w:pPr>
            <w:r>
              <w:rPr>
                <w:sz w:val="19"/>
                <w:szCs w:val="19"/>
              </w:rPr>
              <w:t>Typical response</w:t>
            </w:r>
          </w:p>
        </w:tc>
        <w:tc>
          <w:tcPr>
            <w:tcW w:w="2200" w:type="dxa"/>
            <w:shd w:val="clear" w:color="auto" w:fill="FFFFFF"/>
            <w:tcMar>
              <w:top w:w="90" w:type="dxa"/>
              <w:left w:w="120" w:type="dxa"/>
              <w:bottom w:w="90" w:type="dxa"/>
              <w:right w:w="120" w:type="dxa"/>
            </w:tcMar>
          </w:tcPr>
          <w:p w14:paraId="2C08EE32" w14:textId="77777777" w:rsidR="00A02453" w:rsidRDefault="00000000">
            <w:pPr>
              <w:spacing w:line="250" w:lineRule="auto"/>
              <w:jc w:val="right"/>
            </w:pPr>
            <w:r>
              <w:rPr>
                <w:rFonts w:ascii="Consolas" w:eastAsia="Consolas" w:hAnsi="Consolas" w:cs="Consolas"/>
                <w:sz w:val="19"/>
                <w:szCs w:val="19"/>
              </w:rPr>
              <w:t>1.01 seconds</w:t>
            </w:r>
          </w:p>
        </w:tc>
        <w:tc>
          <w:tcPr>
            <w:tcW w:w="4560" w:type="dxa"/>
            <w:shd w:val="clear" w:color="auto" w:fill="FFFFFF"/>
            <w:tcMar>
              <w:top w:w="90" w:type="dxa"/>
              <w:left w:w="120" w:type="dxa"/>
              <w:bottom w:w="90" w:type="dxa"/>
              <w:right w:w="120" w:type="dxa"/>
            </w:tcMar>
          </w:tcPr>
          <w:p w14:paraId="6DA6B460" w14:textId="77777777" w:rsidR="00A02453" w:rsidRDefault="00000000">
            <w:pPr>
              <w:spacing w:line="250" w:lineRule="auto"/>
            </w:pPr>
            <w:r>
              <w:rPr>
                <w:sz w:val="19"/>
                <w:szCs w:val="19"/>
              </w:rPr>
              <w:t>Median of 20 structured test calls</w:t>
            </w:r>
          </w:p>
        </w:tc>
      </w:tr>
      <w:tr w:rsidR="00A02453" w14:paraId="6D2205ED" w14:textId="77777777">
        <w:tc>
          <w:tcPr>
            <w:tcW w:w="2600" w:type="dxa"/>
            <w:shd w:val="clear" w:color="auto" w:fill="F2F5F7"/>
            <w:tcMar>
              <w:top w:w="90" w:type="dxa"/>
              <w:left w:w="120" w:type="dxa"/>
              <w:bottom w:w="90" w:type="dxa"/>
              <w:right w:w="120" w:type="dxa"/>
            </w:tcMar>
          </w:tcPr>
          <w:p w14:paraId="7990920D" w14:textId="77777777" w:rsidR="00A02453" w:rsidRDefault="00000000">
            <w:pPr>
              <w:spacing w:line="250" w:lineRule="auto"/>
            </w:pPr>
            <w:r>
              <w:rPr>
                <w:sz w:val="19"/>
                <w:szCs w:val="19"/>
              </w:rPr>
              <w:t>90% of responses</w:t>
            </w:r>
          </w:p>
        </w:tc>
        <w:tc>
          <w:tcPr>
            <w:tcW w:w="2200" w:type="dxa"/>
            <w:shd w:val="clear" w:color="auto" w:fill="F2F5F7"/>
            <w:tcMar>
              <w:top w:w="90" w:type="dxa"/>
              <w:left w:w="120" w:type="dxa"/>
              <w:bottom w:w="90" w:type="dxa"/>
              <w:right w:w="120" w:type="dxa"/>
            </w:tcMar>
          </w:tcPr>
          <w:p w14:paraId="3A3FE446" w14:textId="77777777" w:rsidR="00A02453" w:rsidRDefault="00000000">
            <w:pPr>
              <w:spacing w:line="250" w:lineRule="auto"/>
              <w:jc w:val="right"/>
            </w:pPr>
            <w:r>
              <w:rPr>
                <w:rFonts w:ascii="Consolas" w:eastAsia="Consolas" w:hAnsi="Consolas" w:cs="Consolas"/>
                <w:sz w:val="19"/>
                <w:szCs w:val="19"/>
              </w:rPr>
              <w:t>1.07 seconds or faster</w:t>
            </w:r>
          </w:p>
        </w:tc>
        <w:tc>
          <w:tcPr>
            <w:tcW w:w="4560" w:type="dxa"/>
            <w:shd w:val="clear" w:color="auto" w:fill="F2F5F7"/>
            <w:tcMar>
              <w:top w:w="90" w:type="dxa"/>
              <w:left w:w="120" w:type="dxa"/>
              <w:bottom w:w="90" w:type="dxa"/>
              <w:right w:w="120" w:type="dxa"/>
            </w:tcMar>
          </w:tcPr>
          <w:p w14:paraId="40252C51" w14:textId="77777777" w:rsidR="00A02453" w:rsidRDefault="00A02453">
            <w:pPr>
              <w:spacing w:line="250" w:lineRule="auto"/>
            </w:pPr>
            <w:r>
              <w:t>Observed p90</w:t>
            </w:r>
          </w:p>
        </w:tc>
      </w:tr>
      <w:tr w:rsidR="00A02453" w14:paraId="5D4FC277" w14:textId="77777777">
        <w:tc>
          <w:tcPr>
            <w:tcW w:w="2600" w:type="dxa"/>
            <w:shd w:val="clear" w:color="auto" w:fill="FFFFFF"/>
            <w:tcMar>
              <w:top w:w="90" w:type="dxa"/>
              <w:left w:w="120" w:type="dxa"/>
              <w:bottom w:w="90" w:type="dxa"/>
              <w:right w:w="120" w:type="dxa"/>
            </w:tcMar>
          </w:tcPr>
          <w:p w14:paraId="4D4A4185" w14:textId="77777777" w:rsidR="00A02453" w:rsidRDefault="00000000">
            <w:pPr>
              <w:spacing w:line="250" w:lineRule="auto"/>
            </w:pPr>
            <w:r>
              <w:rPr>
                <w:sz w:val="19"/>
                <w:szCs w:val="19"/>
              </w:rPr>
              <w:t>95% of responses</w:t>
            </w:r>
          </w:p>
        </w:tc>
        <w:tc>
          <w:tcPr>
            <w:tcW w:w="2200" w:type="dxa"/>
            <w:shd w:val="clear" w:color="auto" w:fill="FFFFFF"/>
            <w:tcMar>
              <w:top w:w="90" w:type="dxa"/>
              <w:left w:w="120" w:type="dxa"/>
              <w:bottom w:w="90" w:type="dxa"/>
              <w:right w:w="120" w:type="dxa"/>
            </w:tcMar>
          </w:tcPr>
          <w:p w14:paraId="34C05EDD" w14:textId="77777777" w:rsidR="00A02453" w:rsidRDefault="00000000">
            <w:pPr>
              <w:spacing w:line="250" w:lineRule="auto"/>
              <w:jc w:val="right"/>
            </w:pPr>
            <w:r>
              <w:rPr>
                <w:rFonts w:ascii="Consolas" w:eastAsia="Consolas" w:hAnsi="Consolas" w:cs="Consolas"/>
                <w:sz w:val="19"/>
                <w:szCs w:val="19"/>
              </w:rPr>
              <w:t>1.11 seconds or faster</w:t>
            </w:r>
          </w:p>
        </w:tc>
        <w:tc>
          <w:tcPr>
            <w:tcW w:w="4560" w:type="dxa"/>
            <w:shd w:val="clear" w:color="auto" w:fill="FFFFFF"/>
            <w:tcMar>
              <w:top w:w="90" w:type="dxa"/>
              <w:left w:w="120" w:type="dxa"/>
              <w:bottom w:w="90" w:type="dxa"/>
              <w:right w:w="120" w:type="dxa"/>
            </w:tcMar>
          </w:tcPr>
          <w:p w14:paraId="53040C11" w14:textId="77777777" w:rsidR="00A02453" w:rsidRDefault="00A02453">
            <w:pPr>
              <w:spacing w:line="250" w:lineRule="auto"/>
            </w:pPr>
            <w:r>
              <w:t>Observed p95</w:t>
            </w:r>
          </w:p>
        </w:tc>
      </w:tr>
      <w:tr w:rsidR="00A02453" w14:paraId="2FC65C2E" w14:textId="77777777">
        <w:tc>
          <w:tcPr>
            <w:tcW w:w="2600" w:type="dxa"/>
            <w:shd w:val="clear" w:color="auto" w:fill="F2F5F7"/>
            <w:tcMar>
              <w:top w:w="90" w:type="dxa"/>
              <w:left w:w="120" w:type="dxa"/>
              <w:bottom w:w="90" w:type="dxa"/>
              <w:right w:w="120" w:type="dxa"/>
            </w:tcMar>
          </w:tcPr>
          <w:p w14:paraId="57E42459" w14:textId="77777777" w:rsidR="00A02453" w:rsidRDefault="00000000">
            <w:pPr>
              <w:spacing w:line="250" w:lineRule="auto"/>
            </w:pPr>
            <w:r>
              <w:rPr>
                <w:sz w:val="19"/>
                <w:szCs w:val="19"/>
              </w:rPr>
              <w:lastRenderedPageBreak/>
              <w:t>Observed range</w:t>
            </w:r>
          </w:p>
        </w:tc>
        <w:tc>
          <w:tcPr>
            <w:tcW w:w="2200" w:type="dxa"/>
            <w:shd w:val="clear" w:color="auto" w:fill="F2F5F7"/>
            <w:tcMar>
              <w:top w:w="90" w:type="dxa"/>
              <w:left w:w="120" w:type="dxa"/>
              <w:bottom w:w="90" w:type="dxa"/>
              <w:right w:w="120" w:type="dxa"/>
            </w:tcMar>
          </w:tcPr>
          <w:p w14:paraId="6653515B" w14:textId="77777777" w:rsidR="00A02453" w:rsidRDefault="00000000">
            <w:pPr>
              <w:spacing w:line="250" w:lineRule="auto"/>
              <w:jc w:val="right"/>
            </w:pPr>
            <w:r>
              <w:rPr>
                <w:rFonts w:ascii="Consolas" w:eastAsia="Consolas" w:hAnsi="Consolas" w:cs="Consolas"/>
                <w:sz w:val="19"/>
                <w:szCs w:val="19"/>
              </w:rPr>
              <w:t>0.93 to 1.11 seconds</w:t>
            </w:r>
          </w:p>
        </w:tc>
        <w:tc>
          <w:tcPr>
            <w:tcW w:w="4560" w:type="dxa"/>
            <w:shd w:val="clear" w:color="auto" w:fill="F2F5F7"/>
            <w:tcMar>
              <w:top w:w="90" w:type="dxa"/>
              <w:left w:w="120" w:type="dxa"/>
              <w:bottom w:w="90" w:type="dxa"/>
              <w:right w:w="120" w:type="dxa"/>
            </w:tcMar>
          </w:tcPr>
          <w:p w14:paraId="256506E6" w14:textId="77777777" w:rsidR="00A02453" w:rsidRDefault="00000000">
            <w:pPr>
              <w:spacing w:line="250" w:lineRule="auto"/>
            </w:pPr>
            <w:r>
              <w:rPr>
                <w:sz w:val="19"/>
                <w:szCs w:val="19"/>
              </w:rPr>
              <w:t>Fastest to slowest measured call</w:t>
            </w:r>
          </w:p>
        </w:tc>
      </w:tr>
      <w:tr w:rsidR="00A02453" w14:paraId="6A788BBA" w14:textId="77777777">
        <w:tc>
          <w:tcPr>
            <w:tcW w:w="2600" w:type="dxa"/>
            <w:shd w:val="clear" w:color="auto" w:fill="FFFFFF"/>
            <w:tcMar>
              <w:top w:w="90" w:type="dxa"/>
              <w:left w:w="120" w:type="dxa"/>
              <w:bottom w:w="90" w:type="dxa"/>
              <w:right w:w="120" w:type="dxa"/>
            </w:tcMar>
          </w:tcPr>
          <w:p w14:paraId="67CB1425" w14:textId="77777777" w:rsidR="00A02453" w:rsidRDefault="00000000">
            <w:pPr>
              <w:spacing w:line="250" w:lineRule="auto"/>
            </w:pPr>
            <w:r>
              <w:rPr>
                <w:sz w:val="19"/>
                <w:szCs w:val="19"/>
              </w:rPr>
              <w:t>Model startup</w:t>
            </w:r>
          </w:p>
        </w:tc>
        <w:tc>
          <w:tcPr>
            <w:tcW w:w="2200" w:type="dxa"/>
            <w:shd w:val="clear" w:color="auto" w:fill="FFFFFF"/>
            <w:tcMar>
              <w:top w:w="90" w:type="dxa"/>
              <w:left w:w="120" w:type="dxa"/>
              <w:bottom w:w="90" w:type="dxa"/>
              <w:right w:w="120" w:type="dxa"/>
            </w:tcMar>
          </w:tcPr>
          <w:p w14:paraId="74D0BB8F" w14:textId="77777777" w:rsidR="00A02453" w:rsidRDefault="00000000">
            <w:pPr>
              <w:spacing w:line="250" w:lineRule="auto"/>
              <w:jc w:val="right"/>
            </w:pPr>
            <w:r>
              <w:rPr>
                <w:rFonts w:ascii="Consolas" w:eastAsia="Consolas" w:hAnsi="Consolas" w:cs="Consolas"/>
                <w:sz w:val="19"/>
                <w:szCs w:val="19"/>
              </w:rPr>
              <w:t>0.12 seconds</w:t>
            </w:r>
          </w:p>
        </w:tc>
        <w:tc>
          <w:tcPr>
            <w:tcW w:w="4560" w:type="dxa"/>
            <w:shd w:val="clear" w:color="auto" w:fill="FFFFFF"/>
            <w:tcMar>
              <w:top w:w="90" w:type="dxa"/>
              <w:left w:w="120" w:type="dxa"/>
              <w:bottom w:w="90" w:type="dxa"/>
              <w:right w:w="120" w:type="dxa"/>
            </w:tcMar>
          </w:tcPr>
          <w:p w14:paraId="06B86147" w14:textId="77777777" w:rsidR="00A02453" w:rsidRDefault="00000000">
            <w:pPr>
              <w:spacing w:line="250" w:lineRule="auto"/>
            </w:pPr>
            <w:r>
              <w:rPr>
                <w:sz w:val="19"/>
                <w:szCs w:val="19"/>
              </w:rPr>
              <w:t>Measured separately from the 20 calls</w:t>
            </w:r>
          </w:p>
        </w:tc>
      </w:tr>
      <w:tr w:rsidR="00A02453" w14:paraId="3FED35F7" w14:textId="77777777">
        <w:tc>
          <w:tcPr>
            <w:tcW w:w="2600" w:type="dxa"/>
            <w:shd w:val="clear" w:color="auto" w:fill="F2F5F7"/>
            <w:tcMar>
              <w:top w:w="90" w:type="dxa"/>
              <w:left w:w="120" w:type="dxa"/>
              <w:bottom w:w="90" w:type="dxa"/>
              <w:right w:w="120" w:type="dxa"/>
            </w:tcMar>
          </w:tcPr>
          <w:p w14:paraId="2D953B7C" w14:textId="77777777" w:rsidR="00A02453" w:rsidRDefault="00000000">
            <w:pPr>
              <w:spacing w:line="250" w:lineRule="auto"/>
            </w:pPr>
            <w:r>
              <w:rPr>
                <w:sz w:val="19"/>
                <w:szCs w:val="19"/>
              </w:rPr>
              <w:t>Response-format success</w:t>
            </w:r>
          </w:p>
        </w:tc>
        <w:tc>
          <w:tcPr>
            <w:tcW w:w="2200" w:type="dxa"/>
            <w:shd w:val="clear" w:color="auto" w:fill="F2F5F7"/>
            <w:tcMar>
              <w:top w:w="90" w:type="dxa"/>
              <w:left w:w="120" w:type="dxa"/>
              <w:bottom w:w="90" w:type="dxa"/>
              <w:right w:w="120" w:type="dxa"/>
            </w:tcMar>
          </w:tcPr>
          <w:p w14:paraId="5117C083" w14:textId="77777777" w:rsidR="00A02453" w:rsidRDefault="00000000">
            <w:pPr>
              <w:spacing w:line="250" w:lineRule="auto"/>
              <w:jc w:val="right"/>
            </w:pPr>
            <w:r>
              <w:rPr>
                <w:rFonts w:ascii="Consolas" w:eastAsia="Consolas" w:hAnsi="Consolas" w:cs="Consolas"/>
                <w:sz w:val="19"/>
                <w:szCs w:val="19"/>
              </w:rPr>
              <w:t>100%</w:t>
            </w:r>
          </w:p>
        </w:tc>
        <w:tc>
          <w:tcPr>
            <w:tcW w:w="4560" w:type="dxa"/>
            <w:shd w:val="clear" w:color="auto" w:fill="F2F5F7"/>
            <w:tcMar>
              <w:top w:w="90" w:type="dxa"/>
              <w:left w:w="120" w:type="dxa"/>
              <w:bottom w:w="90" w:type="dxa"/>
              <w:right w:w="120" w:type="dxa"/>
            </w:tcMar>
          </w:tcPr>
          <w:p w14:paraId="174151D6" w14:textId="77777777" w:rsidR="00A02453" w:rsidRDefault="00000000">
            <w:pPr>
              <w:spacing w:line="250" w:lineRule="auto"/>
            </w:pPr>
            <w:r>
              <w:rPr>
                <w:sz w:val="19"/>
                <w:szCs w:val="19"/>
              </w:rPr>
              <w:t>20 of 20 matched the required structure</w:t>
            </w:r>
          </w:p>
        </w:tc>
      </w:tr>
      <w:tr w:rsidR="00A02453" w14:paraId="2E98E6DE" w14:textId="77777777">
        <w:tc>
          <w:tcPr>
            <w:tcW w:w="2600" w:type="dxa"/>
            <w:shd w:val="clear" w:color="auto" w:fill="FFFFFF"/>
            <w:tcMar>
              <w:top w:w="90" w:type="dxa"/>
              <w:left w:w="120" w:type="dxa"/>
              <w:bottom w:w="90" w:type="dxa"/>
              <w:right w:w="120" w:type="dxa"/>
            </w:tcMar>
          </w:tcPr>
          <w:p w14:paraId="0A3C198E" w14:textId="77777777" w:rsidR="00A02453" w:rsidRDefault="00000000">
            <w:pPr>
              <w:spacing w:line="250" w:lineRule="auto"/>
            </w:pPr>
            <w:r>
              <w:rPr>
                <w:sz w:val="19"/>
                <w:szCs w:val="19"/>
              </w:rPr>
              <w:t>Failures</w:t>
            </w:r>
          </w:p>
        </w:tc>
        <w:tc>
          <w:tcPr>
            <w:tcW w:w="2200" w:type="dxa"/>
            <w:shd w:val="clear" w:color="auto" w:fill="FFFFFF"/>
            <w:tcMar>
              <w:top w:w="90" w:type="dxa"/>
              <w:left w:w="120" w:type="dxa"/>
              <w:bottom w:w="90" w:type="dxa"/>
              <w:right w:w="120" w:type="dxa"/>
            </w:tcMar>
          </w:tcPr>
          <w:p w14:paraId="3EAD0160" w14:textId="77777777" w:rsidR="00A02453" w:rsidRDefault="00000000">
            <w:pPr>
              <w:spacing w:line="250" w:lineRule="auto"/>
              <w:jc w:val="right"/>
            </w:pPr>
            <w:r>
              <w:rPr>
                <w:rFonts w:ascii="Consolas" w:eastAsia="Consolas" w:hAnsi="Consolas" w:cs="Consolas"/>
                <w:sz w:val="19"/>
                <w:szCs w:val="19"/>
              </w:rPr>
              <w:t>0</w:t>
            </w:r>
          </w:p>
        </w:tc>
        <w:tc>
          <w:tcPr>
            <w:tcW w:w="4560" w:type="dxa"/>
            <w:shd w:val="clear" w:color="auto" w:fill="FFFFFF"/>
            <w:tcMar>
              <w:top w:w="90" w:type="dxa"/>
              <w:left w:w="120" w:type="dxa"/>
              <w:bottom w:w="90" w:type="dxa"/>
              <w:right w:w="120" w:type="dxa"/>
            </w:tcMar>
          </w:tcPr>
          <w:p w14:paraId="0E1AA0D6" w14:textId="77777777" w:rsidR="00A02453" w:rsidRDefault="00A02453">
            <w:pPr>
              <w:spacing w:line="250" w:lineRule="auto"/>
            </w:pPr>
            <w:r>
              <w:t>No failed calls in this test</w:t>
            </w:r>
          </w:p>
        </w:tc>
      </w:tr>
    </w:tbl>
    <w:p w14:paraId="3ADDA42C" w14:textId="77777777" w:rsidR="00A02453" w:rsidRDefault="00A02453">
      <w:pPr>
        <w:spacing w:after="160" w:line="120" w:lineRule="auto"/>
      </w:pPr>
    </w:p>
    <w:p w14:paraId="63EFF76F" w14:textId="77777777" w:rsidR="00A02453" w:rsidRDefault="00000000">
      <w:pPr>
        <w:spacing w:after="140" w:line="276" w:lineRule="auto"/>
      </w:pPr>
      <w:r>
        <w:rPr>
          <w:b/>
        </w:rPr>
        <w:t xml:space="preserve">Result formatting. </w:t>
      </w:r>
      <w:r>
        <w:t>All 20 responses used the required three-number structure and stayed within allowed ranges. This confirms reliable formatting for the test. It does not establish safety accuracy.</w:t>
      </w:r>
    </w:p>
    <w:p w14:paraId="07F45A29" w14:textId="77777777" w:rsidR="00A02453" w:rsidRDefault="00000000">
      <w:pPr>
        <w:pStyle w:val="Heading2"/>
      </w:pPr>
      <w:proofErr w:type="gramStart"/>
      <w:r>
        <w:t>4.2  Image</w:t>
      </w:r>
      <w:proofErr w:type="gramEnd"/>
      <w:r>
        <w:t>-processing options</w:t>
      </w:r>
    </w:p>
    <w:p w14:paraId="44337B89" w14:textId="77777777" w:rsidR="00A02453" w:rsidRDefault="00000000">
      <w:pPr>
        <w:spacing w:after="140" w:line="276" w:lineRule="auto"/>
      </w:pPr>
      <w:r>
        <w:t>Each of six technical configurations was measured across 200 test runs on an M3 Pro Mac. The results support relative architecture choices. Physical iPhone performance remains unmeasured.</w:t>
      </w:r>
    </w:p>
    <w:tbl>
      <w:tblPr>
        <w:tblW w:w="9360" w:type="dxa"/>
        <w:tblBorders>
          <w:top w:val="single" w:sz="4" w:space="0" w:color="D5D9DE"/>
          <w:bottom w:val="single" w:sz="4" w:space="0" w:color="D5D9DE"/>
          <w:insideH w:val="single" w:sz="2" w:space="0" w:color="D5D9DE"/>
        </w:tblBorders>
        <w:tblCellMar>
          <w:left w:w="10" w:type="dxa"/>
          <w:right w:w="10" w:type="dxa"/>
        </w:tblCellMar>
        <w:tblLook w:val="04A0" w:firstRow="1" w:lastRow="0" w:firstColumn="1" w:lastColumn="0" w:noHBand="0" w:noVBand="1"/>
      </w:tblPr>
      <w:tblGrid>
        <w:gridCol w:w="3600"/>
        <w:gridCol w:w="1900"/>
        <w:gridCol w:w="1900"/>
        <w:gridCol w:w="1960"/>
      </w:tblGrid>
      <w:tr w:rsidR="00A02453" w14:paraId="072B137B" w14:textId="77777777">
        <w:trPr>
          <w:tblHeader/>
        </w:trPr>
        <w:tc>
          <w:tcPr>
            <w:tcW w:w="3600" w:type="dxa"/>
            <w:shd w:val="clear" w:color="auto" w:fill="1F4E68"/>
            <w:tcMar>
              <w:top w:w="90" w:type="dxa"/>
              <w:left w:w="120" w:type="dxa"/>
              <w:bottom w:w="90" w:type="dxa"/>
              <w:right w:w="120" w:type="dxa"/>
            </w:tcMar>
          </w:tcPr>
          <w:p w14:paraId="061709CB" w14:textId="77777777" w:rsidR="00A02453" w:rsidRDefault="00000000">
            <w:pPr>
              <w:spacing w:line="250" w:lineRule="auto"/>
            </w:pPr>
            <w:r>
              <w:rPr>
                <w:b/>
                <w:bCs/>
                <w:color w:val="FFFFFF"/>
                <w:sz w:val="19"/>
                <w:szCs w:val="19"/>
              </w:rPr>
              <w:t>Tested option</w:t>
            </w:r>
          </w:p>
        </w:tc>
        <w:tc>
          <w:tcPr>
            <w:tcW w:w="1900" w:type="dxa"/>
            <w:shd w:val="clear" w:color="auto" w:fill="1F4E68"/>
            <w:tcMar>
              <w:top w:w="90" w:type="dxa"/>
              <w:left w:w="120" w:type="dxa"/>
              <w:bottom w:w="90" w:type="dxa"/>
              <w:right w:w="120" w:type="dxa"/>
            </w:tcMar>
          </w:tcPr>
          <w:p w14:paraId="3CDF6E1D" w14:textId="77777777" w:rsidR="00A02453" w:rsidRDefault="00000000">
            <w:pPr>
              <w:spacing w:line="250" w:lineRule="auto"/>
              <w:jc w:val="right"/>
            </w:pPr>
            <w:r>
              <w:rPr>
                <w:b/>
                <w:bCs/>
                <w:color w:val="FFFFFF"/>
                <w:sz w:val="19"/>
                <w:szCs w:val="19"/>
              </w:rPr>
              <w:t>Model step</w:t>
            </w:r>
          </w:p>
        </w:tc>
        <w:tc>
          <w:tcPr>
            <w:tcW w:w="1900" w:type="dxa"/>
            <w:shd w:val="clear" w:color="auto" w:fill="1F4E68"/>
            <w:tcMar>
              <w:top w:w="90" w:type="dxa"/>
              <w:left w:w="120" w:type="dxa"/>
              <w:bottom w:w="90" w:type="dxa"/>
              <w:right w:w="120" w:type="dxa"/>
            </w:tcMar>
          </w:tcPr>
          <w:p w14:paraId="62901F4E" w14:textId="77777777" w:rsidR="00A02453" w:rsidRDefault="00000000">
            <w:pPr>
              <w:spacing w:line="250" w:lineRule="auto"/>
              <w:jc w:val="right"/>
            </w:pPr>
            <w:r>
              <w:rPr>
                <w:b/>
                <w:bCs/>
                <w:color w:val="FFFFFF"/>
                <w:sz w:val="19"/>
                <w:szCs w:val="19"/>
              </w:rPr>
              <w:t>Image preparation</w:t>
            </w:r>
          </w:p>
        </w:tc>
        <w:tc>
          <w:tcPr>
            <w:tcW w:w="1960" w:type="dxa"/>
            <w:shd w:val="clear" w:color="auto" w:fill="1F4E68"/>
            <w:tcMar>
              <w:top w:w="90" w:type="dxa"/>
              <w:left w:w="120" w:type="dxa"/>
              <w:bottom w:w="90" w:type="dxa"/>
              <w:right w:w="120" w:type="dxa"/>
            </w:tcMar>
          </w:tcPr>
          <w:p w14:paraId="4E0DEC32" w14:textId="77777777" w:rsidR="00A02453" w:rsidRDefault="00000000">
            <w:pPr>
              <w:spacing w:line="250" w:lineRule="auto"/>
              <w:jc w:val="right"/>
            </w:pPr>
            <w:r>
              <w:rPr>
                <w:b/>
                <w:bCs/>
                <w:color w:val="FFFFFF"/>
                <w:sz w:val="19"/>
                <w:szCs w:val="19"/>
              </w:rPr>
              <w:t>Combined</w:t>
            </w:r>
          </w:p>
        </w:tc>
      </w:tr>
      <w:tr w:rsidR="00A02453" w14:paraId="01D06197" w14:textId="77777777">
        <w:tc>
          <w:tcPr>
            <w:tcW w:w="3600" w:type="dxa"/>
            <w:shd w:val="clear" w:color="auto" w:fill="FFFFFF"/>
            <w:tcMar>
              <w:top w:w="90" w:type="dxa"/>
              <w:left w:w="120" w:type="dxa"/>
              <w:bottom w:w="90" w:type="dxa"/>
              <w:right w:w="120" w:type="dxa"/>
            </w:tcMar>
          </w:tcPr>
          <w:p w14:paraId="1A971CF1" w14:textId="77777777" w:rsidR="00A02453" w:rsidRDefault="00000000">
            <w:pPr>
              <w:spacing w:line="250" w:lineRule="auto"/>
            </w:pPr>
            <w:r>
              <w:rPr>
                <w:sz w:val="19"/>
                <w:szCs w:val="19"/>
              </w:rPr>
              <w:t>MobileNet V3 Small · Neural Engine</w:t>
            </w:r>
          </w:p>
        </w:tc>
        <w:tc>
          <w:tcPr>
            <w:tcW w:w="1900" w:type="dxa"/>
            <w:shd w:val="clear" w:color="auto" w:fill="FFFFFF"/>
            <w:tcMar>
              <w:top w:w="90" w:type="dxa"/>
              <w:left w:w="120" w:type="dxa"/>
              <w:bottom w:w="90" w:type="dxa"/>
              <w:right w:w="120" w:type="dxa"/>
            </w:tcMar>
          </w:tcPr>
          <w:p w14:paraId="323E196D" w14:textId="77777777" w:rsidR="00A02453" w:rsidRDefault="00000000">
            <w:pPr>
              <w:spacing w:line="250" w:lineRule="auto"/>
              <w:jc w:val="right"/>
            </w:pPr>
            <w:r>
              <w:rPr>
                <w:rFonts w:ascii="Consolas" w:eastAsia="Consolas" w:hAnsi="Consolas" w:cs="Consolas"/>
                <w:sz w:val="19"/>
                <w:szCs w:val="19"/>
              </w:rPr>
              <w:t xml:space="preserve">0.32 </w:t>
            </w:r>
            <w:proofErr w:type="spellStart"/>
            <w:r>
              <w:rPr>
                <w:rFonts w:ascii="Consolas" w:eastAsia="Consolas" w:hAnsi="Consolas" w:cs="Consolas"/>
                <w:sz w:val="19"/>
                <w:szCs w:val="19"/>
              </w:rPr>
              <w:t>ms</w:t>
            </w:r>
            <w:proofErr w:type="spellEnd"/>
          </w:p>
        </w:tc>
        <w:tc>
          <w:tcPr>
            <w:tcW w:w="1900" w:type="dxa"/>
            <w:shd w:val="clear" w:color="auto" w:fill="FFFFFF"/>
            <w:tcMar>
              <w:top w:w="90" w:type="dxa"/>
              <w:left w:w="120" w:type="dxa"/>
              <w:bottom w:w="90" w:type="dxa"/>
              <w:right w:w="120" w:type="dxa"/>
            </w:tcMar>
          </w:tcPr>
          <w:p w14:paraId="13623634" w14:textId="77777777" w:rsidR="00A02453" w:rsidRDefault="00000000">
            <w:pPr>
              <w:spacing w:line="250" w:lineRule="auto"/>
              <w:jc w:val="right"/>
            </w:pPr>
            <w:r>
              <w:rPr>
                <w:rFonts w:ascii="Consolas" w:eastAsia="Consolas" w:hAnsi="Consolas" w:cs="Consolas"/>
                <w:sz w:val="19"/>
                <w:szCs w:val="19"/>
              </w:rPr>
              <w:t xml:space="preserve">7.14 </w:t>
            </w:r>
            <w:proofErr w:type="spellStart"/>
            <w:r>
              <w:rPr>
                <w:rFonts w:ascii="Consolas" w:eastAsia="Consolas" w:hAnsi="Consolas" w:cs="Consolas"/>
                <w:sz w:val="19"/>
                <w:szCs w:val="19"/>
              </w:rPr>
              <w:t>ms</w:t>
            </w:r>
            <w:proofErr w:type="spellEnd"/>
          </w:p>
        </w:tc>
        <w:tc>
          <w:tcPr>
            <w:tcW w:w="1960" w:type="dxa"/>
            <w:shd w:val="clear" w:color="auto" w:fill="FFFFFF"/>
            <w:tcMar>
              <w:top w:w="90" w:type="dxa"/>
              <w:left w:w="120" w:type="dxa"/>
              <w:bottom w:w="90" w:type="dxa"/>
              <w:right w:w="120" w:type="dxa"/>
            </w:tcMar>
          </w:tcPr>
          <w:p w14:paraId="39C626EF" w14:textId="77777777" w:rsidR="00A02453" w:rsidRDefault="00000000">
            <w:pPr>
              <w:spacing w:line="250" w:lineRule="auto"/>
              <w:jc w:val="right"/>
            </w:pPr>
            <w:r>
              <w:rPr>
                <w:rFonts w:ascii="Consolas" w:eastAsia="Consolas" w:hAnsi="Consolas" w:cs="Consolas"/>
                <w:sz w:val="19"/>
                <w:szCs w:val="19"/>
              </w:rPr>
              <w:t xml:space="preserve">7.55 </w:t>
            </w:r>
            <w:proofErr w:type="spellStart"/>
            <w:r>
              <w:rPr>
                <w:rFonts w:ascii="Consolas" w:eastAsia="Consolas" w:hAnsi="Consolas" w:cs="Consolas"/>
                <w:sz w:val="19"/>
                <w:szCs w:val="19"/>
              </w:rPr>
              <w:t>ms</w:t>
            </w:r>
            <w:proofErr w:type="spellEnd"/>
          </w:p>
        </w:tc>
      </w:tr>
      <w:tr w:rsidR="00A02453" w14:paraId="74ECFFA2" w14:textId="77777777">
        <w:tc>
          <w:tcPr>
            <w:tcW w:w="3600" w:type="dxa"/>
            <w:shd w:val="clear" w:color="auto" w:fill="F2F5F7"/>
            <w:tcMar>
              <w:top w:w="90" w:type="dxa"/>
              <w:left w:w="120" w:type="dxa"/>
              <w:bottom w:w="90" w:type="dxa"/>
              <w:right w:w="120" w:type="dxa"/>
            </w:tcMar>
          </w:tcPr>
          <w:p w14:paraId="323C8B43" w14:textId="77777777" w:rsidR="00A02453" w:rsidRDefault="00000000">
            <w:pPr>
              <w:spacing w:line="250" w:lineRule="auto"/>
            </w:pPr>
            <w:r>
              <w:rPr>
                <w:sz w:val="19"/>
                <w:szCs w:val="19"/>
              </w:rPr>
              <w:t>MobileNet V3 Large · Neural Engine</w:t>
            </w:r>
          </w:p>
        </w:tc>
        <w:tc>
          <w:tcPr>
            <w:tcW w:w="1900" w:type="dxa"/>
            <w:shd w:val="clear" w:color="auto" w:fill="F2F5F7"/>
            <w:tcMar>
              <w:top w:w="90" w:type="dxa"/>
              <w:left w:w="120" w:type="dxa"/>
              <w:bottom w:w="90" w:type="dxa"/>
              <w:right w:w="120" w:type="dxa"/>
            </w:tcMar>
          </w:tcPr>
          <w:p w14:paraId="57B76607" w14:textId="77777777" w:rsidR="00A02453" w:rsidRDefault="00000000">
            <w:pPr>
              <w:spacing w:line="250" w:lineRule="auto"/>
              <w:jc w:val="right"/>
            </w:pPr>
            <w:r>
              <w:rPr>
                <w:rFonts w:ascii="Consolas" w:eastAsia="Consolas" w:hAnsi="Consolas" w:cs="Consolas"/>
                <w:sz w:val="19"/>
                <w:szCs w:val="19"/>
              </w:rPr>
              <w:t xml:space="preserve">0.57 </w:t>
            </w:r>
            <w:proofErr w:type="spellStart"/>
            <w:r>
              <w:rPr>
                <w:rFonts w:ascii="Consolas" w:eastAsia="Consolas" w:hAnsi="Consolas" w:cs="Consolas"/>
                <w:sz w:val="19"/>
                <w:szCs w:val="19"/>
              </w:rPr>
              <w:t>ms</w:t>
            </w:r>
            <w:proofErr w:type="spellEnd"/>
          </w:p>
        </w:tc>
        <w:tc>
          <w:tcPr>
            <w:tcW w:w="1900" w:type="dxa"/>
            <w:shd w:val="clear" w:color="auto" w:fill="F2F5F7"/>
            <w:tcMar>
              <w:top w:w="90" w:type="dxa"/>
              <w:left w:w="120" w:type="dxa"/>
              <w:bottom w:w="90" w:type="dxa"/>
              <w:right w:w="120" w:type="dxa"/>
            </w:tcMar>
          </w:tcPr>
          <w:p w14:paraId="31D1FF79" w14:textId="77777777" w:rsidR="00A02453" w:rsidRDefault="00000000">
            <w:pPr>
              <w:spacing w:line="250" w:lineRule="auto"/>
              <w:jc w:val="right"/>
            </w:pPr>
            <w:r>
              <w:rPr>
                <w:rFonts w:ascii="Consolas" w:eastAsia="Consolas" w:hAnsi="Consolas" w:cs="Consolas"/>
                <w:sz w:val="19"/>
                <w:szCs w:val="19"/>
              </w:rPr>
              <w:t xml:space="preserve">8.84 </w:t>
            </w:r>
            <w:proofErr w:type="spellStart"/>
            <w:r>
              <w:rPr>
                <w:rFonts w:ascii="Consolas" w:eastAsia="Consolas" w:hAnsi="Consolas" w:cs="Consolas"/>
                <w:sz w:val="19"/>
                <w:szCs w:val="19"/>
              </w:rPr>
              <w:t>ms</w:t>
            </w:r>
            <w:proofErr w:type="spellEnd"/>
          </w:p>
        </w:tc>
        <w:tc>
          <w:tcPr>
            <w:tcW w:w="1960" w:type="dxa"/>
            <w:shd w:val="clear" w:color="auto" w:fill="F2F5F7"/>
            <w:tcMar>
              <w:top w:w="90" w:type="dxa"/>
              <w:left w:w="120" w:type="dxa"/>
              <w:bottom w:w="90" w:type="dxa"/>
              <w:right w:w="120" w:type="dxa"/>
            </w:tcMar>
          </w:tcPr>
          <w:p w14:paraId="60429222" w14:textId="77777777" w:rsidR="00A02453" w:rsidRDefault="00000000">
            <w:pPr>
              <w:spacing w:line="250" w:lineRule="auto"/>
              <w:jc w:val="right"/>
            </w:pPr>
            <w:r>
              <w:rPr>
                <w:rFonts w:ascii="Consolas" w:eastAsia="Consolas" w:hAnsi="Consolas" w:cs="Consolas"/>
                <w:sz w:val="19"/>
                <w:szCs w:val="19"/>
              </w:rPr>
              <w:t xml:space="preserve">9.87 </w:t>
            </w:r>
            <w:proofErr w:type="spellStart"/>
            <w:r>
              <w:rPr>
                <w:rFonts w:ascii="Consolas" w:eastAsia="Consolas" w:hAnsi="Consolas" w:cs="Consolas"/>
                <w:sz w:val="19"/>
                <w:szCs w:val="19"/>
              </w:rPr>
              <w:t>ms</w:t>
            </w:r>
            <w:proofErr w:type="spellEnd"/>
          </w:p>
        </w:tc>
      </w:tr>
      <w:tr w:rsidR="00A02453" w14:paraId="02A37011" w14:textId="77777777">
        <w:tc>
          <w:tcPr>
            <w:tcW w:w="3600" w:type="dxa"/>
            <w:shd w:val="clear" w:color="auto" w:fill="FFFFFF"/>
            <w:tcMar>
              <w:top w:w="90" w:type="dxa"/>
              <w:left w:w="120" w:type="dxa"/>
              <w:bottom w:w="90" w:type="dxa"/>
              <w:right w:w="120" w:type="dxa"/>
            </w:tcMar>
          </w:tcPr>
          <w:p w14:paraId="4317EF86" w14:textId="77777777" w:rsidR="00A02453" w:rsidRDefault="00000000">
            <w:pPr>
              <w:spacing w:line="250" w:lineRule="auto"/>
            </w:pPr>
            <w:proofErr w:type="spellStart"/>
            <w:r>
              <w:rPr>
                <w:sz w:val="19"/>
                <w:szCs w:val="19"/>
              </w:rPr>
              <w:t>MobileViT</w:t>
            </w:r>
            <w:proofErr w:type="spellEnd"/>
            <w:r>
              <w:rPr>
                <w:sz w:val="19"/>
                <w:szCs w:val="19"/>
              </w:rPr>
              <w:t xml:space="preserve"> XS · Neural Engine</w:t>
            </w:r>
          </w:p>
        </w:tc>
        <w:tc>
          <w:tcPr>
            <w:tcW w:w="1900" w:type="dxa"/>
            <w:shd w:val="clear" w:color="auto" w:fill="FFFFFF"/>
            <w:tcMar>
              <w:top w:w="90" w:type="dxa"/>
              <w:left w:w="120" w:type="dxa"/>
              <w:bottom w:w="90" w:type="dxa"/>
              <w:right w:w="120" w:type="dxa"/>
            </w:tcMar>
          </w:tcPr>
          <w:p w14:paraId="084CC352" w14:textId="77777777" w:rsidR="00A02453" w:rsidRDefault="00000000">
            <w:pPr>
              <w:spacing w:line="250" w:lineRule="auto"/>
              <w:jc w:val="right"/>
            </w:pPr>
            <w:r>
              <w:rPr>
                <w:rFonts w:ascii="Consolas" w:eastAsia="Consolas" w:hAnsi="Consolas" w:cs="Consolas"/>
                <w:sz w:val="19"/>
                <w:szCs w:val="19"/>
              </w:rPr>
              <w:t xml:space="preserve">1.26 </w:t>
            </w:r>
            <w:proofErr w:type="spellStart"/>
            <w:r>
              <w:rPr>
                <w:rFonts w:ascii="Consolas" w:eastAsia="Consolas" w:hAnsi="Consolas" w:cs="Consolas"/>
                <w:sz w:val="19"/>
                <w:szCs w:val="19"/>
              </w:rPr>
              <w:t>ms</w:t>
            </w:r>
            <w:proofErr w:type="spellEnd"/>
          </w:p>
        </w:tc>
        <w:tc>
          <w:tcPr>
            <w:tcW w:w="1900" w:type="dxa"/>
            <w:shd w:val="clear" w:color="auto" w:fill="FFFFFF"/>
            <w:tcMar>
              <w:top w:w="90" w:type="dxa"/>
              <w:left w:w="120" w:type="dxa"/>
              <w:bottom w:w="90" w:type="dxa"/>
              <w:right w:w="120" w:type="dxa"/>
            </w:tcMar>
          </w:tcPr>
          <w:p w14:paraId="03EDD9E3" w14:textId="77777777" w:rsidR="00A02453" w:rsidRDefault="00000000">
            <w:pPr>
              <w:spacing w:line="250" w:lineRule="auto"/>
              <w:jc w:val="right"/>
            </w:pPr>
            <w:r>
              <w:rPr>
                <w:rFonts w:ascii="Consolas" w:eastAsia="Consolas" w:hAnsi="Consolas" w:cs="Consolas"/>
                <w:sz w:val="19"/>
                <w:szCs w:val="19"/>
              </w:rPr>
              <w:t xml:space="preserve">9.33 </w:t>
            </w:r>
            <w:proofErr w:type="spellStart"/>
            <w:r>
              <w:rPr>
                <w:rFonts w:ascii="Consolas" w:eastAsia="Consolas" w:hAnsi="Consolas" w:cs="Consolas"/>
                <w:sz w:val="19"/>
                <w:szCs w:val="19"/>
              </w:rPr>
              <w:t>ms</w:t>
            </w:r>
            <w:proofErr w:type="spellEnd"/>
          </w:p>
        </w:tc>
        <w:tc>
          <w:tcPr>
            <w:tcW w:w="1960" w:type="dxa"/>
            <w:shd w:val="clear" w:color="auto" w:fill="FFFFFF"/>
            <w:tcMar>
              <w:top w:w="90" w:type="dxa"/>
              <w:left w:w="120" w:type="dxa"/>
              <w:bottom w:w="90" w:type="dxa"/>
              <w:right w:w="120" w:type="dxa"/>
            </w:tcMar>
          </w:tcPr>
          <w:p w14:paraId="56CC9CAD" w14:textId="77777777" w:rsidR="00A02453" w:rsidRDefault="00000000">
            <w:pPr>
              <w:spacing w:line="250" w:lineRule="auto"/>
              <w:jc w:val="right"/>
            </w:pPr>
            <w:r>
              <w:rPr>
                <w:rFonts w:ascii="Consolas" w:eastAsia="Consolas" w:hAnsi="Consolas" w:cs="Consolas"/>
                <w:sz w:val="19"/>
                <w:szCs w:val="19"/>
              </w:rPr>
              <w:t xml:space="preserve">10.84 </w:t>
            </w:r>
            <w:proofErr w:type="spellStart"/>
            <w:r>
              <w:rPr>
                <w:rFonts w:ascii="Consolas" w:eastAsia="Consolas" w:hAnsi="Consolas" w:cs="Consolas"/>
                <w:sz w:val="19"/>
                <w:szCs w:val="19"/>
              </w:rPr>
              <w:t>ms</w:t>
            </w:r>
            <w:proofErr w:type="spellEnd"/>
          </w:p>
        </w:tc>
      </w:tr>
      <w:tr w:rsidR="00A02453" w14:paraId="52FC441D" w14:textId="77777777">
        <w:tc>
          <w:tcPr>
            <w:tcW w:w="3600" w:type="dxa"/>
            <w:shd w:val="clear" w:color="auto" w:fill="F2F5F7"/>
            <w:tcMar>
              <w:top w:w="90" w:type="dxa"/>
              <w:left w:w="120" w:type="dxa"/>
              <w:bottom w:w="90" w:type="dxa"/>
              <w:right w:w="120" w:type="dxa"/>
            </w:tcMar>
          </w:tcPr>
          <w:p w14:paraId="530F0023" w14:textId="77777777" w:rsidR="00A02453" w:rsidRDefault="00000000">
            <w:pPr>
              <w:spacing w:line="250" w:lineRule="auto"/>
            </w:pPr>
            <w:r>
              <w:rPr>
                <w:sz w:val="19"/>
                <w:szCs w:val="19"/>
              </w:rPr>
              <w:t>EfficientNet Lite0 · Neural Engine</w:t>
            </w:r>
          </w:p>
        </w:tc>
        <w:tc>
          <w:tcPr>
            <w:tcW w:w="1900" w:type="dxa"/>
            <w:shd w:val="clear" w:color="auto" w:fill="F2F5F7"/>
            <w:tcMar>
              <w:top w:w="90" w:type="dxa"/>
              <w:left w:w="120" w:type="dxa"/>
              <w:bottom w:w="90" w:type="dxa"/>
              <w:right w:w="120" w:type="dxa"/>
            </w:tcMar>
          </w:tcPr>
          <w:p w14:paraId="01850EE5" w14:textId="77777777" w:rsidR="00A02453" w:rsidRDefault="00000000">
            <w:pPr>
              <w:spacing w:line="250" w:lineRule="auto"/>
              <w:jc w:val="right"/>
            </w:pPr>
            <w:r>
              <w:rPr>
                <w:rFonts w:ascii="Consolas" w:eastAsia="Consolas" w:hAnsi="Consolas" w:cs="Consolas"/>
                <w:sz w:val="19"/>
                <w:szCs w:val="19"/>
              </w:rPr>
              <w:t xml:space="preserve">0.54 </w:t>
            </w:r>
            <w:proofErr w:type="spellStart"/>
            <w:r>
              <w:rPr>
                <w:rFonts w:ascii="Consolas" w:eastAsia="Consolas" w:hAnsi="Consolas" w:cs="Consolas"/>
                <w:sz w:val="19"/>
                <w:szCs w:val="19"/>
              </w:rPr>
              <w:t>ms</w:t>
            </w:r>
            <w:proofErr w:type="spellEnd"/>
          </w:p>
        </w:tc>
        <w:tc>
          <w:tcPr>
            <w:tcW w:w="1900" w:type="dxa"/>
            <w:shd w:val="clear" w:color="auto" w:fill="F2F5F7"/>
            <w:tcMar>
              <w:top w:w="90" w:type="dxa"/>
              <w:left w:w="120" w:type="dxa"/>
              <w:bottom w:w="90" w:type="dxa"/>
              <w:right w:w="120" w:type="dxa"/>
            </w:tcMar>
          </w:tcPr>
          <w:p w14:paraId="689918F1" w14:textId="77777777" w:rsidR="00A02453" w:rsidRDefault="00000000">
            <w:pPr>
              <w:spacing w:line="250" w:lineRule="auto"/>
              <w:jc w:val="right"/>
            </w:pPr>
            <w:r>
              <w:rPr>
                <w:rFonts w:ascii="Consolas" w:eastAsia="Consolas" w:hAnsi="Consolas" w:cs="Consolas"/>
                <w:sz w:val="19"/>
                <w:szCs w:val="19"/>
              </w:rPr>
              <w:t xml:space="preserve">10.17 </w:t>
            </w:r>
            <w:proofErr w:type="spellStart"/>
            <w:r>
              <w:rPr>
                <w:rFonts w:ascii="Consolas" w:eastAsia="Consolas" w:hAnsi="Consolas" w:cs="Consolas"/>
                <w:sz w:val="19"/>
                <w:szCs w:val="19"/>
              </w:rPr>
              <w:t>ms</w:t>
            </w:r>
            <w:proofErr w:type="spellEnd"/>
          </w:p>
        </w:tc>
        <w:tc>
          <w:tcPr>
            <w:tcW w:w="1960" w:type="dxa"/>
            <w:shd w:val="clear" w:color="auto" w:fill="F2F5F7"/>
            <w:tcMar>
              <w:top w:w="90" w:type="dxa"/>
              <w:left w:w="120" w:type="dxa"/>
              <w:bottom w:w="90" w:type="dxa"/>
              <w:right w:w="120" w:type="dxa"/>
            </w:tcMar>
          </w:tcPr>
          <w:p w14:paraId="545EC6C5" w14:textId="77777777" w:rsidR="00A02453" w:rsidRDefault="00000000">
            <w:pPr>
              <w:spacing w:line="250" w:lineRule="auto"/>
              <w:jc w:val="right"/>
            </w:pPr>
            <w:r>
              <w:rPr>
                <w:rFonts w:ascii="Consolas" w:eastAsia="Consolas" w:hAnsi="Consolas" w:cs="Consolas"/>
                <w:sz w:val="19"/>
                <w:szCs w:val="19"/>
              </w:rPr>
              <w:t xml:space="preserve">10.87 </w:t>
            </w:r>
            <w:proofErr w:type="spellStart"/>
            <w:r>
              <w:rPr>
                <w:rFonts w:ascii="Consolas" w:eastAsia="Consolas" w:hAnsi="Consolas" w:cs="Consolas"/>
                <w:sz w:val="19"/>
                <w:szCs w:val="19"/>
              </w:rPr>
              <w:t>ms</w:t>
            </w:r>
            <w:proofErr w:type="spellEnd"/>
          </w:p>
        </w:tc>
      </w:tr>
      <w:tr w:rsidR="00A02453" w14:paraId="6CEF95E3" w14:textId="77777777">
        <w:tc>
          <w:tcPr>
            <w:tcW w:w="3600" w:type="dxa"/>
            <w:shd w:val="clear" w:color="auto" w:fill="FFFFFF"/>
            <w:tcMar>
              <w:top w:w="90" w:type="dxa"/>
              <w:left w:w="120" w:type="dxa"/>
              <w:bottom w:w="90" w:type="dxa"/>
              <w:right w:w="120" w:type="dxa"/>
            </w:tcMar>
          </w:tcPr>
          <w:p w14:paraId="32CDF07E" w14:textId="77777777" w:rsidR="00A02453" w:rsidRDefault="00000000">
            <w:pPr>
              <w:spacing w:line="250" w:lineRule="auto"/>
            </w:pPr>
            <w:proofErr w:type="spellStart"/>
            <w:r>
              <w:rPr>
                <w:sz w:val="19"/>
                <w:szCs w:val="19"/>
              </w:rPr>
              <w:t>ViT</w:t>
            </w:r>
            <w:proofErr w:type="spellEnd"/>
            <w:r>
              <w:rPr>
                <w:sz w:val="19"/>
                <w:szCs w:val="19"/>
              </w:rPr>
              <w:t xml:space="preserve"> Tiny · Neural Engine</w:t>
            </w:r>
          </w:p>
        </w:tc>
        <w:tc>
          <w:tcPr>
            <w:tcW w:w="1900" w:type="dxa"/>
            <w:shd w:val="clear" w:color="auto" w:fill="FFFFFF"/>
            <w:tcMar>
              <w:top w:w="90" w:type="dxa"/>
              <w:left w:w="120" w:type="dxa"/>
              <w:bottom w:w="90" w:type="dxa"/>
              <w:right w:w="120" w:type="dxa"/>
            </w:tcMar>
          </w:tcPr>
          <w:p w14:paraId="218FD117" w14:textId="77777777" w:rsidR="00A02453" w:rsidRDefault="00000000">
            <w:pPr>
              <w:spacing w:line="250" w:lineRule="auto"/>
              <w:jc w:val="right"/>
            </w:pPr>
            <w:r>
              <w:rPr>
                <w:rFonts w:ascii="Consolas" w:eastAsia="Consolas" w:hAnsi="Consolas" w:cs="Consolas"/>
                <w:sz w:val="19"/>
                <w:szCs w:val="19"/>
              </w:rPr>
              <w:t xml:space="preserve">4.03 </w:t>
            </w:r>
            <w:proofErr w:type="spellStart"/>
            <w:r>
              <w:rPr>
                <w:rFonts w:ascii="Consolas" w:eastAsia="Consolas" w:hAnsi="Consolas" w:cs="Consolas"/>
                <w:sz w:val="19"/>
                <w:szCs w:val="19"/>
              </w:rPr>
              <w:t>ms</w:t>
            </w:r>
            <w:proofErr w:type="spellEnd"/>
          </w:p>
        </w:tc>
        <w:tc>
          <w:tcPr>
            <w:tcW w:w="1900" w:type="dxa"/>
            <w:shd w:val="clear" w:color="auto" w:fill="FFFFFF"/>
            <w:tcMar>
              <w:top w:w="90" w:type="dxa"/>
              <w:left w:w="120" w:type="dxa"/>
              <w:bottom w:w="90" w:type="dxa"/>
              <w:right w:w="120" w:type="dxa"/>
            </w:tcMar>
          </w:tcPr>
          <w:p w14:paraId="2555257E" w14:textId="77777777" w:rsidR="00A02453" w:rsidRDefault="00000000">
            <w:pPr>
              <w:spacing w:line="250" w:lineRule="auto"/>
              <w:jc w:val="right"/>
            </w:pPr>
            <w:r>
              <w:rPr>
                <w:rFonts w:ascii="Consolas" w:eastAsia="Consolas" w:hAnsi="Consolas" w:cs="Consolas"/>
                <w:sz w:val="19"/>
                <w:szCs w:val="19"/>
              </w:rPr>
              <w:t xml:space="preserve">7.51 </w:t>
            </w:r>
            <w:proofErr w:type="spellStart"/>
            <w:r>
              <w:rPr>
                <w:rFonts w:ascii="Consolas" w:eastAsia="Consolas" w:hAnsi="Consolas" w:cs="Consolas"/>
                <w:sz w:val="19"/>
                <w:szCs w:val="19"/>
              </w:rPr>
              <w:t>ms</w:t>
            </w:r>
            <w:proofErr w:type="spellEnd"/>
          </w:p>
        </w:tc>
        <w:tc>
          <w:tcPr>
            <w:tcW w:w="1960" w:type="dxa"/>
            <w:shd w:val="clear" w:color="auto" w:fill="FFFFFF"/>
            <w:tcMar>
              <w:top w:w="90" w:type="dxa"/>
              <w:left w:w="120" w:type="dxa"/>
              <w:bottom w:w="90" w:type="dxa"/>
              <w:right w:w="120" w:type="dxa"/>
            </w:tcMar>
          </w:tcPr>
          <w:p w14:paraId="4E8C06D9" w14:textId="77777777" w:rsidR="00A02453" w:rsidRDefault="00000000">
            <w:pPr>
              <w:spacing w:line="250" w:lineRule="auto"/>
              <w:jc w:val="right"/>
            </w:pPr>
            <w:r>
              <w:rPr>
                <w:rFonts w:ascii="Consolas" w:eastAsia="Consolas" w:hAnsi="Consolas" w:cs="Consolas"/>
                <w:sz w:val="19"/>
                <w:szCs w:val="19"/>
              </w:rPr>
              <w:t xml:space="preserve">14.14 </w:t>
            </w:r>
            <w:proofErr w:type="spellStart"/>
            <w:r>
              <w:rPr>
                <w:rFonts w:ascii="Consolas" w:eastAsia="Consolas" w:hAnsi="Consolas" w:cs="Consolas"/>
                <w:sz w:val="19"/>
                <w:szCs w:val="19"/>
              </w:rPr>
              <w:t>ms</w:t>
            </w:r>
            <w:proofErr w:type="spellEnd"/>
          </w:p>
        </w:tc>
      </w:tr>
      <w:tr w:rsidR="00A02453" w14:paraId="37C5F5EF" w14:textId="77777777">
        <w:tc>
          <w:tcPr>
            <w:tcW w:w="3600" w:type="dxa"/>
            <w:shd w:val="clear" w:color="auto" w:fill="F2F5F7"/>
            <w:tcMar>
              <w:top w:w="90" w:type="dxa"/>
              <w:left w:w="120" w:type="dxa"/>
              <w:bottom w:w="90" w:type="dxa"/>
              <w:right w:w="120" w:type="dxa"/>
            </w:tcMar>
          </w:tcPr>
          <w:p w14:paraId="3E560440" w14:textId="77777777" w:rsidR="00A02453" w:rsidRDefault="00000000">
            <w:pPr>
              <w:spacing w:line="250" w:lineRule="auto"/>
            </w:pPr>
            <w:proofErr w:type="spellStart"/>
            <w:r>
              <w:rPr>
                <w:sz w:val="19"/>
                <w:szCs w:val="19"/>
              </w:rPr>
              <w:t>MobileViT</w:t>
            </w:r>
            <w:proofErr w:type="spellEnd"/>
            <w:r>
              <w:rPr>
                <w:sz w:val="19"/>
                <w:szCs w:val="19"/>
              </w:rPr>
              <w:t xml:space="preserve"> XS · CPU fallback</w:t>
            </w:r>
          </w:p>
        </w:tc>
        <w:tc>
          <w:tcPr>
            <w:tcW w:w="1900" w:type="dxa"/>
            <w:shd w:val="clear" w:color="auto" w:fill="F2F5F7"/>
            <w:tcMar>
              <w:top w:w="90" w:type="dxa"/>
              <w:left w:w="120" w:type="dxa"/>
              <w:bottom w:w="90" w:type="dxa"/>
              <w:right w:w="120" w:type="dxa"/>
            </w:tcMar>
          </w:tcPr>
          <w:p w14:paraId="04EDDC8D" w14:textId="77777777" w:rsidR="00A02453" w:rsidRDefault="00000000">
            <w:pPr>
              <w:spacing w:line="250" w:lineRule="auto"/>
              <w:jc w:val="right"/>
            </w:pPr>
            <w:r>
              <w:rPr>
                <w:rFonts w:ascii="Consolas" w:eastAsia="Consolas" w:hAnsi="Consolas" w:cs="Consolas"/>
                <w:sz w:val="19"/>
                <w:szCs w:val="19"/>
              </w:rPr>
              <w:t xml:space="preserve">5.53 </w:t>
            </w:r>
            <w:proofErr w:type="spellStart"/>
            <w:r>
              <w:rPr>
                <w:rFonts w:ascii="Consolas" w:eastAsia="Consolas" w:hAnsi="Consolas" w:cs="Consolas"/>
                <w:sz w:val="19"/>
                <w:szCs w:val="19"/>
              </w:rPr>
              <w:t>ms</w:t>
            </w:r>
            <w:proofErr w:type="spellEnd"/>
          </w:p>
        </w:tc>
        <w:tc>
          <w:tcPr>
            <w:tcW w:w="1900" w:type="dxa"/>
            <w:shd w:val="clear" w:color="auto" w:fill="F2F5F7"/>
            <w:tcMar>
              <w:top w:w="90" w:type="dxa"/>
              <w:left w:w="120" w:type="dxa"/>
              <w:bottom w:w="90" w:type="dxa"/>
              <w:right w:w="120" w:type="dxa"/>
            </w:tcMar>
          </w:tcPr>
          <w:p w14:paraId="3432C3C6" w14:textId="77777777" w:rsidR="00A02453" w:rsidRDefault="00000000">
            <w:pPr>
              <w:spacing w:line="250" w:lineRule="auto"/>
              <w:jc w:val="right"/>
            </w:pPr>
            <w:r>
              <w:rPr>
                <w:rFonts w:ascii="Consolas" w:eastAsia="Consolas" w:hAnsi="Consolas" w:cs="Consolas"/>
                <w:sz w:val="19"/>
                <w:szCs w:val="19"/>
              </w:rPr>
              <w:t xml:space="preserve">9.33 </w:t>
            </w:r>
            <w:proofErr w:type="spellStart"/>
            <w:r>
              <w:rPr>
                <w:rFonts w:ascii="Consolas" w:eastAsia="Consolas" w:hAnsi="Consolas" w:cs="Consolas"/>
                <w:sz w:val="19"/>
                <w:szCs w:val="19"/>
              </w:rPr>
              <w:t>ms</w:t>
            </w:r>
            <w:proofErr w:type="spellEnd"/>
          </w:p>
        </w:tc>
        <w:tc>
          <w:tcPr>
            <w:tcW w:w="1960" w:type="dxa"/>
            <w:shd w:val="clear" w:color="auto" w:fill="F2F5F7"/>
            <w:tcMar>
              <w:top w:w="90" w:type="dxa"/>
              <w:left w:w="120" w:type="dxa"/>
              <w:bottom w:w="90" w:type="dxa"/>
              <w:right w:w="120" w:type="dxa"/>
            </w:tcMar>
          </w:tcPr>
          <w:p w14:paraId="1A8D3F66" w14:textId="77777777" w:rsidR="00A02453" w:rsidRDefault="00000000">
            <w:pPr>
              <w:spacing w:line="250" w:lineRule="auto"/>
              <w:jc w:val="right"/>
            </w:pPr>
            <w:r>
              <w:rPr>
                <w:rFonts w:ascii="Consolas" w:eastAsia="Consolas" w:hAnsi="Consolas" w:cs="Consolas"/>
                <w:sz w:val="19"/>
                <w:szCs w:val="19"/>
              </w:rPr>
              <w:t xml:space="preserve">15.81 </w:t>
            </w:r>
            <w:proofErr w:type="spellStart"/>
            <w:r>
              <w:rPr>
                <w:rFonts w:ascii="Consolas" w:eastAsia="Consolas" w:hAnsi="Consolas" w:cs="Consolas"/>
                <w:sz w:val="19"/>
                <w:szCs w:val="19"/>
              </w:rPr>
              <w:t>ms</w:t>
            </w:r>
            <w:proofErr w:type="spellEnd"/>
          </w:p>
        </w:tc>
      </w:tr>
    </w:tbl>
    <w:p w14:paraId="4078AF69" w14:textId="77777777" w:rsidR="00A02453" w:rsidRDefault="00A02453">
      <w:pPr>
        <w:spacing w:after="160" w:line="120" w:lineRule="auto"/>
      </w:pPr>
    </w:p>
    <w:tbl>
      <w:tblPr>
        <w:tblW w:w="9360" w:type="dxa"/>
        <w:tblBorders>
          <w:left w:val="single" w:sz="18" w:space="0" w:color="1F4E68"/>
        </w:tblBorders>
        <w:tblCellMar>
          <w:left w:w="10" w:type="dxa"/>
          <w:right w:w="10" w:type="dxa"/>
        </w:tblCellMar>
        <w:tblLook w:val="04A0" w:firstRow="1" w:lastRow="0" w:firstColumn="1" w:lastColumn="0" w:noHBand="0" w:noVBand="1"/>
      </w:tblPr>
      <w:tblGrid>
        <w:gridCol w:w="9360"/>
      </w:tblGrid>
      <w:tr w:rsidR="00A02453" w14:paraId="7AE685E1" w14:textId="77777777">
        <w:tc>
          <w:tcPr>
            <w:tcW w:w="9360" w:type="dxa"/>
            <w:shd w:val="clear" w:color="auto" w:fill="EDF4EE"/>
            <w:tcMar>
              <w:top w:w="160" w:type="dxa"/>
              <w:left w:w="220" w:type="dxa"/>
              <w:bottom w:w="160" w:type="dxa"/>
              <w:right w:w="220" w:type="dxa"/>
            </w:tcMar>
          </w:tcPr>
          <w:p w14:paraId="70EE23F6" w14:textId="77777777" w:rsidR="00A02453" w:rsidRDefault="00000000">
            <w:pPr>
              <w:spacing w:line="276" w:lineRule="auto"/>
            </w:pPr>
            <w:r>
              <w:rPr>
                <w:b/>
              </w:rPr>
              <w:t xml:space="preserve">Observed result. </w:t>
            </w:r>
            <w:r>
              <w:t>Image preparation used more time than the model step in every measured configuration. The fastest test spent 7.14 ms on preparation and 0.32 ms on the model. Full screen-capture cost remains unmeasured because the required Apple permission is unavailable.</w:t>
            </w:r>
          </w:p>
        </w:tc>
      </w:tr>
    </w:tbl>
    <w:p w14:paraId="78AB1021" w14:textId="77777777" w:rsidR="00A02453" w:rsidRDefault="00A02453">
      <w:pPr>
        <w:spacing w:after="160" w:line="120" w:lineRule="auto"/>
      </w:pPr>
    </w:p>
    <w:p w14:paraId="5596CAE2" w14:textId="77777777" w:rsidR="00A02453" w:rsidRDefault="00000000">
      <w:r>
        <w:br w:type="page"/>
      </w:r>
    </w:p>
    <w:p w14:paraId="14F2148C" w14:textId="77777777" w:rsidR="00A02453" w:rsidRDefault="00000000">
      <w:pPr>
        <w:pStyle w:val="Heading2"/>
      </w:pPr>
      <w:proofErr w:type="gramStart"/>
      <w:r>
        <w:lastRenderedPageBreak/>
        <w:t>4.3  End</w:t>
      </w:r>
      <w:proofErr w:type="gramEnd"/>
      <w:r>
        <w:t>-to-end safety flow</w:t>
      </w:r>
    </w:p>
    <w:p w14:paraId="260B0D89" w14:textId="77777777" w:rsidR="00A02453" w:rsidRDefault="00000000">
      <w:pPr>
        <w:spacing w:before="60" w:after="60"/>
        <w:jc w:val="center"/>
      </w:pPr>
      <w:r>
        <w:rPr>
          <w:noProof/>
        </w:rPr>
        <w:drawing>
          <wp:inline distT="0" distB="0" distL="0" distR="0" wp14:anchorId="50A13145" wp14:editId="52EC10C9">
            <wp:extent cx="2333625" cy="5076825"/>
            <wp:effectExtent l="0" t="0" r="0" b="0"/>
            <wp:docPr id="247412689" name="Picture 247412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333625" cy="5076825"/>
                    </a:xfrm>
                    <a:prstGeom prst="rect">
                      <a:avLst/>
                    </a:prstGeom>
                  </pic:spPr>
                </pic:pic>
              </a:graphicData>
            </a:graphic>
          </wp:inline>
        </w:drawing>
      </w:r>
    </w:p>
    <w:p w14:paraId="11130FF9" w14:textId="77777777" w:rsidR="00A02453" w:rsidRDefault="00000000">
      <w:pPr>
        <w:spacing w:after="220" w:line="276" w:lineRule="auto"/>
        <w:jc w:val="center"/>
      </w:pPr>
      <w:r>
        <w:rPr>
          <w:i/>
          <w:iCs/>
          <w:color w:val="5A5F66"/>
          <w:sz w:val="17"/>
          <w:szCs w:val="17"/>
        </w:rPr>
        <w:t>The upper panel shows the safety pipeline reaching “status unknown.” The lower panel shows the separate research model’s measured response time.</w:t>
      </w:r>
    </w:p>
    <w:p w14:paraId="235876B6" w14:textId="77777777" w:rsidR="00A02453" w:rsidRDefault="00000000">
      <w:pPr>
        <w:spacing w:after="140" w:line="276" w:lineRule="auto"/>
      </w:pPr>
      <w:r>
        <w:t>The safety pipeline processed 200 test windows containing 1,561 simulated conversation turns. It removed 16 older turns when the memory limit was reached and returned “status unknown.”</w:t>
      </w:r>
    </w:p>
    <w:p w14:paraId="13CEE0E3" w14:textId="77777777" w:rsidR="00A02453" w:rsidRDefault="00000000">
      <w:pPr>
        <w:spacing w:after="140" w:line="276" w:lineRule="auto"/>
      </w:pPr>
      <w:r>
        <w:rPr>
          <w:b/>
        </w:rPr>
        <w:t xml:space="preserve">Safe default. </w:t>
      </w:r>
      <w:r>
        <w:t>The result was calculated during execution. Decision thresholds and trained category models remain pending, so no safety state is assigned.</w:t>
      </w:r>
    </w:p>
    <w:p w14:paraId="029623DC" w14:textId="77777777" w:rsidR="00A02453" w:rsidRDefault="00000000">
      <w:pPr>
        <w:spacing w:after="140" w:line="276" w:lineRule="auto"/>
      </w:pPr>
      <w:r>
        <w:t>The test used counts and timing values only. It contained no message text or training corpus because dataset authorization is pending.</w:t>
      </w:r>
    </w:p>
    <w:p w14:paraId="54EA55A9" w14:textId="77777777" w:rsidR="00A02453" w:rsidRDefault="00000000">
      <w:pPr>
        <w:pStyle w:val="Heading1"/>
      </w:pPr>
      <w:r>
        <w:t>5. Verification snapshot</w:t>
      </w:r>
    </w:p>
    <w:tbl>
      <w:tblPr>
        <w:tblW w:w="9360" w:type="dxa"/>
        <w:tblBorders>
          <w:top w:val="single" w:sz="4" w:space="0" w:color="D5D9DE"/>
          <w:bottom w:val="single" w:sz="4" w:space="0" w:color="D5D9DE"/>
          <w:insideH w:val="single" w:sz="2" w:space="0" w:color="D5D9DE"/>
        </w:tblBorders>
        <w:tblCellMar>
          <w:left w:w="10" w:type="dxa"/>
          <w:right w:w="10" w:type="dxa"/>
        </w:tblCellMar>
        <w:tblLook w:val="04A0" w:firstRow="1" w:lastRow="0" w:firstColumn="1" w:lastColumn="0" w:noHBand="0" w:noVBand="1"/>
      </w:tblPr>
      <w:tblGrid>
        <w:gridCol w:w="4600"/>
        <w:gridCol w:w="4760"/>
      </w:tblGrid>
      <w:tr w:rsidR="00A02453" w14:paraId="50780D6B" w14:textId="77777777">
        <w:trPr>
          <w:tblHeader/>
        </w:trPr>
        <w:tc>
          <w:tcPr>
            <w:tcW w:w="4600" w:type="dxa"/>
            <w:shd w:val="clear" w:color="auto" w:fill="1F4E68"/>
            <w:tcMar>
              <w:top w:w="90" w:type="dxa"/>
              <w:left w:w="120" w:type="dxa"/>
              <w:bottom w:w="90" w:type="dxa"/>
              <w:right w:w="120" w:type="dxa"/>
            </w:tcMar>
          </w:tcPr>
          <w:p w14:paraId="3CE50AB7" w14:textId="77777777" w:rsidR="00A02453" w:rsidRDefault="00000000">
            <w:pPr>
              <w:spacing w:line="250" w:lineRule="auto"/>
            </w:pPr>
            <w:r>
              <w:rPr>
                <w:b/>
                <w:bCs/>
                <w:color w:val="FFFFFF"/>
                <w:sz w:val="19"/>
                <w:szCs w:val="19"/>
              </w:rPr>
              <w:t>Verification area</w:t>
            </w:r>
          </w:p>
        </w:tc>
        <w:tc>
          <w:tcPr>
            <w:tcW w:w="4760" w:type="dxa"/>
            <w:shd w:val="clear" w:color="auto" w:fill="1F4E68"/>
            <w:tcMar>
              <w:top w:w="90" w:type="dxa"/>
              <w:left w:w="120" w:type="dxa"/>
              <w:bottom w:w="90" w:type="dxa"/>
              <w:right w:w="120" w:type="dxa"/>
            </w:tcMar>
          </w:tcPr>
          <w:p w14:paraId="39D8E28D" w14:textId="77777777" w:rsidR="00A02453" w:rsidRDefault="00000000">
            <w:pPr>
              <w:spacing w:line="250" w:lineRule="auto"/>
            </w:pPr>
            <w:r>
              <w:rPr>
                <w:b/>
                <w:bCs/>
                <w:color w:val="FFFFFF"/>
                <w:sz w:val="19"/>
                <w:szCs w:val="19"/>
              </w:rPr>
              <w:t>Observed result</w:t>
            </w:r>
          </w:p>
        </w:tc>
      </w:tr>
      <w:tr w:rsidR="00A02453" w14:paraId="04C2303C" w14:textId="77777777">
        <w:tc>
          <w:tcPr>
            <w:tcW w:w="4600" w:type="dxa"/>
            <w:shd w:val="clear" w:color="auto" w:fill="FFFFFF"/>
            <w:tcMar>
              <w:top w:w="90" w:type="dxa"/>
              <w:left w:w="120" w:type="dxa"/>
              <w:bottom w:w="90" w:type="dxa"/>
              <w:right w:w="120" w:type="dxa"/>
            </w:tcMar>
          </w:tcPr>
          <w:p w14:paraId="28A7A5AD" w14:textId="77777777" w:rsidR="00A02453" w:rsidRDefault="00000000">
            <w:pPr>
              <w:spacing w:line="250" w:lineRule="auto"/>
            </w:pPr>
            <w:r>
              <w:rPr>
                <w:sz w:val="19"/>
                <w:szCs w:val="19"/>
              </w:rPr>
              <w:t>Automated tests</w:t>
            </w:r>
          </w:p>
        </w:tc>
        <w:tc>
          <w:tcPr>
            <w:tcW w:w="4760" w:type="dxa"/>
            <w:shd w:val="clear" w:color="auto" w:fill="FFFFFF"/>
            <w:tcMar>
              <w:top w:w="90" w:type="dxa"/>
              <w:left w:w="120" w:type="dxa"/>
              <w:bottom w:w="90" w:type="dxa"/>
              <w:right w:w="120" w:type="dxa"/>
            </w:tcMar>
          </w:tcPr>
          <w:p w14:paraId="428BB597" w14:textId="77777777" w:rsidR="00A02453" w:rsidRDefault="00000000">
            <w:pPr>
              <w:spacing w:line="250" w:lineRule="auto"/>
            </w:pPr>
            <w:r>
              <w:rPr>
                <w:sz w:val="19"/>
                <w:szCs w:val="19"/>
              </w:rPr>
              <w:t>142 of 142 passed</w:t>
            </w:r>
          </w:p>
        </w:tc>
      </w:tr>
      <w:tr w:rsidR="00A02453" w14:paraId="3FB5870E" w14:textId="77777777">
        <w:tc>
          <w:tcPr>
            <w:tcW w:w="4600" w:type="dxa"/>
            <w:shd w:val="clear" w:color="auto" w:fill="F2F5F7"/>
            <w:tcMar>
              <w:top w:w="90" w:type="dxa"/>
              <w:left w:w="120" w:type="dxa"/>
              <w:bottom w:w="90" w:type="dxa"/>
              <w:right w:w="120" w:type="dxa"/>
            </w:tcMar>
          </w:tcPr>
          <w:p w14:paraId="28C12120" w14:textId="77777777" w:rsidR="00A02453" w:rsidRDefault="00000000">
            <w:pPr>
              <w:spacing w:line="250" w:lineRule="auto"/>
            </w:pPr>
            <w:r>
              <w:rPr>
                <w:sz w:val="19"/>
                <w:szCs w:val="19"/>
              </w:rPr>
              <w:lastRenderedPageBreak/>
              <w:t>Specification and privacy checks</w:t>
            </w:r>
          </w:p>
        </w:tc>
        <w:tc>
          <w:tcPr>
            <w:tcW w:w="4760" w:type="dxa"/>
            <w:shd w:val="clear" w:color="auto" w:fill="F2F5F7"/>
            <w:tcMar>
              <w:top w:w="90" w:type="dxa"/>
              <w:left w:w="120" w:type="dxa"/>
              <w:bottom w:w="90" w:type="dxa"/>
              <w:right w:w="120" w:type="dxa"/>
            </w:tcMar>
          </w:tcPr>
          <w:p w14:paraId="14208C5D" w14:textId="77777777" w:rsidR="00A02453" w:rsidRDefault="00000000">
            <w:pPr>
              <w:spacing w:line="250" w:lineRule="auto"/>
            </w:pPr>
            <w:r>
              <w:rPr>
                <w:sz w:val="19"/>
                <w:szCs w:val="19"/>
              </w:rPr>
              <w:t>20 of 20 passed</w:t>
            </w:r>
          </w:p>
        </w:tc>
      </w:tr>
      <w:tr w:rsidR="00A02453" w14:paraId="3F5EA4FF" w14:textId="77777777">
        <w:tc>
          <w:tcPr>
            <w:tcW w:w="4600" w:type="dxa"/>
            <w:shd w:val="clear" w:color="auto" w:fill="FFFFFF"/>
            <w:tcMar>
              <w:top w:w="90" w:type="dxa"/>
              <w:left w:w="120" w:type="dxa"/>
              <w:bottom w:w="90" w:type="dxa"/>
              <w:right w:w="120" w:type="dxa"/>
            </w:tcMar>
          </w:tcPr>
          <w:p w14:paraId="320AF190" w14:textId="77777777" w:rsidR="00A02453" w:rsidRDefault="00000000">
            <w:pPr>
              <w:spacing w:line="250" w:lineRule="auto"/>
            </w:pPr>
            <w:r>
              <w:rPr>
                <w:sz w:val="19"/>
                <w:szCs w:val="19"/>
              </w:rPr>
              <w:t>Boundary challenge test</w:t>
            </w:r>
          </w:p>
        </w:tc>
        <w:tc>
          <w:tcPr>
            <w:tcW w:w="4760" w:type="dxa"/>
            <w:shd w:val="clear" w:color="auto" w:fill="FFFFFF"/>
            <w:tcMar>
              <w:top w:w="90" w:type="dxa"/>
              <w:left w:w="120" w:type="dxa"/>
              <w:bottom w:w="90" w:type="dxa"/>
              <w:right w:w="120" w:type="dxa"/>
            </w:tcMar>
          </w:tcPr>
          <w:p w14:paraId="68E1F41B" w14:textId="77777777" w:rsidR="00A02453" w:rsidRDefault="00000000">
            <w:pPr>
              <w:spacing w:line="250" w:lineRule="auto"/>
            </w:pPr>
            <w:r>
              <w:rPr>
                <w:sz w:val="19"/>
                <w:szCs w:val="19"/>
              </w:rPr>
              <w:t>4 of 4 prohibited connections detected</w:t>
            </w:r>
          </w:p>
        </w:tc>
      </w:tr>
      <w:tr w:rsidR="00A02453" w14:paraId="5E2FF5DA" w14:textId="77777777">
        <w:tc>
          <w:tcPr>
            <w:tcW w:w="4600" w:type="dxa"/>
            <w:shd w:val="clear" w:color="auto" w:fill="F2F5F7"/>
            <w:tcMar>
              <w:top w:w="90" w:type="dxa"/>
              <w:left w:w="120" w:type="dxa"/>
              <w:bottom w:w="90" w:type="dxa"/>
              <w:right w:w="120" w:type="dxa"/>
            </w:tcMar>
          </w:tcPr>
          <w:p w14:paraId="2CECA7C6" w14:textId="77777777" w:rsidR="00A02453" w:rsidRDefault="00000000">
            <w:pPr>
              <w:spacing w:line="250" w:lineRule="auto"/>
            </w:pPr>
            <w:r>
              <w:rPr>
                <w:sz w:val="19"/>
                <w:szCs w:val="19"/>
              </w:rPr>
              <w:t>Production-build inspection</w:t>
            </w:r>
          </w:p>
        </w:tc>
        <w:tc>
          <w:tcPr>
            <w:tcW w:w="4760" w:type="dxa"/>
            <w:shd w:val="clear" w:color="auto" w:fill="F2F5F7"/>
            <w:tcMar>
              <w:top w:w="90" w:type="dxa"/>
              <w:left w:w="120" w:type="dxa"/>
              <w:bottom w:w="90" w:type="dxa"/>
              <w:right w:w="120" w:type="dxa"/>
            </w:tcMar>
          </w:tcPr>
          <w:p w14:paraId="0DED284E" w14:textId="77777777" w:rsidR="00A02453" w:rsidRDefault="00000000">
            <w:pPr>
              <w:spacing w:line="250" w:lineRule="auto"/>
            </w:pPr>
            <w:r>
              <w:rPr>
                <w:sz w:val="19"/>
                <w:szCs w:val="19"/>
              </w:rPr>
              <w:t>Research-model framework and symbols absent</w:t>
            </w:r>
          </w:p>
        </w:tc>
      </w:tr>
      <w:tr w:rsidR="00A02453" w14:paraId="73B951E8" w14:textId="77777777">
        <w:tc>
          <w:tcPr>
            <w:tcW w:w="4600" w:type="dxa"/>
            <w:shd w:val="clear" w:color="auto" w:fill="FFFFFF"/>
            <w:tcMar>
              <w:top w:w="90" w:type="dxa"/>
              <w:left w:w="120" w:type="dxa"/>
              <w:bottom w:w="90" w:type="dxa"/>
              <w:right w:w="120" w:type="dxa"/>
            </w:tcMar>
          </w:tcPr>
          <w:p w14:paraId="70F78AE7" w14:textId="77777777" w:rsidR="00A02453" w:rsidRDefault="00000000">
            <w:pPr>
              <w:spacing w:line="250" w:lineRule="auto"/>
            </w:pPr>
            <w:r>
              <w:rPr>
                <w:sz w:val="19"/>
                <w:szCs w:val="19"/>
              </w:rPr>
              <w:t>Prototype builds</w:t>
            </w:r>
          </w:p>
        </w:tc>
        <w:tc>
          <w:tcPr>
            <w:tcW w:w="4760" w:type="dxa"/>
            <w:shd w:val="clear" w:color="auto" w:fill="FFFFFF"/>
            <w:tcMar>
              <w:top w:w="90" w:type="dxa"/>
              <w:left w:w="120" w:type="dxa"/>
              <w:bottom w:w="90" w:type="dxa"/>
              <w:right w:w="120" w:type="dxa"/>
            </w:tcMar>
          </w:tcPr>
          <w:p w14:paraId="6398B089" w14:textId="77777777" w:rsidR="00A02453" w:rsidRDefault="00000000">
            <w:pPr>
              <w:spacing w:line="250" w:lineRule="auto"/>
            </w:pPr>
            <w:r>
              <w:rPr>
                <w:sz w:val="19"/>
                <w:szCs w:val="19"/>
              </w:rPr>
              <w:t>Debug and Release builds succeeded</w:t>
            </w:r>
          </w:p>
        </w:tc>
      </w:tr>
    </w:tbl>
    <w:p w14:paraId="27881ED4" w14:textId="77777777" w:rsidR="00A02453" w:rsidRDefault="00A02453">
      <w:pPr>
        <w:spacing w:after="160" w:line="120" w:lineRule="auto"/>
      </w:pPr>
    </w:p>
    <w:p w14:paraId="2C1373EC" w14:textId="77777777" w:rsidR="00A02453" w:rsidRDefault="00000000">
      <w:pPr>
        <w:spacing w:after="140" w:line="276" w:lineRule="auto"/>
      </w:pPr>
      <w:r>
        <w:rPr>
          <w:b/>
        </w:rPr>
        <w:t xml:space="preserve">Evidence status. </w:t>
      </w:r>
      <w:r>
        <w:t>Every result in this briefing comes from a Mac-hosted simulator or host-compute test. Product readiness is not claimed. Battery, heat, endurance, and end-to-end performance require physical iPhone testing.</w:t>
      </w:r>
    </w:p>
    <w:p w14:paraId="0152F476" w14:textId="77777777" w:rsidR="00A02453" w:rsidRDefault="00000000">
      <w:pPr>
        <w:pStyle w:val="Heading1"/>
      </w:pPr>
      <w:r>
        <w:t>6. Documented dependencies</w:t>
      </w:r>
    </w:p>
    <w:p w14:paraId="66791088" w14:textId="77777777" w:rsidR="00A02453" w:rsidRDefault="00000000">
      <w:pPr>
        <w:spacing w:after="140" w:line="276" w:lineRule="auto"/>
      </w:pPr>
      <w:r>
        <w:t>The table records six dependencies, the capabilities they affect, and the assigned owner.</w:t>
      </w:r>
    </w:p>
    <w:tbl>
      <w:tblPr>
        <w:tblW w:w="9360" w:type="dxa"/>
        <w:tblBorders>
          <w:top w:val="single" w:sz="4" w:space="0" w:color="D5D9DE"/>
          <w:bottom w:val="single" w:sz="4" w:space="0" w:color="D5D9DE"/>
          <w:insideH w:val="single" w:sz="2" w:space="0" w:color="D5D9DE"/>
        </w:tblBorders>
        <w:tblCellMar>
          <w:left w:w="10" w:type="dxa"/>
          <w:right w:w="10" w:type="dxa"/>
        </w:tblCellMar>
        <w:tblLook w:val="04A0" w:firstRow="1" w:lastRow="0" w:firstColumn="1" w:lastColumn="0" w:noHBand="0" w:noVBand="1"/>
      </w:tblPr>
      <w:tblGrid>
        <w:gridCol w:w="2500"/>
        <w:gridCol w:w="4400"/>
        <w:gridCol w:w="2460"/>
      </w:tblGrid>
      <w:tr w:rsidR="00A02453" w14:paraId="1F379800" w14:textId="77777777">
        <w:trPr>
          <w:tblHeader/>
        </w:trPr>
        <w:tc>
          <w:tcPr>
            <w:tcW w:w="2500" w:type="dxa"/>
            <w:shd w:val="clear" w:color="auto" w:fill="1F4E68"/>
            <w:tcMar>
              <w:top w:w="90" w:type="dxa"/>
              <w:left w:w="120" w:type="dxa"/>
              <w:bottom w:w="90" w:type="dxa"/>
              <w:right w:w="120" w:type="dxa"/>
            </w:tcMar>
          </w:tcPr>
          <w:p w14:paraId="4D7C1E0E" w14:textId="77777777" w:rsidR="00A02453" w:rsidRDefault="00000000">
            <w:pPr>
              <w:spacing w:line="250" w:lineRule="auto"/>
            </w:pPr>
            <w:r>
              <w:rPr>
                <w:b/>
                <w:bCs/>
                <w:color w:val="FFFFFF"/>
                <w:sz w:val="19"/>
                <w:szCs w:val="19"/>
              </w:rPr>
              <w:t>Dependency</w:t>
            </w:r>
          </w:p>
        </w:tc>
        <w:tc>
          <w:tcPr>
            <w:tcW w:w="4400" w:type="dxa"/>
            <w:shd w:val="clear" w:color="auto" w:fill="1F4E68"/>
            <w:tcMar>
              <w:top w:w="90" w:type="dxa"/>
              <w:left w:w="120" w:type="dxa"/>
              <w:bottom w:w="90" w:type="dxa"/>
              <w:right w:w="120" w:type="dxa"/>
            </w:tcMar>
          </w:tcPr>
          <w:p w14:paraId="2D99CC90" w14:textId="77777777" w:rsidR="00A02453" w:rsidRDefault="00000000">
            <w:pPr>
              <w:spacing w:line="250" w:lineRule="auto"/>
            </w:pPr>
            <w:r>
              <w:rPr>
                <w:b/>
                <w:bCs/>
                <w:color w:val="FFFFFF"/>
                <w:sz w:val="19"/>
                <w:szCs w:val="19"/>
              </w:rPr>
              <w:t>Capability affected</w:t>
            </w:r>
          </w:p>
        </w:tc>
        <w:tc>
          <w:tcPr>
            <w:tcW w:w="2460" w:type="dxa"/>
            <w:shd w:val="clear" w:color="auto" w:fill="1F4E68"/>
            <w:tcMar>
              <w:top w:w="90" w:type="dxa"/>
              <w:left w:w="120" w:type="dxa"/>
              <w:bottom w:w="90" w:type="dxa"/>
              <w:right w:w="120" w:type="dxa"/>
            </w:tcMar>
          </w:tcPr>
          <w:p w14:paraId="0049831D" w14:textId="77777777" w:rsidR="00A02453" w:rsidRDefault="00000000">
            <w:pPr>
              <w:spacing w:line="250" w:lineRule="auto"/>
            </w:pPr>
            <w:r>
              <w:rPr>
                <w:b/>
                <w:bCs/>
                <w:color w:val="FFFFFF"/>
                <w:sz w:val="19"/>
                <w:szCs w:val="19"/>
              </w:rPr>
              <w:t>Assigned owner</w:t>
            </w:r>
          </w:p>
        </w:tc>
      </w:tr>
      <w:tr w:rsidR="00A02453" w14:paraId="0FAA58EA" w14:textId="77777777">
        <w:tc>
          <w:tcPr>
            <w:tcW w:w="2500" w:type="dxa"/>
            <w:shd w:val="clear" w:color="auto" w:fill="FFFFFF"/>
            <w:tcMar>
              <w:top w:w="90" w:type="dxa"/>
              <w:left w:w="120" w:type="dxa"/>
              <w:bottom w:w="90" w:type="dxa"/>
              <w:right w:w="120" w:type="dxa"/>
            </w:tcMar>
          </w:tcPr>
          <w:p w14:paraId="32CEEEC6" w14:textId="77777777" w:rsidR="00A02453" w:rsidRDefault="00000000">
            <w:pPr>
              <w:spacing w:line="250" w:lineRule="auto"/>
            </w:pPr>
            <w:r>
              <w:rPr>
                <w:sz w:val="19"/>
                <w:szCs w:val="19"/>
              </w:rPr>
              <w:t>Final safety language</w:t>
            </w:r>
          </w:p>
        </w:tc>
        <w:tc>
          <w:tcPr>
            <w:tcW w:w="4400" w:type="dxa"/>
            <w:shd w:val="clear" w:color="auto" w:fill="FFFFFF"/>
            <w:tcMar>
              <w:top w:w="90" w:type="dxa"/>
              <w:left w:w="120" w:type="dxa"/>
              <w:bottom w:w="90" w:type="dxa"/>
              <w:right w:w="120" w:type="dxa"/>
            </w:tcMar>
          </w:tcPr>
          <w:p w14:paraId="47AB01B0" w14:textId="77777777" w:rsidR="00A02453" w:rsidRDefault="00000000">
            <w:pPr>
              <w:spacing w:line="250" w:lineRule="auto"/>
            </w:pPr>
            <w:r>
              <w:rPr>
                <w:sz w:val="19"/>
                <w:szCs w:val="19"/>
              </w:rPr>
              <w:t>Approved child and guardian wording; removal of DRAFT labels</w:t>
            </w:r>
          </w:p>
        </w:tc>
        <w:tc>
          <w:tcPr>
            <w:tcW w:w="2460" w:type="dxa"/>
            <w:shd w:val="clear" w:color="auto" w:fill="FFFFFF"/>
            <w:tcMar>
              <w:top w:w="90" w:type="dxa"/>
              <w:left w:w="120" w:type="dxa"/>
              <w:bottom w:w="90" w:type="dxa"/>
              <w:right w:w="120" w:type="dxa"/>
            </w:tcMar>
          </w:tcPr>
          <w:p w14:paraId="066C9C06" w14:textId="77777777" w:rsidR="00A02453" w:rsidRDefault="00000000">
            <w:pPr>
              <w:spacing w:line="250" w:lineRule="auto"/>
            </w:pPr>
            <w:r>
              <w:rPr>
                <w:sz w:val="19"/>
                <w:szCs w:val="19"/>
              </w:rPr>
              <w:t>Safeguarding, legal, and child-safety reviewers</w:t>
            </w:r>
          </w:p>
        </w:tc>
      </w:tr>
      <w:tr w:rsidR="00A02453" w14:paraId="5CD5FAAF" w14:textId="77777777">
        <w:tc>
          <w:tcPr>
            <w:tcW w:w="2500" w:type="dxa"/>
            <w:shd w:val="clear" w:color="auto" w:fill="F2F5F7"/>
            <w:tcMar>
              <w:top w:w="90" w:type="dxa"/>
              <w:left w:w="120" w:type="dxa"/>
              <w:bottom w:w="90" w:type="dxa"/>
              <w:right w:w="120" w:type="dxa"/>
            </w:tcMar>
          </w:tcPr>
          <w:p w14:paraId="1521CE78" w14:textId="77777777" w:rsidR="00A02453" w:rsidRDefault="00000000">
            <w:pPr>
              <w:spacing w:line="250" w:lineRule="auto"/>
            </w:pPr>
            <w:r>
              <w:rPr>
                <w:sz w:val="19"/>
                <w:szCs w:val="19"/>
              </w:rPr>
              <w:t>Evaluation thresholds</w:t>
            </w:r>
          </w:p>
        </w:tc>
        <w:tc>
          <w:tcPr>
            <w:tcW w:w="4400" w:type="dxa"/>
            <w:shd w:val="clear" w:color="auto" w:fill="F2F5F7"/>
            <w:tcMar>
              <w:top w:w="90" w:type="dxa"/>
              <w:left w:w="120" w:type="dxa"/>
              <w:bottom w:w="90" w:type="dxa"/>
              <w:right w:w="120" w:type="dxa"/>
            </w:tcMar>
          </w:tcPr>
          <w:p w14:paraId="4CFA93AE" w14:textId="77777777" w:rsidR="00A02453" w:rsidRDefault="00000000">
            <w:pPr>
              <w:spacing w:line="250" w:lineRule="auto"/>
            </w:pPr>
            <w:r>
              <w:rPr>
                <w:sz w:val="19"/>
                <w:szCs w:val="19"/>
              </w:rPr>
              <w:t>Approved mapping from measured scores to safety states</w:t>
            </w:r>
          </w:p>
        </w:tc>
        <w:tc>
          <w:tcPr>
            <w:tcW w:w="2460" w:type="dxa"/>
            <w:shd w:val="clear" w:color="auto" w:fill="F2F5F7"/>
            <w:tcMar>
              <w:top w:w="90" w:type="dxa"/>
              <w:left w:w="120" w:type="dxa"/>
              <w:bottom w:w="90" w:type="dxa"/>
              <w:right w:w="120" w:type="dxa"/>
            </w:tcMar>
          </w:tcPr>
          <w:p w14:paraId="44005BFE" w14:textId="77777777" w:rsidR="00A02453" w:rsidRDefault="00000000">
            <w:pPr>
              <w:spacing w:line="250" w:lineRule="auto"/>
            </w:pPr>
            <w:r>
              <w:rPr>
                <w:sz w:val="19"/>
                <w:szCs w:val="19"/>
              </w:rPr>
              <w:t>Evaluation working group</w:t>
            </w:r>
          </w:p>
        </w:tc>
      </w:tr>
      <w:tr w:rsidR="00A02453" w14:paraId="7791051F" w14:textId="77777777">
        <w:tc>
          <w:tcPr>
            <w:tcW w:w="2500" w:type="dxa"/>
            <w:shd w:val="clear" w:color="auto" w:fill="FFFFFF"/>
            <w:tcMar>
              <w:top w:w="90" w:type="dxa"/>
              <w:left w:w="120" w:type="dxa"/>
              <w:bottom w:w="90" w:type="dxa"/>
              <w:right w:w="120" w:type="dxa"/>
            </w:tcMar>
          </w:tcPr>
          <w:p w14:paraId="17FEFC7E" w14:textId="77777777" w:rsidR="00A02453" w:rsidRDefault="00000000">
            <w:pPr>
              <w:spacing w:line="250" w:lineRule="auto"/>
            </w:pPr>
            <w:r>
              <w:rPr>
                <w:sz w:val="19"/>
                <w:szCs w:val="19"/>
              </w:rPr>
              <w:t>Authorized dataset</w:t>
            </w:r>
          </w:p>
        </w:tc>
        <w:tc>
          <w:tcPr>
            <w:tcW w:w="4400" w:type="dxa"/>
            <w:shd w:val="clear" w:color="auto" w:fill="FFFFFF"/>
            <w:tcMar>
              <w:top w:w="90" w:type="dxa"/>
              <w:left w:w="120" w:type="dxa"/>
              <w:bottom w:w="90" w:type="dxa"/>
              <w:right w:w="120" w:type="dxa"/>
            </w:tcMar>
          </w:tcPr>
          <w:p w14:paraId="2C293D59" w14:textId="77777777" w:rsidR="00A02453" w:rsidRDefault="00000000">
            <w:pPr>
              <w:spacing w:line="250" w:lineRule="auto"/>
            </w:pPr>
            <w:r>
              <w:rPr>
                <w:sz w:val="19"/>
                <w:szCs w:val="19"/>
              </w:rPr>
              <w:t>Training and evaluation of category models</w:t>
            </w:r>
          </w:p>
        </w:tc>
        <w:tc>
          <w:tcPr>
            <w:tcW w:w="2460" w:type="dxa"/>
            <w:shd w:val="clear" w:color="auto" w:fill="FFFFFF"/>
            <w:tcMar>
              <w:top w:w="90" w:type="dxa"/>
              <w:left w:w="120" w:type="dxa"/>
              <w:bottom w:w="90" w:type="dxa"/>
              <w:right w:w="120" w:type="dxa"/>
            </w:tcMar>
          </w:tcPr>
          <w:p w14:paraId="4523556D" w14:textId="77777777" w:rsidR="00A02453" w:rsidRDefault="00000000">
            <w:pPr>
              <w:spacing w:line="250" w:lineRule="auto"/>
            </w:pPr>
            <w:r>
              <w:rPr>
                <w:sz w:val="19"/>
                <w:szCs w:val="19"/>
              </w:rPr>
              <w:t>Data governance</w:t>
            </w:r>
          </w:p>
        </w:tc>
      </w:tr>
      <w:tr w:rsidR="00A02453" w14:paraId="66C72B4E" w14:textId="77777777">
        <w:tc>
          <w:tcPr>
            <w:tcW w:w="2500" w:type="dxa"/>
            <w:shd w:val="clear" w:color="auto" w:fill="F2F5F7"/>
            <w:tcMar>
              <w:top w:w="90" w:type="dxa"/>
              <w:left w:w="120" w:type="dxa"/>
              <w:bottom w:w="90" w:type="dxa"/>
              <w:right w:w="120" w:type="dxa"/>
            </w:tcMar>
          </w:tcPr>
          <w:p w14:paraId="117E5DE4" w14:textId="77777777" w:rsidR="00A02453" w:rsidRDefault="00000000">
            <w:pPr>
              <w:spacing w:line="250" w:lineRule="auto"/>
            </w:pPr>
            <w:r>
              <w:rPr>
                <w:sz w:val="19"/>
                <w:szCs w:val="19"/>
              </w:rPr>
              <w:t>Encryption and recovery design</w:t>
            </w:r>
          </w:p>
        </w:tc>
        <w:tc>
          <w:tcPr>
            <w:tcW w:w="4400" w:type="dxa"/>
            <w:shd w:val="clear" w:color="auto" w:fill="F2F5F7"/>
            <w:tcMar>
              <w:top w:w="90" w:type="dxa"/>
              <w:left w:w="120" w:type="dxa"/>
              <w:bottom w:w="90" w:type="dxa"/>
              <w:right w:w="120" w:type="dxa"/>
            </w:tcMar>
          </w:tcPr>
          <w:p w14:paraId="37E4AF66" w14:textId="77777777" w:rsidR="00A02453" w:rsidRDefault="00000000">
            <w:pPr>
              <w:spacing w:line="250" w:lineRule="auto"/>
            </w:pPr>
            <w:r>
              <w:rPr>
                <w:sz w:val="19"/>
                <w:szCs w:val="19"/>
              </w:rPr>
              <w:t>End-to-end encrypted guardian delivery</w:t>
            </w:r>
          </w:p>
        </w:tc>
        <w:tc>
          <w:tcPr>
            <w:tcW w:w="2460" w:type="dxa"/>
            <w:shd w:val="clear" w:color="auto" w:fill="F2F5F7"/>
            <w:tcMar>
              <w:top w:w="90" w:type="dxa"/>
              <w:left w:w="120" w:type="dxa"/>
              <w:bottom w:w="90" w:type="dxa"/>
              <w:right w:w="120" w:type="dxa"/>
            </w:tcMar>
          </w:tcPr>
          <w:p w14:paraId="5B299F0A" w14:textId="77777777" w:rsidR="00A02453" w:rsidRDefault="00000000">
            <w:pPr>
              <w:spacing w:line="250" w:lineRule="auto"/>
            </w:pPr>
            <w:r>
              <w:rPr>
                <w:sz w:val="19"/>
                <w:szCs w:val="19"/>
              </w:rPr>
              <w:t>Security architecture</w:t>
            </w:r>
          </w:p>
        </w:tc>
      </w:tr>
      <w:tr w:rsidR="00A02453" w14:paraId="695DE678" w14:textId="77777777">
        <w:tc>
          <w:tcPr>
            <w:tcW w:w="2500" w:type="dxa"/>
            <w:shd w:val="clear" w:color="auto" w:fill="FFFFFF"/>
            <w:tcMar>
              <w:top w:w="90" w:type="dxa"/>
              <w:left w:w="120" w:type="dxa"/>
              <w:bottom w:w="90" w:type="dxa"/>
              <w:right w:w="120" w:type="dxa"/>
            </w:tcMar>
          </w:tcPr>
          <w:p w14:paraId="01D54607" w14:textId="77777777" w:rsidR="00A02453" w:rsidRDefault="00000000">
            <w:pPr>
              <w:spacing w:line="250" w:lineRule="auto"/>
            </w:pPr>
            <w:r>
              <w:rPr>
                <w:sz w:val="19"/>
                <w:szCs w:val="19"/>
              </w:rPr>
              <w:t>Provider permissions</w:t>
            </w:r>
          </w:p>
        </w:tc>
        <w:tc>
          <w:tcPr>
            <w:tcW w:w="4400" w:type="dxa"/>
            <w:shd w:val="clear" w:color="auto" w:fill="FFFFFF"/>
            <w:tcMar>
              <w:top w:w="90" w:type="dxa"/>
              <w:left w:w="120" w:type="dxa"/>
              <w:bottom w:w="90" w:type="dxa"/>
              <w:right w:w="120" w:type="dxa"/>
            </w:tcMar>
          </w:tcPr>
          <w:p w14:paraId="6DEC233A" w14:textId="77777777" w:rsidR="00A02453" w:rsidRDefault="00000000">
            <w:pPr>
              <w:spacing w:line="250" w:lineRule="auto"/>
            </w:pPr>
            <w:r>
              <w:rPr>
                <w:sz w:val="19"/>
                <w:szCs w:val="19"/>
              </w:rPr>
              <w:t>Provider connections using approved scopes and flows</w:t>
            </w:r>
          </w:p>
        </w:tc>
        <w:tc>
          <w:tcPr>
            <w:tcW w:w="2460" w:type="dxa"/>
            <w:shd w:val="clear" w:color="auto" w:fill="FFFFFF"/>
            <w:tcMar>
              <w:top w:w="90" w:type="dxa"/>
              <w:left w:w="120" w:type="dxa"/>
              <w:bottom w:w="90" w:type="dxa"/>
              <w:right w:w="120" w:type="dxa"/>
            </w:tcMar>
          </w:tcPr>
          <w:p w14:paraId="17105A1E" w14:textId="77777777" w:rsidR="00A02453" w:rsidRDefault="00000000">
            <w:pPr>
              <w:spacing w:line="250" w:lineRule="auto"/>
            </w:pPr>
            <w:r>
              <w:rPr>
                <w:sz w:val="19"/>
                <w:szCs w:val="19"/>
              </w:rPr>
              <w:t>Partnerships</w:t>
            </w:r>
          </w:p>
        </w:tc>
      </w:tr>
      <w:tr w:rsidR="00A02453" w14:paraId="6275EF67" w14:textId="77777777">
        <w:tc>
          <w:tcPr>
            <w:tcW w:w="2500" w:type="dxa"/>
            <w:shd w:val="clear" w:color="auto" w:fill="F2F5F7"/>
            <w:tcMar>
              <w:top w:w="90" w:type="dxa"/>
              <w:left w:w="120" w:type="dxa"/>
              <w:bottom w:w="90" w:type="dxa"/>
              <w:right w:w="120" w:type="dxa"/>
            </w:tcMar>
          </w:tcPr>
          <w:p w14:paraId="525F84ED" w14:textId="77777777" w:rsidR="00A02453" w:rsidRDefault="00000000">
            <w:pPr>
              <w:spacing w:line="250" w:lineRule="auto"/>
            </w:pPr>
            <w:r>
              <w:rPr>
                <w:sz w:val="19"/>
                <w:szCs w:val="19"/>
              </w:rPr>
              <w:t>Physical iPhones</w:t>
            </w:r>
          </w:p>
        </w:tc>
        <w:tc>
          <w:tcPr>
            <w:tcW w:w="4400" w:type="dxa"/>
            <w:shd w:val="clear" w:color="auto" w:fill="F2F5F7"/>
            <w:tcMar>
              <w:top w:w="90" w:type="dxa"/>
              <w:left w:w="120" w:type="dxa"/>
              <w:bottom w:w="90" w:type="dxa"/>
              <w:right w:w="120" w:type="dxa"/>
            </w:tcMar>
          </w:tcPr>
          <w:p w14:paraId="357B5130" w14:textId="77777777" w:rsidR="00A02453" w:rsidRDefault="00000000">
            <w:pPr>
              <w:spacing w:line="250" w:lineRule="auto"/>
            </w:pPr>
            <w:r>
              <w:rPr>
                <w:sz w:val="19"/>
                <w:szCs w:val="19"/>
              </w:rPr>
              <w:t>Battery, heat, endurance, performance, and device evidence</w:t>
            </w:r>
          </w:p>
        </w:tc>
        <w:tc>
          <w:tcPr>
            <w:tcW w:w="2460" w:type="dxa"/>
            <w:shd w:val="clear" w:color="auto" w:fill="F2F5F7"/>
            <w:tcMar>
              <w:top w:w="90" w:type="dxa"/>
              <w:left w:w="120" w:type="dxa"/>
              <w:bottom w:w="90" w:type="dxa"/>
              <w:right w:w="120" w:type="dxa"/>
            </w:tcMar>
          </w:tcPr>
          <w:p w14:paraId="56E67727" w14:textId="77777777" w:rsidR="00A02453" w:rsidRDefault="00000000">
            <w:pPr>
              <w:spacing w:line="250" w:lineRule="auto"/>
            </w:pPr>
            <w:r>
              <w:rPr>
                <w:sz w:val="19"/>
                <w:szCs w:val="19"/>
              </w:rPr>
              <w:t>Program management</w:t>
            </w:r>
          </w:p>
        </w:tc>
      </w:tr>
    </w:tbl>
    <w:p w14:paraId="616E3342" w14:textId="77777777" w:rsidR="00A02453" w:rsidRDefault="00A02453">
      <w:pPr>
        <w:spacing w:after="160" w:line="120" w:lineRule="auto"/>
      </w:pPr>
    </w:p>
    <w:p w14:paraId="5BB159F2" w14:textId="77777777" w:rsidR="00A02453" w:rsidRDefault="00000000">
      <w:pPr>
        <w:spacing w:before="200" w:after="140" w:line="276" w:lineRule="auto"/>
      </w:pPr>
      <w:r>
        <w:rPr>
          <w:b/>
        </w:rPr>
        <w:t xml:space="preserve">Current prototype status. </w:t>
      </w:r>
      <w:r>
        <w:t>The documented evidence covers the core processing flow, three local alerts, research-AI isolation, and reproducible automated checks. Detection quality, off-device guardian delivery, provider connectivity, and physical-device readiness remain unverified.</w:t>
      </w:r>
    </w:p>
    <w:p w14:paraId="3DD47321" w14:textId="77777777" w:rsidR="00A02453" w:rsidRDefault="00000000">
      <w:pPr>
        <w:pStyle w:val="Heading1"/>
        <w:pageBreakBefore/>
      </w:pPr>
      <w:r>
        <w:lastRenderedPageBreak/>
        <w:t>Appendix: Technical reproduction details</w:t>
      </w:r>
    </w:p>
    <w:p w14:paraId="1A518724" w14:textId="77777777" w:rsidR="00A02453" w:rsidRDefault="00000000">
      <w:pPr>
        <w:spacing w:after="140" w:line="276" w:lineRule="auto"/>
      </w:pPr>
      <w:r>
        <w:rPr>
          <w:b/>
        </w:rPr>
        <w:t xml:space="preserve">Environment. </w:t>
      </w:r>
      <w:r>
        <w:t>Xcode 27.0, iOS 27.0 SDK, iPhone 17 Pro simulator on iOS 27.0, and an Apple M3 Pro host running macOS 27.0. Apple Intelligence was enabled on the host.</w:t>
      </w:r>
    </w:p>
    <w:p w14:paraId="44BA34DD" w14:textId="77777777" w:rsidR="00A02453" w:rsidRDefault="00000000">
      <w:pPr>
        <w:spacing w:after="140" w:line="276" w:lineRule="auto"/>
      </w:pPr>
      <w:r>
        <w:rPr>
          <w:b/>
        </w:rPr>
        <w:t xml:space="preserve">Run identifier. </w:t>
      </w:r>
      <w:r>
        <w:t>20260813T170928Z-4daffe26</w:t>
      </w:r>
    </w:p>
    <w:p w14:paraId="368AD262" w14:textId="77777777" w:rsidR="00A02453" w:rsidRDefault="00000000">
      <w:pPr>
        <w:spacing w:after="140" w:line="276" w:lineRule="auto"/>
      </w:pPr>
      <w:r>
        <w:t>The supporting screenshot and latency files are stored with the source materials, and their SHA-256 hashes are recorded in MANIFEST.json. The Guardian roster and event-detail screens are excluded because they contain synthetic fixture addresses or fixture content.</w:t>
      </w:r>
    </w:p>
    <w:p w14:paraId="06B5DA1D" w14:textId="77777777" w:rsidR="00A02453" w:rsidRDefault="00000000">
      <w:pPr>
        <w:spacing w:after="80" w:line="276" w:lineRule="auto"/>
      </w:pPr>
      <w:r>
        <w:rPr>
          <w:b/>
          <w:bCs/>
        </w:rPr>
        <w:t>Reproduction commands:</w:t>
      </w:r>
    </w:p>
    <w:p w14:paraId="097D3C37" w14:textId="77777777" w:rsidR="00A02453" w:rsidRDefault="00000000">
      <w:pPr>
        <w:shd w:val="clear" w:color="auto" w:fill="F2F5F7"/>
        <w:spacing w:after="60"/>
        <w:ind w:left="200"/>
      </w:pPr>
      <w:r>
        <w:rPr>
          <w:rFonts w:ascii="Consolas" w:eastAsia="Consolas" w:hAnsi="Consolas" w:cs="Consolas"/>
          <w:sz w:val="19"/>
          <w:szCs w:val="19"/>
        </w:rPr>
        <w:t>make build-apple</w:t>
      </w:r>
    </w:p>
    <w:p w14:paraId="247BCDDE" w14:textId="77777777" w:rsidR="00A02453" w:rsidRDefault="00000000">
      <w:pPr>
        <w:shd w:val="clear" w:color="auto" w:fill="F2F5F7"/>
        <w:spacing w:after="60"/>
        <w:ind w:left="200"/>
      </w:pPr>
      <w:r>
        <w:rPr>
          <w:rFonts w:ascii="Consolas" w:eastAsia="Consolas" w:hAnsi="Consolas" w:cs="Consolas"/>
          <w:sz w:val="19"/>
          <w:szCs w:val="19"/>
        </w:rPr>
        <w:t>make test-apple-unit</w:t>
      </w:r>
    </w:p>
    <w:p w14:paraId="3C9586DB" w14:textId="77777777" w:rsidR="00A02453" w:rsidRDefault="00000000">
      <w:pPr>
        <w:shd w:val="clear" w:color="auto" w:fill="F2F5F7"/>
        <w:spacing w:after="60"/>
        <w:ind w:left="200"/>
      </w:pPr>
      <w:r>
        <w:rPr>
          <w:rFonts w:ascii="Consolas" w:eastAsia="Consolas" w:hAnsi="Consolas" w:cs="Consolas"/>
          <w:sz w:val="19"/>
          <w:szCs w:val="19"/>
        </w:rPr>
        <w:t>make verify-specs</w:t>
      </w:r>
    </w:p>
    <w:p w14:paraId="4F6344CB" w14:textId="77777777" w:rsidR="00A02453" w:rsidRDefault="00000000">
      <w:pPr>
        <w:shd w:val="clear" w:color="auto" w:fill="F2F5F7"/>
        <w:spacing w:after="60"/>
        <w:ind w:left="200"/>
      </w:pPr>
      <w:r>
        <w:rPr>
          <w:rFonts w:ascii="Consolas" w:eastAsia="Consolas" w:hAnsi="Consolas" w:cs="Consolas"/>
          <w:sz w:val="19"/>
          <w:szCs w:val="19"/>
        </w:rPr>
        <w:t>make verify-</w:t>
      </w:r>
      <w:proofErr w:type="spellStart"/>
      <w:r>
        <w:rPr>
          <w:rFonts w:ascii="Consolas" w:eastAsia="Consolas" w:hAnsi="Consolas" w:cs="Consolas"/>
          <w:sz w:val="19"/>
          <w:szCs w:val="19"/>
        </w:rPr>
        <w:t>coreai</w:t>
      </w:r>
      <w:proofErr w:type="spellEnd"/>
      <w:r>
        <w:rPr>
          <w:rFonts w:ascii="Consolas" w:eastAsia="Consolas" w:hAnsi="Consolas" w:cs="Consolas"/>
          <w:sz w:val="19"/>
          <w:szCs w:val="19"/>
        </w:rPr>
        <w:t>-isolation</w:t>
      </w:r>
    </w:p>
    <w:sectPr w:rsidR="00A02453">
      <w:pgSz w:w="12240" w:h="15840"/>
      <w:pgMar w:top="1300" w:right="1440" w:bottom="13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8345ED7"/>
    <w:multiLevelType w:val="hybridMultilevel"/>
    <w:tmpl w:val="2DF6C3A8"/>
    <w:lvl w:ilvl="0" w:tplc="BACCB902">
      <w:start w:val="1"/>
      <w:numFmt w:val="bullet"/>
      <w:lvlText w:val="●"/>
      <w:lvlJc w:val="left"/>
      <w:pPr>
        <w:ind w:left="720" w:hanging="360"/>
      </w:pPr>
    </w:lvl>
    <w:lvl w:ilvl="1" w:tplc="F63AAD44">
      <w:start w:val="1"/>
      <w:numFmt w:val="bullet"/>
      <w:lvlText w:val="○"/>
      <w:lvlJc w:val="left"/>
      <w:pPr>
        <w:ind w:left="1440" w:hanging="360"/>
      </w:pPr>
    </w:lvl>
    <w:lvl w:ilvl="2" w:tplc="9F6EE262">
      <w:start w:val="1"/>
      <w:numFmt w:val="bullet"/>
      <w:lvlText w:val="■"/>
      <w:lvlJc w:val="left"/>
      <w:pPr>
        <w:ind w:left="2160" w:hanging="360"/>
      </w:pPr>
    </w:lvl>
    <w:lvl w:ilvl="3" w:tplc="5D5E3DC8">
      <w:start w:val="1"/>
      <w:numFmt w:val="bullet"/>
      <w:lvlText w:val="●"/>
      <w:lvlJc w:val="left"/>
      <w:pPr>
        <w:ind w:left="2880" w:hanging="360"/>
      </w:pPr>
    </w:lvl>
    <w:lvl w:ilvl="4" w:tplc="90CA344A">
      <w:start w:val="1"/>
      <w:numFmt w:val="bullet"/>
      <w:lvlText w:val="○"/>
      <w:lvlJc w:val="left"/>
      <w:pPr>
        <w:ind w:left="3600" w:hanging="360"/>
      </w:pPr>
    </w:lvl>
    <w:lvl w:ilvl="5" w:tplc="601EC122">
      <w:start w:val="1"/>
      <w:numFmt w:val="bullet"/>
      <w:lvlText w:val="■"/>
      <w:lvlJc w:val="left"/>
      <w:pPr>
        <w:ind w:left="4320" w:hanging="360"/>
      </w:pPr>
    </w:lvl>
    <w:lvl w:ilvl="6" w:tplc="E3864920">
      <w:start w:val="1"/>
      <w:numFmt w:val="bullet"/>
      <w:lvlText w:val="●"/>
      <w:lvlJc w:val="left"/>
      <w:pPr>
        <w:ind w:left="5040" w:hanging="360"/>
      </w:pPr>
    </w:lvl>
    <w:lvl w:ilvl="7" w:tplc="A3326476">
      <w:start w:val="1"/>
      <w:numFmt w:val="bullet"/>
      <w:lvlText w:val="●"/>
      <w:lvlJc w:val="left"/>
      <w:pPr>
        <w:ind w:left="5760" w:hanging="360"/>
      </w:pPr>
    </w:lvl>
    <w:lvl w:ilvl="8" w:tplc="67BAD2CC">
      <w:start w:val="1"/>
      <w:numFmt w:val="bullet"/>
      <w:lvlText w:val="●"/>
      <w:lvlJc w:val="left"/>
      <w:pPr>
        <w:ind w:left="6480" w:hanging="360"/>
      </w:pPr>
    </w:lvl>
  </w:abstractNum>
  <w:abstractNum w:abstractNumId="1" w15:restartNumberingAfterBreak="0">
    <w:nsid w:val="69F66245"/>
    <w:multiLevelType w:val="hybridMultilevel"/>
    <w:tmpl w:val="54DCFD3E"/>
    <w:lvl w:ilvl="0" w:tplc="D8A249EE">
      <w:start w:val="1"/>
      <w:numFmt w:val="bullet"/>
      <w:lvlText w:val="•"/>
      <w:lvlJc w:val="left"/>
      <w:pPr>
        <w:ind w:left="360" w:hanging="220"/>
      </w:pPr>
    </w:lvl>
    <w:lvl w:ilvl="1" w:tplc="B4E2F8E6">
      <w:numFmt w:val="decimal"/>
      <w:lvlText w:val=""/>
      <w:lvlJc w:val="left"/>
    </w:lvl>
    <w:lvl w:ilvl="2" w:tplc="4718E6EE">
      <w:numFmt w:val="decimal"/>
      <w:lvlText w:val=""/>
      <w:lvlJc w:val="left"/>
    </w:lvl>
    <w:lvl w:ilvl="3" w:tplc="D536F9E2">
      <w:numFmt w:val="decimal"/>
      <w:lvlText w:val=""/>
      <w:lvlJc w:val="left"/>
    </w:lvl>
    <w:lvl w:ilvl="4" w:tplc="1E60A1F8">
      <w:numFmt w:val="decimal"/>
      <w:lvlText w:val=""/>
      <w:lvlJc w:val="left"/>
    </w:lvl>
    <w:lvl w:ilvl="5" w:tplc="40A08E62">
      <w:numFmt w:val="decimal"/>
      <w:lvlText w:val=""/>
      <w:lvlJc w:val="left"/>
    </w:lvl>
    <w:lvl w:ilvl="6" w:tplc="A734E8C6">
      <w:numFmt w:val="decimal"/>
      <w:lvlText w:val=""/>
      <w:lvlJc w:val="left"/>
    </w:lvl>
    <w:lvl w:ilvl="7" w:tplc="78F0060E">
      <w:numFmt w:val="decimal"/>
      <w:lvlText w:val=""/>
      <w:lvlJc w:val="left"/>
    </w:lvl>
    <w:lvl w:ilvl="8" w:tplc="A1DE5A72">
      <w:numFmt w:val="decimal"/>
      <w:lvlText w:val=""/>
      <w:lvlJc w:val="left"/>
    </w:lvl>
  </w:abstractNum>
  <w:num w:numId="1" w16cid:durableId="949778051">
    <w:abstractNumId w:val="0"/>
    <w:lvlOverride w:ilvl="0">
      <w:startOverride w:val="1"/>
    </w:lvlOverride>
  </w:num>
  <w:num w:numId="2" w16cid:durableId="61309650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2453"/>
    <w:rsid w:val="003330BF"/>
    <w:rsid w:val="008A2526"/>
    <w:rsid w:val="00A02453"/>
    <w:rsid w:val="00CE50E0"/>
    <w:rsid w:val="00EF3754"/>
    <w:rsid w:val="00F036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207AD2"/>
  <w15:docId w15:val="{84850AAC-1CE4-C84C-8CEE-02674508C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A1A1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68"/>
      <w:sz w:val="32"/>
      <w:szCs w:val="32"/>
    </w:rPr>
  </w:style>
  <w:style w:type="paragraph" w:styleId="Heading2">
    <w:name w:val="heading 2"/>
    <w:uiPriority w:val="9"/>
    <w:unhideWhenUsed/>
    <w:qFormat/>
    <w:pPr>
      <w:spacing w:before="280" w:after="120"/>
      <w:outlineLvl w:val="1"/>
    </w:pPr>
    <w:rPr>
      <w:b/>
      <w:bCs/>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1831</Words>
  <Characters>10438</Characters>
  <Application>Microsoft Office Word</Application>
  <DocSecurity>0</DocSecurity>
  <Lines>86</Lines>
  <Paragraphs>24</Paragraphs>
  <ScaleCrop>false</ScaleCrop>
  <Company/>
  <LinksUpToDate>false</LinksUpToDate>
  <CharactersWithSpaces>12245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Family First: Product Walkthrough</dc:title>
  <dc:subject>Current prototype capabilities, limitations, and measured results</dc:subject>
  <dc:creator>Family First Engineering</dc:creator>
  <cp:keywords>Family First, product walkthrough, digital safety, research prototype</cp:keywords>
  <dc:description>Informational revision prepared from the 13 August 2026 research-prototype walkthrough.</dc:description>
  <cp:lastModifiedBy>Ian Taylor</cp:lastModifiedBy>
  <cp:revision>2</cp:revision>
  <dcterms:created xsi:type="dcterms:W3CDTF">2026-08-14T16:37:00Z</dcterms:created>
  <dcterms:modified xsi:type="dcterms:W3CDTF">2026-08-14T16:37:00Z</dcterms:modified>
</cp:coreProperties>
</file>