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K-디지털 트레이닝 주간 업무 보고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2026.05.28.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[스마트 모빌리티 DX 프로젝트] 차량 흐름 분석 시스템(26.04.27 ~ 26.06.01)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[1팀, 팀장 전보경]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▶ 이슈사항</w:t>
      </w:r>
    </w:p>
    <w:p>
      <w:pPr>
        <w:spacing w:after="60" w:before="100"/>
        <w:ind w:left="2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  - 기업명 TAS 확정 및 산출물 완성 (팀 전체, 05/21)</w:t>
      </w:r>
    </w:p>
    <w:p>
      <w:pPr>
        <w:spacing w:after="40"/>
        <w:ind w:left="720"/>
      </w:pPr>
      <w:r>
        <w:rPr>
          <w:rFonts w:ascii="맑은 고딕" w:cs="맑은 고딕" w:eastAsia="맑은 고딕" w:hAnsi="맑은 고딕"/>
          <w:sz w:val="19"/>
          <w:szCs w:val="19"/>
        </w:rPr>
        <w:t xml:space="preserve">- 기업명 TAS(Traffic Analytics System) 확정, 로고·디자인 시안 결정 (김승민·최동윤, 05/21)</w:t>
      </w:r>
    </w:p>
    <w:p>
      <w:pPr>
        <w:spacing w:after="40"/>
        <w:ind w:left="720"/>
      </w:pPr>
      <w:r>
        <w:rPr>
          <w:rFonts w:ascii="맑은 고딕" w:cs="맑은 고딕" w:eastAsia="맑은 고딕" w:hAnsi="맑은 고딕"/>
          <w:sz w:val="19"/>
          <w:szCs w:val="19"/>
        </w:rPr>
        <w:t xml:space="preserve">- 산출물 전체 기업명 통일 적용: 화면정의서·개발지침서·보안계획서 등 반영 완료</w:t>
      </w:r>
    </w:p>
    <w:p>
      <w:pPr>
        <w:spacing w:after="60" w:before="100"/>
        <w:ind w:left="2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  - AI 모델 학습 고도화 및 시연 준비 완료 (박지영·전보경)</w:t>
      </w:r>
    </w:p>
    <w:p>
      <w:pPr>
        <w:spacing w:after="40"/>
        <w:ind w:left="720"/>
      </w:pPr>
      <w:r>
        <w:rPr>
          <w:rFonts w:ascii="맑은 고딕" w:cs="맑은 고딕" w:eastAsia="맑은 고딕" w:hAnsi="맑은 고딕"/>
          <w:sz w:val="19"/>
          <w:szCs w:val="19"/>
        </w:rPr>
        <w:t xml:space="preserve">- YOLOv11s + imgsz=768, train/val 3000/750 → mAP@50-95 0.935 학습 완료 (박지영, 05/23)</w:t>
      </w:r>
    </w:p>
    <w:p>
      <w:pPr>
        <w:spacing w:after="40"/>
        <w:ind w:left="720"/>
      </w:pPr>
      <w:r>
        <w:rPr>
          <w:rFonts w:ascii="맑은 고딕" w:cs="맑은 고딕" w:eastAsia="맑은 고딕" w:hAnsi="맑은 고딕"/>
          <w:sz w:val="19"/>
          <w:szCs w:val="19"/>
        </w:rPr>
        <w:t xml:space="preserve">- 10,000장 추가 라벨링 완료, 추가 학습 진행 (박지영, 05/21)</w:t>
      </w:r>
    </w:p>
    <w:p>
      <w:pPr>
        <w:spacing w:after="40"/>
        <w:ind w:left="720"/>
      </w:pPr>
      <w:r>
        <w:rPr>
          <w:rFonts w:ascii="맑은 고딕" w:cs="맑은 고딕" w:eastAsia="맑은 고딕" w:hAnsi="맑은 고딕"/>
          <w:sz w:val="19"/>
          <w:szCs w:val="19"/>
        </w:rPr>
        <w:t xml:space="preserve">- YOLOv26s GPU plate_detect5 학습 (epoch 72 기준 mAP@50-95 0.844) 후 수동 검수 진행 (전보경, 05/20~21)</w:t>
      </w:r>
    </w:p>
    <w:p>
      <w:pPr>
        <w:spacing w:after="40"/>
        <w:ind w:left="720"/>
      </w:pPr>
      <w:r>
        <w:rPr>
          <w:rFonts w:ascii="맑은 고딕" w:cs="맑은 고딕" w:eastAsia="맑은 고딕" w:hAnsi="맑은 고딕"/>
          <w:sz w:val="19"/>
          <w:szCs w:val="19"/>
        </w:rPr>
        <w:t xml:space="preserve">- 발표 PPT 참고자료 서치 및 팀 공유 (전보경, 05/21)</w:t>
      </w:r>
    </w:p>
    <w:p>
      <w:pPr>
        <w:spacing w:after="40"/>
        <w:ind w:left="720"/>
      </w:pPr>
      <w:r>
        <w:rPr>
          <w:rFonts w:ascii="맑은 고딕" w:cs="맑은 고딕" w:eastAsia="맑은 고딕" w:hAnsi="맑은 고딕"/>
          <w:sz w:val="19"/>
          <w:szCs w:val="19"/>
        </w:rPr>
        <w:t xml:space="preserve">- 발표 PPT 피드백 반영 — 전체 폰트·화면 크기 수정 완료 (전보경, 05/26)</w:t>
      </w:r>
    </w:p>
    <w:p>
      <w:pPr>
        <w:spacing w:after="60" w:before="100"/>
        <w:ind w:left="2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  - FastAPI — 속도 탐지 고도화 및 시연 최적화 완료 (박재웅)</w:t>
      </w:r>
    </w:p>
    <w:p>
      <w:pPr>
        <w:spacing w:after="40"/>
        <w:ind w:left="720"/>
      </w:pPr>
      <w:r>
        <w:rPr>
          <w:rFonts w:ascii="맑은 고딕" w:cs="맑은 고딕" w:eastAsia="맑은 고딕" w:hAnsi="맑은 고딕"/>
          <w:sz w:val="19"/>
          <w:szCs w:val="19"/>
        </w:rPr>
        <w:t xml:space="preserve">- Homography 기반 속도 측정 도입: bbox 이동량 → 실제 미터좌표 변환 구조 반영, ROI 기능 추가 (05/20)</w:t>
      </w:r>
    </w:p>
    <w:p>
      <w:pPr>
        <w:spacing w:after="40"/>
        <w:ind w:left="720"/>
      </w:pPr>
      <w:r>
        <w:rPr>
          <w:rFonts w:ascii="맑은 고딕" w:cs="맑은 고딕" w:eastAsia="맑은 고딕" w:hAnsi="맑은 고딕"/>
          <w:sz w:val="19"/>
          <w:szCs w:val="19"/>
        </w:rPr>
        <w:t xml:space="preserve">- Frontend·Backend 병합(4차) 완료, 단속관리 페이지 이미지 자동 추적·Review 2차 검증 정책 재정립 (05/21~22)</w:t>
      </w:r>
    </w:p>
    <w:p>
      <w:pPr>
        <w:spacing w:after="40"/>
        <w:ind w:left="720"/>
      </w:pPr>
      <w:r>
        <w:rPr>
          <w:rFonts w:ascii="맑은 고딕" w:cs="맑은 고딕" w:eastAsia="맑은 고딕" w:hAnsi="맑은 고딕"/>
          <w:sz w:val="19"/>
          <w:szCs w:val="19"/>
        </w:rPr>
        <w:t xml:space="preserve">- High-res crop 로직 추가: 저화질 탐지 흐름 유지 + OCR용 고화질 입력 분리, CLAHE·Otsu 전처리 ensemble 적용 (05/22)</w:t>
      </w:r>
    </w:p>
    <w:p>
      <w:pPr>
        <w:spacing w:after="40"/>
        <w:ind w:left="720"/>
      </w:pPr>
      <w:r>
        <w:rPr>
          <w:rFonts w:ascii="맑은 고딕" w:cs="맑은 고딕" w:eastAsia="맑은 고딕" w:hAnsi="맑은 고딕"/>
          <w:sz w:val="19"/>
          <w:szCs w:val="19"/>
        </w:rPr>
        <w:t xml:space="preserve">- FastAPI 1차 최종본 완료: median smoothing, TTL cleanup, Spring retry 추가, 시연용 GUI 한글화 (05/26~27)</w:t>
      </w:r>
    </w:p>
    <w:p>
      <w:pPr>
        <w:spacing w:after="60" w:before="100"/>
        <w:ind w:left="2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  - 백엔드 — 산출물 및 ERD 최종 완성 (김승민)</w:t>
      </w:r>
    </w:p>
    <w:p>
      <w:pPr>
        <w:spacing w:after="40"/>
        <w:ind w:left="720"/>
      </w:pPr>
      <w:r>
        <w:rPr>
          <w:rFonts w:ascii="맑은 고딕" w:cs="맑은 고딕" w:eastAsia="맑은 고딕" w:hAnsi="맑은 고딕"/>
          <w:sz w:val="19"/>
          <w:szCs w:val="19"/>
        </w:rPr>
        <w:t xml:space="preserve">- 보안계획서·보안성 검토보고서·프로그램 설계서 작성 완료 (05/21~22)</w:t>
      </w:r>
    </w:p>
    <w:p>
      <w:pPr>
        <w:spacing w:after="40"/>
        <w:ind w:left="720"/>
      </w:pPr>
      <w:r>
        <w:rPr>
          <w:rFonts w:ascii="맑은 고딕" w:cs="맑은 고딕" w:eastAsia="맑은 고딕" w:hAnsi="맑은 고딕"/>
          <w:sz w:val="19"/>
          <w:szCs w:val="19"/>
        </w:rPr>
        <w:t xml:space="preserve">- 개발표준지침서·트러블슈팅 문서 최종 수정 완료 (05/21~22)</w:t>
      </w:r>
    </w:p>
    <w:p>
      <w:pPr>
        <w:spacing w:after="40"/>
        <w:ind w:left="720"/>
      </w:pPr>
      <w:r>
        <w:rPr>
          <w:rFonts w:ascii="맑은 고딕" w:cs="맑은 고딕" w:eastAsia="맑은 고딕" w:hAnsi="맑은 고딕"/>
          <w:sz w:val="19"/>
          <w:szCs w:val="19"/>
        </w:rPr>
        <w:t xml:space="preserve">- ERD 최종 수정 완료 (05/26)</w:t>
      </w:r>
    </w:p>
    <w:p>
      <w:pPr>
        <w:spacing w:after="60" w:before="100"/>
        <w:ind w:left="2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  - 프론트엔드 — IA 재편·기능 완성·시연 준비 완료 (최동윤)</w:t>
      </w:r>
    </w:p>
    <w:p>
      <w:pPr>
        <w:spacing w:after="40"/>
        <w:ind w:left="720"/>
      </w:pPr>
      <w:r>
        <w:rPr>
          <w:rFonts w:ascii="맑은 고딕" w:cs="맑은 고딕" w:eastAsia="맑은 고딕" w:hAnsi="맑은 고딕"/>
          <w:sz w:val="19"/>
          <w:szCs w:val="19"/>
        </w:rPr>
        <w:t xml:space="preserve">- 부서 IA 6개 → 5개 재편: 운영기획팀 제거, 보고서·교통통계 이관, 관제센터 ITS CCTV 연동·VMS 전광판 제어 신규 구현 (05/21)</w:t>
      </w:r>
    </w:p>
    <w:p>
      <w:pPr>
        <w:spacing w:after="40"/>
        <w:ind w:left="720"/>
      </w:pPr>
      <w:r>
        <w:rPr>
          <w:rFonts w:ascii="맑은 고딕" w:cs="맑은 고딕" w:eastAsia="맑은 고딕" w:hAnsi="맑은 고딕"/>
          <w:sz w:val="19"/>
          <w:szCs w:val="19"/>
        </w:rPr>
        <w:t xml:space="preserve">- 단속관리팀 3단계 검증 UI·OCR 자동화, 교통분석팀 컨텍스트 바 통합, 공용 모듈(useReportDownload·useViolationQueue 등) 신설 (05/21)</w:t>
      </w:r>
    </w:p>
    <w:p>
      <w:pPr>
        <w:spacing w:after="40"/>
        <w:ind w:left="720"/>
      </w:pPr>
      <w:r>
        <w:rPr>
          <w:rFonts w:ascii="맑은 고딕" w:cs="맑은 고딕" w:eastAsia="맑은 고딕" w:hAnsi="맑은 고딕"/>
          <w:sz w:val="19"/>
          <w:szCs w:val="19"/>
        </w:rPr>
        <w:t xml:space="preserve">- SuperView 축소, OpsView 경량화(-665 라인), 전 부서 사이드바 통일, admin-shared.css 정리 (05/22~23)</w:t>
      </w:r>
    </w:p>
    <w:p>
      <w:pPr>
        <w:spacing w:after="40"/>
        <w:ind w:left="720"/>
      </w:pPr>
      <w:r>
        <w:rPr>
          <w:rFonts w:ascii="맑은 고딕" w:cs="맑은 고딕" w:eastAsia="맑은 고딕" w:hAnsi="맑은 고딕"/>
          <w:sz w:val="19"/>
          <w:szCs w:val="19"/>
        </w:rPr>
        <w:t xml:space="preserve">- 대시보드 가이드 모달 5개 부서 적용, 관제센터 카메라 레이아웃 재구성 (05/22)</w:t>
      </w:r>
    </w:p>
    <w:p>
      <w:pPr>
        <w:spacing w:after="40"/>
        <w:ind w:left="720"/>
      </w:pPr>
      <w:r>
        <w:rPr>
          <w:rFonts w:ascii="맑은 고딕" w:cs="맑은 고딕" w:eastAsia="맑은 고딕" w:hAnsi="맑은 고딕"/>
          <w:sz w:val="19"/>
          <w:szCs w:val="19"/>
        </w:rPr>
        <w:t xml:space="preserve">- 프론트 핵심 정리 PPT(TAS_Frontend.pptx, 7슬라이드) 및 화면정의서(TAS_화면정의서.pdf, 11개 화면) 생성 (05/23)</w:t>
      </w:r>
    </w:p>
    <w:p>
      <w:pPr>
        <w:spacing w:after="40"/>
        <w:ind w:left="720"/>
      </w:pPr>
      <w:r>
        <w:rPr>
          <w:rFonts w:ascii="맑은 고딕" w:cs="맑은 고딕" w:eastAsia="맑은 고딕" w:hAnsi="맑은 고딕"/>
          <w:sz w:val="19"/>
          <w:szCs w:val="19"/>
        </w:rPr>
        <w:t xml:space="preserve">- 피드백 반영: 줌 시연 모드(Ctrl+Shift+D) 추가, 전체 반응형 적용 완료, 깃허브 푸시 완료 (05/27)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▶ 일정관리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  - 2026.05.20 : homography 기반 속도 측정 구현·ROI 기능 추가(박재웅), plate_detect5 학습 후 수동 검수 착수·10,000장 추가 라벨링 진행(전보경·박지영)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  - 2026.05.21 : 기업명 TAS 확정·로고 결정(팀 전체), 부서 IA 6→5 재편·ITS CCTV 연동·VMS 전광판 제어 구현(최동윤), FastAPI-Backend 병합 완료(박재웅), 보안계획서·ERD·개발표준지침서 수정 완료(김승민), 발표 PPT 참고자료 서치 공유(전보경), 10,000장 라벨링 완료(박지영)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  - 2026.05.22 : 관제센터 카메라 레이아웃 재구성·가이드 모달 5부서 적용(최동윤), Frontend-FastAPI-Backend 4차 병합·high-res crop 로직 추가(박재웅), 보안성 검토보고서·프로그램 설계서·개발지침서 수정 완료(김승민), YOLOv11s 3,000장 학습 진행 중(박지영)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  - 2026.05.23 : 프론트 핵심 PPT·화면정의서 생성(최동윤), YOLOv11s imgsz=768 train/val 3000/750 mAP@50-95 0.935 학습 완료(박지영)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  - 2026.05.26 : ERD 최종 수정(김승민), FastAPI 시연 최적화·1차 최종본 완료(박재웅), 발표 PPT 피드백 수정(전보경)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  - 2026.05.27 : 줌 시연 모드 추가·전체 반응형 적용·깃허브 푸시 완료(최동윤), FastAPI 최종 커밋 완료(박재웅)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▶ 개발관리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  - 차량 흐름 분석 시스템 전체 개발</w:t>
      </w:r>
    </w:p>
    <w:p>
      <w:pPr>
        <w:spacing w:after="60" w:before="60"/>
        <w:ind w:left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∙ 5주차 진행현황 (05/20~05/27)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780"/>
        <w:gridCol w:w="1100"/>
        <w:gridCol w:w="1500"/>
        <w:gridCol w:w="980"/>
        <w:gridCol w:w="600"/>
      </w:tblGrid>
      <w:tr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항목 (완료/진행)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진척률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완료일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계획일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모델학습
(전보경·박지영)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10,000장 추가 라벨링 완료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박지영·전보경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~5/21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YOLOv11s 3,000장 재학습 (mAP@50-95 0.935)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~5/23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박지영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~5/23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plate_detect5 수동 검수 완료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전보경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~5/21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발표 PPT 피드백 반영 완료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~5/26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전보경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~5/26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서버
(FastAPI)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Homography 기반 속도 측정·ROI 기능 구현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~5/20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박재웅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~5/20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Frontend·Backend 4차 병합 완료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~5/22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박재웅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~5/22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High-res crop·OCR 전처리 ensemble 적용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~5/22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박재웅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~5/22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FastAPI 1차 최종본·시연 최적화 완료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~5/27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박재웅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~5/27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백엔드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보안계획서·보안성 검토보고서 작성 완료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~5/22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김승민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~5/22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프로그램 설계서·개발표준지침서 최종 완성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~5/22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김승민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~5/22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ERD 최종 수정 완료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~5/26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김승민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~5/26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부서 IA 6→5 재편·ITS CCTV 연동·VMS 전광판 제어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최동윤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~5/21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단속관리 3단계 검증·OCR 자동화 구현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최동윤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~5/21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 부서 사이드바 통일·가이드 모달 적용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~5/22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최동윤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~5/22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화면정의서·프론트 핵심 PPT 산출물 생성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~5/23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최동윤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~5/23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줌 시연 모드·전체 반응형 적용 완료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~5/27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최동윤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~5/27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전체 기능 구현 완료, 산출물 완성, 시연 준비 완료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▶ 기타사항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  - 없음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2026-05-27T06:39:18.490Z</dcterms:created>
  <dcterms:modified xsi:type="dcterms:W3CDTF">2026-05-27T06:39:18.491Z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