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Menopause Readiness Assessment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1A2E6B"/>
          <w:sz w:val="28"/>
          <w:szCs w:val="28"/>
        </w:rPr>
        <w:t xml:space="preserve">Category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4"/>
              <w:left w:val="single" w:color="D0D8E8" w:sz="4"/>
              <w:bottom w:val="single" w:color="D0D8E8" w:sz="4"/>
              <w:right w:val="single" w:color="1A2E6B" w:sz="1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600"/>
              <w:gridCol w:w="27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240"/>
                    <w:left w:type="dxa" w:w="320"/>
                    <w:bottom w:type="dxa" w:w="240"/>
                    <w:right w:type="dxa" w:w="20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4"/>
                      <w:szCs w:val="24"/>
                    </w:rPr>
                    <w:t xml:space="preserve">Policy and Documentation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200"/>
                    <w:left w:type="dxa" w:w="200"/>
                    <w:bottom w:type="dxa" w:w="200"/>
                    <w:right w:type="dxa" w:w="320"/>
                  </w:tcMar>
                  <w:vAlign w:val="center"/>
                </w:tcPr>
                <w:p>
                  <w:pPr>
                    <w:spacing w:after="40" w:before="0"/>
                    <w:jc w:val="right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Your score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600A"/>
                      <w:sz w:val="36"/>
                      <w:szCs w:val="36"/>
                    </w:rPr>
                    <w:t xml:space="preserve">{Policy}</w:t>
                  </w:r>
                </w:p>
              </w:tc>
            </w:tr>
          </w:tbl>
          <w:p/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4"/>
              <w:left w:val="single" w:color="D0D8E8" w:sz="4"/>
              <w:bottom w:val="single" w:color="D0D8E8" w:sz="4"/>
              <w:right w:val="single" w:color="1A2E6B" w:sz="1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600"/>
              <w:gridCol w:w="27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240"/>
                    <w:left w:type="dxa" w:w="320"/>
                    <w:bottom w:type="dxa" w:w="240"/>
                    <w:right w:type="dxa" w:w="20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4"/>
                      <w:szCs w:val="24"/>
                    </w:rPr>
                    <w:t xml:space="preserve">Leadership Knowledge and Capability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200"/>
                    <w:left w:type="dxa" w:w="200"/>
                    <w:bottom w:type="dxa" w:w="200"/>
                    <w:right w:type="dxa" w:w="320"/>
                  </w:tcMar>
                  <w:vAlign w:val="center"/>
                </w:tcPr>
                <w:p>
                  <w:pPr>
                    <w:spacing w:after="40" w:before="0"/>
                    <w:jc w:val="right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Your score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7E34"/>
                      <w:sz w:val="36"/>
                      <w:szCs w:val="36"/>
                    </w:rPr>
                    <w:t xml:space="preserve">{Leadership}</w:t>
                  </w:r>
                </w:p>
              </w:tc>
            </w:tr>
          </w:tbl>
          <w:p/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4"/>
              <w:left w:val="single" w:color="D0D8E8" w:sz="4"/>
              <w:bottom w:val="single" w:color="D0D8E8" w:sz="4"/>
              <w:right w:val="single" w:color="1A2E6B" w:sz="1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600"/>
              <w:gridCol w:w="27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240"/>
                    <w:left w:type="dxa" w:w="320"/>
                    <w:bottom w:type="dxa" w:w="240"/>
                    <w:right w:type="dxa" w:w="20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4"/>
                      <w:szCs w:val="24"/>
                    </w:rPr>
                    <w:t xml:space="preserve">Workplace Adjustments and Support Systems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200"/>
                    <w:left w:type="dxa" w:w="200"/>
                    <w:bottom w:type="dxa" w:w="200"/>
                    <w:right w:type="dxa" w:w="320"/>
                  </w:tcMar>
                  <w:vAlign w:val="center"/>
                </w:tcPr>
                <w:p>
                  <w:pPr>
                    <w:spacing w:after="40" w:before="0"/>
                    <w:jc w:val="right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Your score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600A"/>
                      <w:sz w:val="36"/>
                      <w:szCs w:val="36"/>
                    </w:rPr>
                    <w:t xml:space="preserve">{Workplace}</w:t>
                  </w:r>
                </w:p>
              </w:tc>
            </w:tr>
          </w:tbl>
          <w:p/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4"/>
              <w:left w:val="single" w:color="D0D8E8" w:sz="4"/>
              <w:bottom w:val="single" w:color="D0D8E8" w:sz="4"/>
              <w:right w:val="single" w:color="1A2E6B" w:sz="1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600"/>
              <w:gridCol w:w="27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240"/>
                    <w:left w:type="dxa" w:w="320"/>
                    <w:bottom w:type="dxa" w:w="240"/>
                    <w:right w:type="dxa" w:w="20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4"/>
                      <w:szCs w:val="24"/>
                    </w:rPr>
                    <w:t xml:space="preserve">Education and Awareness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200"/>
                    <w:left w:type="dxa" w:w="200"/>
                    <w:bottom w:type="dxa" w:w="200"/>
                    <w:right w:type="dxa" w:w="320"/>
                  </w:tcMar>
                  <w:vAlign w:val="center"/>
                </w:tcPr>
                <w:p>
                  <w:pPr>
                    <w:spacing w:after="40" w:before="0"/>
                    <w:jc w:val="right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Your score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4600A"/>
                      <w:sz w:val="36"/>
                      <w:szCs w:val="36"/>
                    </w:rPr>
                    <w:t xml:space="preserve">{Education}</w:t>
                  </w:r>
                </w:p>
              </w:tc>
            </w:tr>
          </w:tbl>
          <w:p/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8E8" w:sz="4"/>
              <w:left w:val="single" w:color="D0D8E8" w:sz="4"/>
              <w:bottom w:val="single" w:color="D0D8E8" w:sz="4"/>
              <w:right w:val="single" w:color="1A2E6B" w:sz="1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600"/>
              <w:gridCol w:w="276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240"/>
                    <w:left w:type="dxa" w:w="320"/>
                    <w:bottom w:type="dxa" w:w="240"/>
                    <w:right w:type="dxa" w:w="20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4"/>
                      <w:szCs w:val="24"/>
                    </w:rPr>
                    <w:t xml:space="preserve">Measurement, Data and Accountability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200"/>
                    <w:left w:type="dxa" w:w="200"/>
                    <w:bottom w:type="dxa" w:w="200"/>
                    <w:right w:type="dxa" w:w="320"/>
                  </w:tcMar>
                  <w:vAlign w:val="center"/>
                </w:tcPr>
                <w:p>
                  <w:pPr>
                    <w:spacing w:after="40" w:before="0"/>
                    <w:jc w:val="right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Your score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36"/>
                      <w:szCs w:val="36"/>
                    </w:rPr>
                    <w:t xml:space="preserve">{Measurement}</w:t>
                  </w:r>
                </w:p>
              </w:tc>
            </w:tr>
          </w:tbl>
          <w:p/>
        </w:tc>
      </w:tr>
    </w:tbl>
    <w:p>
      <w:pPr>
        <w:spacing w:after="0" w:before="400"/>
      </w:pPr>
    </w:p>
    <w:p>
      <w:pPr>
        <w:jc w:val="right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1A2E6B" w:val="clear"/>
        </w:rPr>
        <w:t xml:space="preserve">Category Score</w:t>
      </w:r>
    </w:p>
    <w:p>
      <w:pPr>
        <w:spacing w:after="0" w:before="200"/>
      </w:pPr>
    </w:p>
    <w:p>
      <w:pPr>
        <w:pBdr>
          <w:top w:val="single" w:color="CCCCCC" w:sz="4" w:space="8"/>
        </w:pBdr>
        <w:spacing w:after="0" w:before="2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Menopause Readiness Assessment  |  Confidential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2026-03-28T05:22:15.300Z</dcterms:created>
  <dcterms:modified xsi:type="dcterms:W3CDTF">2026-03-28T05:22:15.301Z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