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73311" w14:textId="14E7E741" w:rsidR="00C56353" w:rsidRDefault="00C56353" w:rsidP="00C56353">
      <w:pPr>
        <w:pStyle w:val="Heading1"/>
        <w:rPr>
          <w:sz w:val="32"/>
        </w:rPr>
      </w:pPr>
      <w:r w:rsidRPr="00A22810">
        <w:rPr>
          <w:sz w:val="32"/>
        </w:rPr>
        <w:t>Lab</w:t>
      </w:r>
      <w:r w:rsidRPr="00281FFB">
        <w:rPr>
          <w:sz w:val="32"/>
        </w:rPr>
        <w:t xml:space="preserve"> 3 – </w:t>
      </w:r>
      <w:r w:rsidR="00B720DC" w:rsidRPr="00281FFB">
        <w:rPr>
          <w:sz w:val="32"/>
        </w:rPr>
        <w:t xml:space="preserve">Custom </w:t>
      </w:r>
      <w:r w:rsidRPr="00281FFB">
        <w:rPr>
          <w:sz w:val="32"/>
        </w:rPr>
        <w:t xml:space="preserve">TCP/UDP File Transfer </w:t>
      </w:r>
      <w:r w:rsidR="00B720DC" w:rsidRPr="00281FFB">
        <w:rPr>
          <w:sz w:val="32"/>
        </w:rPr>
        <w:t>U</w:t>
      </w:r>
      <w:r w:rsidRPr="00281FFB">
        <w:rPr>
          <w:sz w:val="32"/>
        </w:rPr>
        <w:t>tility</w:t>
      </w:r>
      <w:r w:rsidR="00B720DC" w:rsidRPr="00281FFB">
        <w:rPr>
          <w:sz w:val="32"/>
        </w:rPr>
        <w:t xml:space="preserve"> over Python</w:t>
      </w:r>
    </w:p>
    <w:p w14:paraId="07C87ED4" w14:textId="77777777" w:rsidR="00281FFB" w:rsidRDefault="00281FFB" w:rsidP="00281FFB"/>
    <w:p w14:paraId="31B63EF1" w14:textId="77777777" w:rsidR="00281FFB" w:rsidRPr="00281FFB" w:rsidRDefault="00281FFB" w:rsidP="00281FFB"/>
    <w:p w14:paraId="11797C0D" w14:textId="379978AC" w:rsidR="00B720DC" w:rsidRPr="00B720DC" w:rsidRDefault="00281FFB" w:rsidP="00B720DC">
      <w:pPr>
        <w:pStyle w:val="Subtitle"/>
      </w:pPr>
      <w:r>
        <w:t xml:space="preserve">Authors: </w:t>
      </w:r>
      <w:r w:rsidR="00B720DC">
        <w:t>Angela Zhou (</w:t>
      </w:r>
      <w:hyperlink r:id="rId9" w:history="1">
        <w:r w:rsidR="00B720DC" w:rsidRPr="00ED6618">
          <w:rPr>
            <w:rStyle w:val="Hyperlink"/>
          </w:rPr>
          <w:t>azhou@hmc.edu</w:t>
        </w:r>
      </w:hyperlink>
      <w:r w:rsidR="00B720DC">
        <w:t>), Bruce Yan (</w:t>
      </w:r>
      <w:hyperlink r:id="rId10" w:history="1">
        <w:r w:rsidR="00B720DC" w:rsidRPr="00ED6618">
          <w:rPr>
            <w:rStyle w:val="Hyperlink"/>
          </w:rPr>
          <w:t>byan@hmc.edu</w:t>
        </w:r>
      </w:hyperlink>
      <w:r w:rsidR="00B720DC">
        <w:t xml:space="preserve">) </w:t>
      </w:r>
    </w:p>
    <w:p w14:paraId="1549F793" w14:textId="51AB7833" w:rsidR="009A2943" w:rsidRPr="00C00905" w:rsidRDefault="009A2943" w:rsidP="00281FFB">
      <w:pPr>
        <w:pStyle w:val="Heading2"/>
      </w:pPr>
      <w:r w:rsidRPr="00C00905">
        <w:t>Overview</w:t>
      </w:r>
    </w:p>
    <w:p w14:paraId="055E7E5A" w14:textId="11AF3192" w:rsidR="00775E97" w:rsidRDefault="00C00905" w:rsidP="00C56353">
      <w:r>
        <w:t xml:space="preserve">Using the native unix application, </w:t>
      </w:r>
      <w:r w:rsidRPr="00281FFB">
        <w:rPr>
          <w:rFonts w:ascii="Monaco" w:hAnsi="Monaco"/>
          <w:sz w:val="16"/>
        </w:rPr>
        <w:t>scp</w:t>
      </w:r>
      <w:r>
        <w:t xml:space="preserve">, to transfer files may be reliable but still limited to the limitations of </w:t>
      </w:r>
      <w:r w:rsidRPr="00281FFB">
        <w:rPr>
          <w:rFonts w:ascii="Monaco" w:hAnsi="Monaco"/>
          <w:sz w:val="16"/>
          <w:szCs w:val="20"/>
        </w:rPr>
        <w:t>ssh</w:t>
      </w:r>
      <w:r>
        <w:t xml:space="preserve">.  </w:t>
      </w:r>
      <w:r w:rsidR="00775E97" w:rsidRPr="00775E97">
        <w:t xml:space="preserve">We have decided to use Python for the implementation of socket transfer.  Our server sends and receive data using both TCP and UDP protocols.  TCP is primarily used for transferring of metadata and UDP is primarily used for transferring of data chunks (pieces of files). </w:t>
      </w:r>
    </w:p>
    <w:p w14:paraId="1521E6AA" w14:textId="7D4F0747" w:rsidR="002E24DB" w:rsidRDefault="009A2943" w:rsidP="00C00905">
      <w:pPr>
        <w:pStyle w:val="Heading2"/>
      </w:pPr>
      <w:r>
        <w:t>Approach</w:t>
      </w:r>
    </w:p>
    <w:p w14:paraId="1ABF4A7C" w14:textId="4CD6BBB8" w:rsidR="00C56353" w:rsidRDefault="00C56353" w:rsidP="00C56353">
      <w:r>
        <w:t>We have decided to transfer the files using two separate streams, transferring the metadata using TCP and transferring the actual file pieces using UDP</w:t>
      </w:r>
      <w:r w:rsidR="00523AF1">
        <w:t xml:space="preserve"> protocol</w:t>
      </w:r>
      <w:r>
        <w:t>.  Since</w:t>
      </w:r>
      <w:r w:rsidR="00523AF1">
        <w:t xml:space="preserve"> we know that</w:t>
      </w:r>
      <w:r>
        <w:t xml:space="preserve"> metadata about the file, such as file size and checksum, need to be </w:t>
      </w:r>
      <w:r w:rsidR="00F41C7D">
        <w:t>preserved;</w:t>
      </w:r>
      <w:r>
        <w:t xml:space="preserve"> we’ve decided to send that through the TCP protocol.  We decided to use Python’s file read function to read a certain blocksize and transfer the amount that’s read.  </w:t>
      </w:r>
    </w:p>
    <w:p w14:paraId="747ABC18" w14:textId="77777777" w:rsidR="00C56353" w:rsidRDefault="00C56353" w:rsidP="00C56353"/>
    <w:p w14:paraId="58A522FE" w14:textId="77777777" w:rsidR="00C56353" w:rsidRDefault="00C56353" w:rsidP="00C56353">
      <w:r w:rsidRPr="00775E97">
        <w:t>A summary of the metadata information is shown below:</w:t>
      </w:r>
    </w:p>
    <w:p w14:paraId="523C5352" w14:textId="77777777" w:rsidR="00C56353" w:rsidRDefault="00C56353" w:rsidP="00C56353"/>
    <w:tbl>
      <w:tblPr>
        <w:tblStyle w:val="MediumShading1-Accent1"/>
        <w:tblW w:w="0" w:type="auto"/>
        <w:tblLook w:val="04A0" w:firstRow="1" w:lastRow="0" w:firstColumn="1" w:lastColumn="0" w:noHBand="0" w:noVBand="1"/>
      </w:tblPr>
      <w:tblGrid>
        <w:gridCol w:w="2214"/>
        <w:gridCol w:w="2214"/>
        <w:gridCol w:w="2214"/>
        <w:gridCol w:w="2214"/>
      </w:tblGrid>
      <w:tr w:rsidR="00C56353" w:rsidRPr="009F588D" w14:paraId="23FBD155" w14:textId="77777777" w:rsidTr="00C52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Borders>
              <w:bottom w:val="single" w:sz="4" w:space="0" w:color="4F81BD" w:themeColor="accent1"/>
            </w:tcBorders>
          </w:tcPr>
          <w:p w14:paraId="6F5563F4" w14:textId="77777777" w:rsidR="00C56353" w:rsidRPr="003F2828" w:rsidRDefault="00C56353" w:rsidP="00C520C7">
            <w:pPr>
              <w:jc w:val="center"/>
              <w:rPr>
                <w:sz w:val="20"/>
              </w:rPr>
            </w:pPr>
            <w:r w:rsidRPr="003F2828">
              <w:rPr>
                <w:sz w:val="20"/>
              </w:rPr>
              <w:t>TCP - metadata</w:t>
            </w:r>
          </w:p>
        </w:tc>
        <w:tc>
          <w:tcPr>
            <w:tcW w:w="4428" w:type="dxa"/>
            <w:gridSpan w:val="2"/>
            <w:tcBorders>
              <w:bottom w:val="single" w:sz="4" w:space="0" w:color="4F81BD" w:themeColor="accent1"/>
            </w:tcBorders>
          </w:tcPr>
          <w:p w14:paraId="39E86873" w14:textId="77777777" w:rsidR="00C56353" w:rsidRPr="003F2828" w:rsidRDefault="00C56353" w:rsidP="00C520C7">
            <w:pPr>
              <w:jc w:val="center"/>
              <w:cnfStyle w:val="100000000000" w:firstRow="1" w:lastRow="0" w:firstColumn="0" w:lastColumn="0" w:oddVBand="0" w:evenVBand="0" w:oddHBand="0" w:evenHBand="0" w:firstRowFirstColumn="0" w:firstRowLastColumn="0" w:lastRowFirstColumn="0" w:lastRowLastColumn="0"/>
              <w:rPr>
                <w:sz w:val="20"/>
              </w:rPr>
            </w:pPr>
            <w:r w:rsidRPr="003F2828">
              <w:rPr>
                <w:sz w:val="20"/>
              </w:rPr>
              <w:t>UDP - data</w:t>
            </w:r>
          </w:p>
        </w:tc>
      </w:tr>
      <w:tr w:rsidR="00C56353" w:rsidRPr="009F588D" w14:paraId="02294BA0"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9A5D48" w14:textId="77777777" w:rsidR="00C56353" w:rsidRPr="009F588D" w:rsidRDefault="00C56353" w:rsidP="00C520C7">
            <w:pPr>
              <w:rPr>
                <w:sz w:val="20"/>
              </w:rPr>
            </w:pPr>
            <w:r w:rsidRPr="009F588D">
              <w:rPr>
                <w:sz w:val="20"/>
              </w:rPr>
              <w:t>Client</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F95DDC" w14:textId="77777777" w:rsidR="00C56353" w:rsidRPr="009F588D" w:rsidRDefault="00C56353" w:rsidP="00C520C7">
            <w:pPr>
              <w:cnfStyle w:val="000000100000" w:firstRow="0" w:lastRow="0" w:firstColumn="0" w:lastColumn="0" w:oddVBand="0" w:evenVBand="0" w:oddHBand="1" w:evenHBand="0" w:firstRowFirstColumn="0" w:firstRowLastColumn="0" w:lastRowFirstColumn="0" w:lastRowLastColumn="0"/>
              <w:rPr>
                <w:b/>
                <w:sz w:val="20"/>
              </w:rPr>
            </w:pPr>
            <w:r w:rsidRPr="009F588D">
              <w:rPr>
                <w:b/>
                <w:sz w:val="20"/>
              </w:rPr>
              <w:t>Server</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929E6F" w14:textId="77777777" w:rsidR="00C56353" w:rsidRPr="009F588D" w:rsidRDefault="00C56353" w:rsidP="00C520C7">
            <w:pPr>
              <w:cnfStyle w:val="000000100000" w:firstRow="0" w:lastRow="0" w:firstColumn="0" w:lastColumn="0" w:oddVBand="0" w:evenVBand="0" w:oddHBand="1" w:evenHBand="0" w:firstRowFirstColumn="0" w:firstRowLastColumn="0" w:lastRowFirstColumn="0" w:lastRowLastColumn="0"/>
              <w:rPr>
                <w:b/>
                <w:sz w:val="20"/>
              </w:rPr>
            </w:pPr>
            <w:r w:rsidRPr="009F588D">
              <w:rPr>
                <w:b/>
                <w:sz w:val="20"/>
              </w:rPr>
              <w:t>Client</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D4D62C" w14:textId="77777777" w:rsidR="00C56353" w:rsidRPr="009F588D" w:rsidRDefault="00C56353" w:rsidP="00C520C7">
            <w:pPr>
              <w:cnfStyle w:val="000000100000" w:firstRow="0" w:lastRow="0" w:firstColumn="0" w:lastColumn="0" w:oddVBand="0" w:evenVBand="0" w:oddHBand="1" w:evenHBand="0" w:firstRowFirstColumn="0" w:firstRowLastColumn="0" w:lastRowFirstColumn="0" w:lastRowLastColumn="0"/>
              <w:rPr>
                <w:b/>
                <w:sz w:val="20"/>
              </w:rPr>
            </w:pPr>
            <w:r w:rsidRPr="009F588D">
              <w:rPr>
                <w:b/>
                <w:sz w:val="20"/>
              </w:rPr>
              <w:t>Server</w:t>
            </w:r>
          </w:p>
        </w:tc>
      </w:tr>
      <w:tr w:rsidR="003F2828" w:rsidRPr="009F588D" w14:paraId="5B235F8E" w14:textId="77777777" w:rsidTr="003F28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46F380" w14:textId="77777777" w:rsidR="003F2828" w:rsidRPr="009F588D" w:rsidRDefault="003F2828" w:rsidP="00C520C7">
            <w:pPr>
              <w:rPr>
                <w:b w:val="0"/>
                <w:sz w:val="20"/>
              </w:rPr>
            </w:pPr>
            <w:r w:rsidRPr="009F588D">
              <w:rPr>
                <w:b w:val="0"/>
                <w:sz w:val="20"/>
              </w:rPr>
              <w:t>File name</w:t>
            </w:r>
          </w:p>
        </w:tc>
        <w:tc>
          <w:tcPr>
            <w:tcW w:w="2214" w:type="dxa"/>
            <w:vMerge w:val="restart"/>
            <w:tcBorders>
              <w:top w:val="single" w:sz="4" w:space="0" w:color="4F81BD" w:themeColor="accent1"/>
              <w:left w:val="single" w:sz="4" w:space="0" w:color="4F81BD" w:themeColor="accent1"/>
              <w:right w:val="single" w:sz="4" w:space="0" w:color="4F81BD" w:themeColor="accent1"/>
            </w:tcBorders>
          </w:tcPr>
          <w:p w14:paraId="0DF815BA"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r w:rsidRPr="009F588D">
              <w:rPr>
                <w:sz w:val="20"/>
              </w:rPr>
              <w:t>Resend data information</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6628BA"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r w:rsidRPr="009F588D">
              <w:rPr>
                <w:sz w:val="20"/>
              </w:rPr>
              <w:t>Send data chunks</w:t>
            </w:r>
          </w:p>
        </w:tc>
        <w:tc>
          <w:tcPr>
            <w:tcW w:w="2214" w:type="dxa"/>
            <w:vMerge w:val="restart"/>
            <w:tcBorders>
              <w:top w:val="single" w:sz="4" w:space="0" w:color="4F81BD" w:themeColor="accent1"/>
              <w:left w:val="single" w:sz="4" w:space="0" w:color="4F81BD" w:themeColor="accent1"/>
              <w:right w:val="single" w:sz="4" w:space="0" w:color="4F81BD" w:themeColor="accent1"/>
            </w:tcBorders>
          </w:tcPr>
          <w:p w14:paraId="47351996"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r w:rsidRPr="009F588D">
              <w:rPr>
                <w:sz w:val="20"/>
              </w:rPr>
              <w:t xml:space="preserve">Receive data chunks </w:t>
            </w:r>
          </w:p>
        </w:tc>
      </w:tr>
      <w:tr w:rsidR="003F2828" w:rsidRPr="009F588D" w14:paraId="5921C054" w14:textId="77777777" w:rsidTr="003F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159FED" w14:textId="77777777" w:rsidR="003F2828" w:rsidRPr="009F588D" w:rsidRDefault="003F2828" w:rsidP="00C520C7">
            <w:pPr>
              <w:rPr>
                <w:b w:val="0"/>
                <w:sz w:val="20"/>
              </w:rPr>
            </w:pPr>
            <w:r w:rsidRPr="009F588D">
              <w:rPr>
                <w:b w:val="0"/>
                <w:sz w:val="20"/>
              </w:rPr>
              <w:t>Total # of blocks</w:t>
            </w:r>
          </w:p>
        </w:tc>
        <w:tc>
          <w:tcPr>
            <w:tcW w:w="2214" w:type="dxa"/>
            <w:vMerge/>
            <w:tcBorders>
              <w:left w:val="single" w:sz="4" w:space="0" w:color="4F81BD" w:themeColor="accent1"/>
              <w:right w:val="single" w:sz="4" w:space="0" w:color="4F81BD" w:themeColor="accent1"/>
            </w:tcBorders>
          </w:tcPr>
          <w:p w14:paraId="13A54308"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c>
          <w:tcPr>
            <w:tcW w:w="2214" w:type="dxa"/>
            <w:vMerge w:val="restart"/>
            <w:tcBorders>
              <w:top w:val="single" w:sz="4" w:space="0" w:color="4F81BD" w:themeColor="accent1"/>
              <w:left w:val="single" w:sz="4" w:space="0" w:color="4F81BD" w:themeColor="accent1"/>
              <w:right w:val="single" w:sz="4" w:space="0" w:color="4F81BD" w:themeColor="accent1"/>
            </w:tcBorders>
          </w:tcPr>
          <w:p w14:paraId="46094E2A"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r w:rsidRPr="009F588D">
              <w:rPr>
                <w:sz w:val="20"/>
              </w:rPr>
              <w:t>Block Index (marks which block # is being transferred)</w:t>
            </w:r>
          </w:p>
        </w:tc>
        <w:tc>
          <w:tcPr>
            <w:tcW w:w="2214" w:type="dxa"/>
            <w:vMerge/>
            <w:tcBorders>
              <w:left w:val="single" w:sz="4" w:space="0" w:color="4F81BD" w:themeColor="accent1"/>
              <w:right w:val="single" w:sz="4" w:space="0" w:color="4F81BD" w:themeColor="accent1"/>
            </w:tcBorders>
          </w:tcPr>
          <w:p w14:paraId="6E088D4D"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r>
      <w:tr w:rsidR="003F2828" w:rsidRPr="009F588D" w14:paraId="09FB9A98" w14:textId="77777777" w:rsidTr="003F28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DC2C01" w14:textId="77777777" w:rsidR="003F2828" w:rsidRPr="009F588D" w:rsidRDefault="003F2828" w:rsidP="00C520C7">
            <w:pPr>
              <w:rPr>
                <w:b w:val="0"/>
                <w:sz w:val="20"/>
              </w:rPr>
            </w:pPr>
            <w:r w:rsidRPr="009F588D">
              <w:rPr>
                <w:b w:val="0"/>
                <w:sz w:val="20"/>
              </w:rPr>
              <w:t>Checksum of file</w:t>
            </w:r>
          </w:p>
        </w:tc>
        <w:tc>
          <w:tcPr>
            <w:tcW w:w="2214" w:type="dxa"/>
            <w:vMerge/>
            <w:tcBorders>
              <w:left w:val="single" w:sz="4" w:space="0" w:color="4F81BD" w:themeColor="accent1"/>
              <w:right w:val="single" w:sz="4" w:space="0" w:color="4F81BD" w:themeColor="accent1"/>
            </w:tcBorders>
          </w:tcPr>
          <w:p w14:paraId="5F912C3B"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p>
        </w:tc>
        <w:tc>
          <w:tcPr>
            <w:tcW w:w="2214" w:type="dxa"/>
            <w:vMerge/>
            <w:tcBorders>
              <w:left w:val="single" w:sz="4" w:space="0" w:color="4F81BD" w:themeColor="accent1"/>
              <w:right w:val="single" w:sz="4" w:space="0" w:color="4F81BD" w:themeColor="accent1"/>
            </w:tcBorders>
          </w:tcPr>
          <w:p w14:paraId="5F5AB5AA"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p>
        </w:tc>
        <w:tc>
          <w:tcPr>
            <w:tcW w:w="2214" w:type="dxa"/>
            <w:vMerge/>
            <w:tcBorders>
              <w:left w:val="single" w:sz="4" w:space="0" w:color="4F81BD" w:themeColor="accent1"/>
              <w:right w:val="single" w:sz="4" w:space="0" w:color="4F81BD" w:themeColor="accent1"/>
            </w:tcBorders>
          </w:tcPr>
          <w:p w14:paraId="35F8199E"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p>
        </w:tc>
      </w:tr>
      <w:tr w:rsidR="003F2828" w:rsidRPr="009F588D" w14:paraId="57B4A59C" w14:textId="77777777" w:rsidTr="003F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6664AE" w14:textId="77777777" w:rsidR="003F2828" w:rsidRPr="009F588D" w:rsidRDefault="003F2828" w:rsidP="00C520C7">
            <w:pPr>
              <w:rPr>
                <w:b w:val="0"/>
                <w:sz w:val="20"/>
              </w:rPr>
            </w:pPr>
            <w:r w:rsidRPr="009F588D">
              <w:rPr>
                <w:b w:val="0"/>
                <w:sz w:val="20"/>
              </w:rPr>
              <w:t>Checksum of each block</w:t>
            </w:r>
          </w:p>
        </w:tc>
        <w:tc>
          <w:tcPr>
            <w:tcW w:w="2214" w:type="dxa"/>
            <w:vMerge/>
            <w:tcBorders>
              <w:left w:val="single" w:sz="4" w:space="0" w:color="4F81BD" w:themeColor="accent1"/>
              <w:right w:val="single" w:sz="4" w:space="0" w:color="4F81BD" w:themeColor="accent1"/>
            </w:tcBorders>
          </w:tcPr>
          <w:p w14:paraId="3731282D"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c>
          <w:tcPr>
            <w:tcW w:w="2214" w:type="dxa"/>
            <w:vMerge/>
            <w:tcBorders>
              <w:left w:val="single" w:sz="4" w:space="0" w:color="4F81BD" w:themeColor="accent1"/>
              <w:right w:val="single" w:sz="4" w:space="0" w:color="4F81BD" w:themeColor="accent1"/>
            </w:tcBorders>
          </w:tcPr>
          <w:p w14:paraId="73DF0C54"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c>
          <w:tcPr>
            <w:tcW w:w="2214" w:type="dxa"/>
            <w:vMerge/>
            <w:tcBorders>
              <w:left w:val="single" w:sz="4" w:space="0" w:color="4F81BD" w:themeColor="accent1"/>
              <w:right w:val="single" w:sz="4" w:space="0" w:color="4F81BD" w:themeColor="accent1"/>
            </w:tcBorders>
          </w:tcPr>
          <w:p w14:paraId="4EE8E561"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r>
      <w:tr w:rsidR="003F2828" w:rsidRPr="009F588D" w14:paraId="1358E3A1" w14:textId="77777777" w:rsidTr="003F2828">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4236AD" w14:textId="77777777" w:rsidR="003F2828" w:rsidRPr="009F588D" w:rsidRDefault="003F2828" w:rsidP="00C520C7">
            <w:pPr>
              <w:rPr>
                <w:b w:val="0"/>
                <w:sz w:val="20"/>
              </w:rPr>
            </w:pPr>
            <w:r w:rsidRPr="009F588D">
              <w:rPr>
                <w:b w:val="0"/>
                <w:sz w:val="20"/>
              </w:rPr>
              <w:t>Total Size of file</w:t>
            </w:r>
          </w:p>
        </w:tc>
        <w:tc>
          <w:tcPr>
            <w:tcW w:w="2214" w:type="dxa"/>
            <w:vMerge/>
            <w:tcBorders>
              <w:left w:val="single" w:sz="4" w:space="0" w:color="4F81BD" w:themeColor="accent1"/>
              <w:right w:val="single" w:sz="4" w:space="0" w:color="4F81BD" w:themeColor="accent1"/>
            </w:tcBorders>
          </w:tcPr>
          <w:p w14:paraId="2F385EFE"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p>
        </w:tc>
        <w:tc>
          <w:tcPr>
            <w:tcW w:w="2214" w:type="dxa"/>
            <w:vMerge/>
            <w:tcBorders>
              <w:left w:val="single" w:sz="4" w:space="0" w:color="4F81BD" w:themeColor="accent1"/>
              <w:right w:val="single" w:sz="4" w:space="0" w:color="4F81BD" w:themeColor="accent1"/>
            </w:tcBorders>
          </w:tcPr>
          <w:p w14:paraId="20A10F71"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p>
        </w:tc>
        <w:tc>
          <w:tcPr>
            <w:tcW w:w="2214" w:type="dxa"/>
            <w:vMerge/>
            <w:tcBorders>
              <w:left w:val="single" w:sz="4" w:space="0" w:color="4F81BD" w:themeColor="accent1"/>
              <w:right w:val="single" w:sz="4" w:space="0" w:color="4F81BD" w:themeColor="accent1"/>
            </w:tcBorders>
          </w:tcPr>
          <w:p w14:paraId="5DDA1B5F" w14:textId="77777777" w:rsidR="003F2828" w:rsidRPr="009F588D" w:rsidRDefault="003F2828" w:rsidP="00C520C7">
            <w:pPr>
              <w:cnfStyle w:val="000000010000" w:firstRow="0" w:lastRow="0" w:firstColumn="0" w:lastColumn="0" w:oddVBand="0" w:evenVBand="0" w:oddHBand="0" w:evenHBand="1" w:firstRowFirstColumn="0" w:firstRowLastColumn="0" w:lastRowFirstColumn="0" w:lastRowLastColumn="0"/>
              <w:rPr>
                <w:sz w:val="20"/>
              </w:rPr>
            </w:pPr>
          </w:p>
        </w:tc>
      </w:tr>
      <w:tr w:rsidR="003F2828" w:rsidRPr="009F588D" w14:paraId="4B125E7A" w14:textId="77777777" w:rsidTr="003F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216257" w14:textId="77777777" w:rsidR="003F2828" w:rsidRPr="009F588D" w:rsidRDefault="003F2828" w:rsidP="00C520C7">
            <w:pPr>
              <w:rPr>
                <w:b w:val="0"/>
                <w:sz w:val="20"/>
              </w:rPr>
            </w:pPr>
            <w:r w:rsidRPr="009F588D">
              <w:rPr>
                <w:b w:val="0"/>
                <w:sz w:val="20"/>
              </w:rPr>
              <w:t>Size of each block</w:t>
            </w:r>
          </w:p>
        </w:tc>
        <w:tc>
          <w:tcPr>
            <w:tcW w:w="2214" w:type="dxa"/>
            <w:vMerge/>
            <w:tcBorders>
              <w:left w:val="single" w:sz="4" w:space="0" w:color="4F81BD" w:themeColor="accent1"/>
              <w:bottom w:val="single" w:sz="4" w:space="0" w:color="4F81BD" w:themeColor="accent1"/>
              <w:right w:val="single" w:sz="4" w:space="0" w:color="4F81BD" w:themeColor="accent1"/>
            </w:tcBorders>
          </w:tcPr>
          <w:p w14:paraId="1FC68F0E"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c>
          <w:tcPr>
            <w:tcW w:w="2214" w:type="dxa"/>
            <w:vMerge/>
            <w:tcBorders>
              <w:left w:val="single" w:sz="4" w:space="0" w:color="4F81BD" w:themeColor="accent1"/>
              <w:bottom w:val="single" w:sz="4" w:space="0" w:color="4F81BD" w:themeColor="accent1"/>
              <w:right w:val="single" w:sz="4" w:space="0" w:color="4F81BD" w:themeColor="accent1"/>
            </w:tcBorders>
          </w:tcPr>
          <w:p w14:paraId="1F6AD1B2"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c>
          <w:tcPr>
            <w:tcW w:w="2214" w:type="dxa"/>
            <w:vMerge/>
            <w:tcBorders>
              <w:left w:val="single" w:sz="4" w:space="0" w:color="4F81BD" w:themeColor="accent1"/>
              <w:bottom w:val="single" w:sz="4" w:space="0" w:color="4F81BD" w:themeColor="accent1"/>
              <w:right w:val="single" w:sz="4" w:space="0" w:color="4F81BD" w:themeColor="accent1"/>
            </w:tcBorders>
          </w:tcPr>
          <w:p w14:paraId="5FFB69B0" w14:textId="77777777" w:rsidR="003F2828" w:rsidRPr="009F588D" w:rsidRDefault="003F2828" w:rsidP="00C520C7">
            <w:pPr>
              <w:cnfStyle w:val="000000100000" w:firstRow="0" w:lastRow="0" w:firstColumn="0" w:lastColumn="0" w:oddVBand="0" w:evenVBand="0" w:oddHBand="1" w:evenHBand="0" w:firstRowFirstColumn="0" w:firstRowLastColumn="0" w:lastRowFirstColumn="0" w:lastRowLastColumn="0"/>
              <w:rPr>
                <w:sz w:val="20"/>
              </w:rPr>
            </w:pPr>
          </w:p>
        </w:tc>
      </w:tr>
    </w:tbl>
    <w:p w14:paraId="3DE10A25" w14:textId="77777777" w:rsidR="009A2943" w:rsidRDefault="009A2943" w:rsidP="009A2943"/>
    <w:p w14:paraId="3D5DDBA3" w14:textId="54092F2D" w:rsidR="00A03E81" w:rsidRDefault="00A03E81" w:rsidP="00C00905">
      <w:pPr>
        <w:pStyle w:val="Heading2"/>
      </w:pPr>
      <w:r>
        <w:t>Modules/Libraries</w:t>
      </w:r>
    </w:p>
    <w:p w14:paraId="54BFC485" w14:textId="6EF00A6C" w:rsidR="00A03E81" w:rsidRDefault="00A03E81" w:rsidP="00A03E81">
      <w:r>
        <w:t>In our project, we made use of the following public python libraries</w:t>
      </w:r>
    </w:p>
    <w:p w14:paraId="2F912974" w14:textId="20203D28" w:rsidR="00A03E81" w:rsidRDefault="00A03E81" w:rsidP="00A03E81">
      <w:pPr>
        <w:pStyle w:val="ListParagraph"/>
        <w:numPr>
          <w:ilvl w:val="0"/>
          <w:numId w:val="1"/>
        </w:numPr>
      </w:pPr>
      <w:r w:rsidRPr="00281FFB">
        <w:rPr>
          <w:rFonts w:ascii="Monaco" w:hAnsi="Monaco"/>
          <w:sz w:val="16"/>
          <w:szCs w:val="20"/>
        </w:rPr>
        <w:t>socket</w:t>
      </w:r>
      <w:r w:rsidRPr="00281FFB">
        <w:rPr>
          <w:sz w:val="18"/>
        </w:rPr>
        <w:t xml:space="preserve"> </w:t>
      </w:r>
      <w:r>
        <w:t>– this is the low-level networking interface for socket servers and clients</w:t>
      </w:r>
    </w:p>
    <w:p w14:paraId="407A6A9E" w14:textId="27898529" w:rsidR="00A03E81" w:rsidRDefault="00281FFB" w:rsidP="00A03E81">
      <w:pPr>
        <w:pStyle w:val="ListParagraph"/>
        <w:numPr>
          <w:ilvl w:val="0"/>
          <w:numId w:val="1"/>
        </w:numPr>
      </w:pPr>
      <w:r w:rsidRPr="00281FFB">
        <w:rPr>
          <w:rFonts w:ascii="Monaco" w:hAnsi="Monaco"/>
          <w:sz w:val="16"/>
          <w:szCs w:val="20"/>
        </w:rPr>
        <w:t>os</w:t>
      </w:r>
      <w:r w:rsidR="00A03E81" w:rsidRPr="00281FFB">
        <w:rPr>
          <w:sz w:val="18"/>
        </w:rPr>
        <w:t xml:space="preserve"> </w:t>
      </w:r>
      <w:r w:rsidR="00A03E81">
        <w:t>– contains portable tools to help the user use operating system dependent functionality, such as getting the size of the file</w:t>
      </w:r>
    </w:p>
    <w:p w14:paraId="0FD6DFCE" w14:textId="0B3F8268" w:rsidR="00A03E81" w:rsidRDefault="00281FFB" w:rsidP="00A03E81">
      <w:pPr>
        <w:pStyle w:val="ListParagraph"/>
        <w:numPr>
          <w:ilvl w:val="0"/>
          <w:numId w:val="1"/>
        </w:numPr>
      </w:pPr>
      <w:r w:rsidRPr="00281FFB">
        <w:rPr>
          <w:rFonts w:ascii="Monaco" w:hAnsi="Monaco"/>
          <w:sz w:val="16"/>
          <w:szCs w:val="20"/>
        </w:rPr>
        <w:t>hashlib</w:t>
      </w:r>
      <w:r w:rsidR="00A03E81" w:rsidRPr="00281FFB">
        <w:rPr>
          <w:sz w:val="18"/>
        </w:rPr>
        <w:t xml:space="preserve"> </w:t>
      </w:r>
      <w:r w:rsidR="00A03E81">
        <w:t>– we used md5 checksum function in this secu</w:t>
      </w:r>
      <w:r w:rsidR="00C520C7">
        <w:t>rity interface to ensure that files sent and received matched the same hashed md5 checksum</w:t>
      </w:r>
    </w:p>
    <w:p w14:paraId="3C2A6094" w14:textId="0E55AC87" w:rsidR="00523AF1" w:rsidRDefault="00281FFB" w:rsidP="00523AF1">
      <w:pPr>
        <w:pStyle w:val="ListParagraph"/>
        <w:numPr>
          <w:ilvl w:val="0"/>
          <w:numId w:val="1"/>
        </w:numPr>
      </w:pPr>
      <w:r w:rsidRPr="00281FFB">
        <w:rPr>
          <w:rFonts w:ascii="Monaco" w:hAnsi="Monaco"/>
          <w:sz w:val="16"/>
          <w:szCs w:val="20"/>
        </w:rPr>
        <w:t>sys</w:t>
      </w:r>
      <w:r w:rsidR="00523AF1" w:rsidRPr="00281FFB">
        <w:rPr>
          <w:sz w:val="18"/>
        </w:rPr>
        <w:t xml:space="preserve"> </w:t>
      </w:r>
      <w:r w:rsidR="00523AF1">
        <w:t>– we used sys to grab the arguments (such as file name) that were being passed into the system</w:t>
      </w:r>
    </w:p>
    <w:p w14:paraId="6C4FE97B" w14:textId="4347AB78" w:rsidR="0080393C" w:rsidRDefault="0080393C" w:rsidP="0080393C">
      <w:pPr>
        <w:pStyle w:val="ListParagraph"/>
        <w:numPr>
          <w:ilvl w:val="0"/>
          <w:numId w:val="1"/>
        </w:numPr>
      </w:pPr>
      <w:r>
        <w:rPr>
          <w:rFonts w:ascii="Monaco" w:hAnsi="Monaco"/>
          <w:sz w:val="16"/>
          <w:szCs w:val="20"/>
        </w:rPr>
        <w:t>ast</w:t>
      </w:r>
      <w:r w:rsidRPr="00281FFB">
        <w:rPr>
          <w:sz w:val="18"/>
        </w:rPr>
        <w:t xml:space="preserve"> </w:t>
      </w:r>
      <w:r>
        <w:t>– we used ast to help convert string lists between strings and literals between streams</w:t>
      </w:r>
    </w:p>
    <w:p w14:paraId="3E05F857" w14:textId="77777777" w:rsidR="0080393C" w:rsidRDefault="0080393C" w:rsidP="0080393C">
      <w:pPr>
        <w:pStyle w:val="ListParagraph"/>
      </w:pPr>
    </w:p>
    <w:p w14:paraId="794FE78A" w14:textId="77777777" w:rsidR="00F41C7D" w:rsidRDefault="00F41C7D" w:rsidP="00F41C7D"/>
    <w:p w14:paraId="0E207698" w14:textId="2532C482" w:rsidR="00F41C7D" w:rsidRDefault="00F41C7D" w:rsidP="00C00905">
      <w:pPr>
        <w:pStyle w:val="Heading2"/>
      </w:pPr>
      <w:r>
        <w:lastRenderedPageBreak/>
        <w:t>Metadata Transfer (TCP)</w:t>
      </w:r>
    </w:p>
    <w:p w14:paraId="2E76F8C7" w14:textId="46D9797E" w:rsidR="00F41C7D" w:rsidRDefault="00F41C7D" w:rsidP="00F41C7D">
      <w:r>
        <w:t xml:space="preserve">The idea behind our TCP protocol </w:t>
      </w:r>
      <w:r w:rsidR="00717C80">
        <w:t xml:space="preserve">implementation </w:t>
      </w:r>
      <w:r>
        <w:t xml:space="preserve">is to </w:t>
      </w:r>
      <w:r w:rsidR="00717C80">
        <w:t>ensure the successful transferring and receiving of important information, such as blocksizes and checksums.</w:t>
      </w:r>
      <w:r w:rsidR="007C6498">
        <w:t xml:space="preserve">  To store all the metadata, we’ve decided to use an array of arrays to send the data over.  We chose arrays because they are relatively cheap in cost and quite versatile in terms of functionality.  </w:t>
      </w:r>
    </w:p>
    <w:p w14:paraId="72359056" w14:textId="77777777" w:rsidR="00F41C7D" w:rsidRDefault="00F41C7D" w:rsidP="00F41C7D"/>
    <w:p w14:paraId="0BEF22F7" w14:textId="252CFB4F" w:rsidR="00F41C7D" w:rsidRDefault="00F41C7D" w:rsidP="00C00905">
      <w:pPr>
        <w:pStyle w:val="Heading2"/>
      </w:pPr>
      <w:r>
        <w:t>Data Transfer (UDP)</w:t>
      </w:r>
    </w:p>
    <w:p w14:paraId="701D0A9C" w14:textId="1B21E9C1" w:rsidR="00F41C7D" w:rsidRDefault="00F41C7D" w:rsidP="009F588D">
      <w:pPr>
        <w:spacing w:after="200"/>
      </w:pPr>
      <w:r>
        <w:t xml:space="preserve">The </w:t>
      </w:r>
      <w:r w:rsidR="00717C80">
        <w:t>idea be</w:t>
      </w:r>
      <w:r w:rsidR="00C66301">
        <w:t>hind</w:t>
      </w:r>
      <w:r w:rsidR="00717C80">
        <w:t xml:space="preserve"> our UD</w:t>
      </w:r>
      <w:r w:rsidR="00C66301">
        <w:t xml:space="preserve">P protocol implementation is to ensure the sending of </w:t>
      </w:r>
      <w:r w:rsidR="00717C80">
        <w:t>pa</w:t>
      </w:r>
      <w:r w:rsidR="00C66301">
        <w:t>ckets as fast as we can, and send as many packets as possible.  If packets are dropped along the way due to either delay, link loss, or an inconsistent connection, our TCP implementation will come in hand i</w:t>
      </w:r>
      <w:r w:rsidR="00717C80">
        <w:t>f we drop packets along the way due to delay and link loss, we can use our TCP implementation to confirm and re-transmit the missing pieces.</w:t>
      </w:r>
      <w:r w:rsidR="0053744A">
        <w:t xml:space="preserve">  Instead of sending and checking the checksum at the same time, we propose to send all data using UDP first, then verify using TCP at the end</w:t>
      </w:r>
    </w:p>
    <w:p w14:paraId="7FCEA664" w14:textId="77777777" w:rsidR="009F588D" w:rsidRDefault="009F588D" w:rsidP="009F588D">
      <w:pPr>
        <w:pStyle w:val="Heading2"/>
      </w:pPr>
      <w:r>
        <w:t>Performance</w:t>
      </w:r>
    </w:p>
    <w:p w14:paraId="57E7B68F" w14:textId="179DB37A" w:rsidR="009F588D" w:rsidRDefault="009F588D" w:rsidP="009F588D">
      <w:pPr>
        <w:spacing w:after="200"/>
      </w:pPr>
      <w:r>
        <w:t>The following table illustrates our program’s performance and throughput.</w:t>
      </w:r>
      <w:r w:rsidR="00C629B4">
        <w:t xml:space="preserve">  As shown, the throughput goes down as the delay and loss increases.  We ran through each of the runs multiple times using 20Mb, 50Mb, and 100Mb files.  The Avg Throughput of 3 runs is recorded.  </w:t>
      </w:r>
    </w:p>
    <w:p w14:paraId="17FB1C46" w14:textId="4A15084F" w:rsidR="00C629B4" w:rsidRDefault="00C629B4" w:rsidP="009F588D">
      <w:pPr>
        <w:spacing w:after="200"/>
      </w:pPr>
      <w:r>
        <w:t>A few attempts was made for 1GB file; however, it often took over 1.5 hours to transfer the entire file and we feel due to the single threaded nature of things, it wasn’t very practical.  It might have been faster if the 1GB data was copied to a portal HDD, then FedEx’d over from location A to location B.</w:t>
      </w:r>
    </w:p>
    <w:tbl>
      <w:tblPr>
        <w:tblStyle w:val="MediumShading1-Accent1"/>
        <w:tblW w:w="8856" w:type="dxa"/>
        <w:tblLook w:val="04A0" w:firstRow="1" w:lastRow="0" w:firstColumn="1" w:lastColumn="0" w:noHBand="0" w:noVBand="1"/>
      </w:tblPr>
      <w:tblGrid>
        <w:gridCol w:w="2214"/>
        <w:gridCol w:w="2214"/>
        <w:gridCol w:w="2214"/>
        <w:gridCol w:w="2214"/>
      </w:tblGrid>
      <w:tr w:rsidR="003F2828" w:rsidRPr="009F588D" w14:paraId="7C8E2BCA" w14:textId="77777777" w:rsidTr="003F2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bottom w:val="single" w:sz="4" w:space="0" w:color="4F81BD" w:themeColor="accent1"/>
            </w:tcBorders>
          </w:tcPr>
          <w:p w14:paraId="7C5FC860" w14:textId="4CCB49E2" w:rsidR="003F2828" w:rsidRPr="009F588D" w:rsidRDefault="003F2828" w:rsidP="003F2828">
            <w:pPr>
              <w:jc w:val="center"/>
              <w:rPr>
                <w:b w:val="0"/>
                <w:bCs w:val="0"/>
                <w:sz w:val="20"/>
              </w:rPr>
            </w:pPr>
            <w:r>
              <w:rPr>
                <w:sz w:val="20"/>
              </w:rPr>
              <w:t>Bandwidth (Mb/s)</w:t>
            </w:r>
          </w:p>
        </w:tc>
        <w:tc>
          <w:tcPr>
            <w:tcW w:w="2214" w:type="dxa"/>
            <w:tcBorders>
              <w:bottom w:val="single" w:sz="4" w:space="0" w:color="4F81BD" w:themeColor="accent1"/>
            </w:tcBorders>
          </w:tcPr>
          <w:p w14:paraId="57FD5F05" w14:textId="3FF790B1" w:rsidR="003F2828" w:rsidRPr="009F588D" w:rsidRDefault="003F2828" w:rsidP="003F2828">
            <w:pPr>
              <w:jc w:val="center"/>
              <w:cnfStyle w:val="100000000000" w:firstRow="1" w:lastRow="0" w:firstColumn="0" w:lastColumn="0" w:oddVBand="0" w:evenVBand="0" w:oddHBand="0" w:evenHBand="0" w:firstRowFirstColumn="0" w:firstRowLastColumn="0" w:lastRowFirstColumn="0" w:lastRowLastColumn="0"/>
              <w:rPr>
                <w:sz w:val="20"/>
              </w:rPr>
            </w:pPr>
            <w:r>
              <w:rPr>
                <w:sz w:val="20"/>
              </w:rPr>
              <w:t>RTT Delay (ms)</w:t>
            </w:r>
          </w:p>
        </w:tc>
        <w:tc>
          <w:tcPr>
            <w:tcW w:w="2214" w:type="dxa"/>
            <w:tcBorders>
              <w:bottom w:val="single" w:sz="4" w:space="0" w:color="4F81BD" w:themeColor="accent1"/>
            </w:tcBorders>
          </w:tcPr>
          <w:p w14:paraId="13DACDC9" w14:textId="577445E4" w:rsidR="003F2828" w:rsidRPr="003F2828" w:rsidRDefault="003F2828" w:rsidP="003F2828">
            <w:pPr>
              <w:tabs>
                <w:tab w:val="left" w:pos="1067"/>
                <w:tab w:val="center" w:pos="2106"/>
              </w:tabs>
              <w:jc w:val="center"/>
              <w:cnfStyle w:val="100000000000" w:firstRow="1" w:lastRow="0" w:firstColumn="0" w:lastColumn="0" w:oddVBand="0" w:evenVBand="0" w:oddHBand="0" w:evenHBand="0" w:firstRowFirstColumn="0" w:firstRowLastColumn="0" w:lastRowFirstColumn="0" w:lastRowLastColumn="0"/>
              <w:rPr>
                <w:bCs w:val="0"/>
                <w:sz w:val="20"/>
              </w:rPr>
            </w:pPr>
            <w:r>
              <w:rPr>
                <w:sz w:val="20"/>
              </w:rPr>
              <w:t>Loss (%)</w:t>
            </w:r>
          </w:p>
        </w:tc>
        <w:tc>
          <w:tcPr>
            <w:tcW w:w="2214" w:type="dxa"/>
            <w:tcBorders>
              <w:bottom w:val="single" w:sz="4" w:space="0" w:color="4F81BD" w:themeColor="accent1"/>
            </w:tcBorders>
          </w:tcPr>
          <w:p w14:paraId="2E332E91" w14:textId="55BD4AC1" w:rsidR="003F2828" w:rsidRPr="009F588D" w:rsidRDefault="00C629B4" w:rsidP="003F2828">
            <w:pPr>
              <w:tabs>
                <w:tab w:val="left" w:pos="1067"/>
                <w:tab w:val="center" w:pos="2106"/>
              </w:tabs>
              <w:jc w:val="center"/>
              <w:cnfStyle w:val="100000000000" w:firstRow="1" w:lastRow="0" w:firstColumn="0" w:lastColumn="0" w:oddVBand="0" w:evenVBand="0" w:oddHBand="0" w:evenHBand="0" w:firstRowFirstColumn="0" w:firstRowLastColumn="0" w:lastRowFirstColumn="0" w:lastRowLastColumn="0"/>
              <w:rPr>
                <w:sz w:val="20"/>
              </w:rPr>
            </w:pPr>
            <w:r>
              <w:rPr>
                <w:sz w:val="20"/>
              </w:rPr>
              <w:t xml:space="preserve">Avg </w:t>
            </w:r>
            <w:r w:rsidR="003F2828">
              <w:rPr>
                <w:sz w:val="20"/>
              </w:rPr>
              <w:t>Throughput (Mb/s)</w:t>
            </w:r>
          </w:p>
        </w:tc>
      </w:tr>
      <w:tr w:rsidR="003F2828" w:rsidRPr="009F588D" w14:paraId="50072375" w14:textId="77777777" w:rsidTr="003F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32F0A5" w14:textId="47FB8A9B" w:rsidR="003F2828" w:rsidRPr="003F2828" w:rsidRDefault="003F2828" w:rsidP="003F2828">
            <w:pPr>
              <w:jc w:val="center"/>
              <w:rPr>
                <w:b w:val="0"/>
                <w:sz w:val="20"/>
              </w:rPr>
            </w:pPr>
            <w:r>
              <w:rPr>
                <w:b w:val="0"/>
                <w:sz w:val="20"/>
              </w:rPr>
              <w:t>100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46EB58" w14:textId="2A7C9014" w:rsidR="003F2828" w:rsidRPr="003F2828" w:rsidRDefault="003F2828"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F4CB27" w14:textId="269A6560" w:rsidR="003F2828" w:rsidRDefault="003F2828" w:rsidP="003F2828">
            <w:pPr>
              <w:tabs>
                <w:tab w:val="center" w:pos="999"/>
              </w:tabs>
              <w:jc w:val="center"/>
              <w:cnfStyle w:val="000000100000" w:firstRow="0" w:lastRow="0" w:firstColumn="0" w:lastColumn="0" w:oddVBand="0" w:evenVBand="0" w:oddHBand="1" w:evenHBand="0" w:firstRowFirstColumn="0" w:firstRowLastColumn="0" w:lastRowFirstColumn="0" w:lastRowLastColumn="0"/>
              <w:rPr>
                <w:sz w:val="20"/>
              </w:rPr>
            </w:pPr>
            <w:r>
              <w:rPr>
                <w:sz w:val="20"/>
              </w:rPr>
              <w:t>1</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64330B" w14:textId="6749E824" w:rsidR="003F2828" w:rsidRPr="003F2828" w:rsidRDefault="003F2828"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.21</w:t>
            </w:r>
          </w:p>
        </w:tc>
      </w:tr>
      <w:tr w:rsidR="003F2828" w:rsidRPr="009F588D" w14:paraId="20EE4776" w14:textId="77777777" w:rsidTr="003F28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E82003" w14:textId="180144C3" w:rsidR="003F2828" w:rsidRPr="009F588D" w:rsidRDefault="003F2828" w:rsidP="003F2828">
            <w:pPr>
              <w:jc w:val="center"/>
              <w:rPr>
                <w:b w:val="0"/>
                <w:sz w:val="20"/>
              </w:rPr>
            </w:pPr>
            <w:r>
              <w:rPr>
                <w:b w:val="0"/>
                <w:sz w:val="20"/>
              </w:rPr>
              <w:t>100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020EB22" w14:textId="7368F75E" w:rsidR="003F2828" w:rsidRPr="009F588D" w:rsidRDefault="006C580B" w:rsidP="003F2828">
            <w:pPr>
              <w:jc w:val="center"/>
              <w:cnfStyle w:val="000000010000" w:firstRow="0" w:lastRow="0" w:firstColumn="0" w:lastColumn="0" w:oddVBand="0" w:evenVBand="0" w:oddHBand="0" w:evenHBand="1" w:firstRowFirstColumn="0" w:firstRowLastColumn="0" w:lastRowFirstColumn="0" w:lastRowLastColumn="0"/>
              <w:rPr>
                <w:sz w:val="20"/>
              </w:rPr>
            </w:pPr>
            <w:r>
              <w:rPr>
                <w:sz w:val="20"/>
              </w:rPr>
              <w:t>2</w:t>
            </w:r>
            <w:r w:rsidR="003F2828">
              <w:rPr>
                <w:sz w:val="20"/>
              </w:rPr>
              <w:t>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7A84CF" w14:textId="24B12350" w:rsidR="003F2828" w:rsidRDefault="003F2828" w:rsidP="003F2828">
            <w:pPr>
              <w:jc w:val="center"/>
              <w:cnfStyle w:val="000000010000" w:firstRow="0" w:lastRow="0" w:firstColumn="0" w:lastColumn="0" w:oddVBand="0" w:evenVBand="0" w:oddHBand="0" w:evenHBand="1" w:firstRowFirstColumn="0" w:firstRowLastColumn="0" w:lastRowFirstColumn="0" w:lastRowLastColumn="0"/>
              <w:rPr>
                <w:sz w:val="20"/>
              </w:rPr>
            </w:pPr>
            <w:r>
              <w:rPr>
                <w:sz w:val="20"/>
              </w:rPr>
              <w:t>5</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925C5E" w14:textId="1DC74344" w:rsidR="003F2828" w:rsidRPr="009F588D" w:rsidRDefault="003F2828" w:rsidP="003F2828">
            <w:pPr>
              <w:jc w:val="center"/>
              <w:cnfStyle w:val="000000010000" w:firstRow="0" w:lastRow="0" w:firstColumn="0" w:lastColumn="0" w:oddVBand="0" w:evenVBand="0" w:oddHBand="0" w:evenHBand="1" w:firstRowFirstColumn="0" w:firstRowLastColumn="0" w:lastRowFirstColumn="0" w:lastRowLastColumn="0"/>
              <w:rPr>
                <w:sz w:val="20"/>
              </w:rPr>
            </w:pPr>
            <w:r>
              <w:rPr>
                <w:sz w:val="20"/>
              </w:rPr>
              <w:t>.13</w:t>
            </w:r>
          </w:p>
        </w:tc>
      </w:tr>
      <w:tr w:rsidR="003F2828" w:rsidRPr="009F588D" w14:paraId="195DB7C2" w14:textId="77777777" w:rsidTr="003F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0382E04" w14:textId="03B7A843" w:rsidR="003F2828" w:rsidRPr="009F588D" w:rsidRDefault="003F2828" w:rsidP="003F2828">
            <w:pPr>
              <w:jc w:val="center"/>
              <w:rPr>
                <w:b w:val="0"/>
                <w:sz w:val="20"/>
              </w:rPr>
            </w:pPr>
            <w:r>
              <w:rPr>
                <w:b w:val="0"/>
                <w:sz w:val="20"/>
              </w:rPr>
              <w:t>100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4A397A" w14:textId="556B15EF" w:rsidR="003F2828" w:rsidRPr="009F588D" w:rsidRDefault="003F2828"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60</w:t>
            </w:r>
          </w:p>
        </w:tc>
        <w:tc>
          <w:tcPr>
            <w:tcW w:w="2214" w:type="dxa"/>
            <w:tcBorders>
              <w:top w:val="single" w:sz="4" w:space="0" w:color="4F81BD" w:themeColor="accent1"/>
              <w:left w:val="single" w:sz="4" w:space="0" w:color="4F81BD" w:themeColor="accent1"/>
              <w:right w:val="single" w:sz="4" w:space="0" w:color="4F81BD" w:themeColor="accent1"/>
            </w:tcBorders>
          </w:tcPr>
          <w:p w14:paraId="31653356" w14:textId="276AED6B" w:rsidR="003F2828" w:rsidRDefault="003F2828"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EC9005" w14:textId="1E57E3C6" w:rsidR="003F2828" w:rsidRPr="009F588D" w:rsidRDefault="00C629B4"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.12</w:t>
            </w:r>
          </w:p>
        </w:tc>
      </w:tr>
      <w:tr w:rsidR="003F2828" w:rsidRPr="009F588D" w14:paraId="6F0A95D8" w14:textId="77777777" w:rsidTr="003F28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5F39D6" w14:textId="37BEC764" w:rsidR="003F2828" w:rsidRPr="009F588D" w:rsidRDefault="003F2828" w:rsidP="003F2828">
            <w:pPr>
              <w:jc w:val="center"/>
              <w:rPr>
                <w:b w:val="0"/>
                <w:sz w:val="20"/>
              </w:rPr>
            </w:pPr>
            <w:r>
              <w:rPr>
                <w:b w:val="0"/>
                <w:sz w:val="20"/>
              </w:rPr>
              <w:t>100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3A8E99" w14:textId="08355EA0" w:rsidR="003F2828" w:rsidRPr="009F588D" w:rsidRDefault="003F2828" w:rsidP="003F2828">
            <w:pPr>
              <w:jc w:val="center"/>
              <w:cnfStyle w:val="000000010000" w:firstRow="0" w:lastRow="0" w:firstColumn="0" w:lastColumn="0" w:oddVBand="0" w:evenVBand="0" w:oddHBand="0" w:evenHBand="1" w:firstRowFirstColumn="0" w:firstRowLastColumn="0" w:lastRowFirstColumn="0" w:lastRowLastColumn="0"/>
              <w:rPr>
                <w:sz w:val="20"/>
              </w:rPr>
            </w:pPr>
            <w:r>
              <w:rPr>
                <w:sz w:val="20"/>
              </w:rPr>
              <w:t>100</w:t>
            </w:r>
          </w:p>
        </w:tc>
        <w:tc>
          <w:tcPr>
            <w:tcW w:w="2214" w:type="dxa"/>
            <w:tcBorders>
              <w:left w:val="single" w:sz="4" w:space="0" w:color="4F81BD" w:themeColor="accent1"/>
              <w:right w:val="single" w:sz="4" w:space="0" w:color="4F81BD" w:themeColor="accent1"/>
            </w:tcBorders>
          </w:tcPr>
          <w:p w14:paraId="4E5AB06B" w14:textId="64444BAB" w:rsidR="003F2828" w:rsidRPr="009F588D" w:rsidRDefault="003F2828" w:rsidP="003F2828">
            <w:pPr>
              <w:jc w:val="center"/>
              <w:cnfStyle w:val="000000010000" w:firstRow="0" w:lastRow="0" w:firstColumn="0" w:lastColumn="0" w:oddVBand="0" w:evenVBand="0" w:oddHBand="0" w:evenHBand="1" w:firstRowFirstColumn="0" w:firstRowLastColumn="0" w:lastRowFirstColumn="0" w:lastRowLastColumn="0"/>
              <w:rPr>
                <w:sz w:val="20"/>
              </w:rPr>
            </w:pPr>
            <w:r>
              <w:rPr>
                <w:sz w:val="20"/>
              </w:rPr>
              <w:t>20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925D1B" w14:textId="1CC49322" w:rsidR="003F2828" w:rsidRPr="009F588D" w:rsidRDefault="0016162D" w:rsidP="003F2828">
            <w:pPr>
              <w:jc w:val="center"/>
              <w:cnfStyle w:val="000000010000" w:firstRow="0" w:lastRow="0" w:firstColumn="0" w:lastColumn="0" w:oddVBand="0" w:evenVBand="0" w:oddHBand="0" w:evenHBand="1" w:firstRowFirstColumn="0" w:firstRowLastColumn="0" w:lastRowFirstColumn="0" w:lastRowLastColumn="0"/>
              <w:rPr>
                <w:sz w:val="20"/>
              </w:rPr>
            </w:pPr>
            <w:r>
              <w:rPr>
                <w:sz w:val="20"/>
              </w:rPr>
              <w:t>.14</w:t>
            </w:r>
          </w:p>
        </w:tc>
      </w:tr>
      <w:tr w:rsidR="003F2828" w:rsidRPr="009F588D" w14:paraId="44695ADB" w14:textId="77777777" w:rsidTr="003F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2372CA" w14:textId="2CF411E2" w:rsidR="003F2828" w:rsidRPr="009F588D" w:rsidRDefault="003F2828" w:rsidP="003F2828">
            <w:pPr>
              <w:jc w:val="center"/>
              <w:rPr>
                <w:b w:val="0"/>
                <w:sz w:val="20"/>
              </w:rPr>
            </w:pPr>
            <w:r>
              <w:rPr>
                <w:b w:val="0"/>
                <w:sz w:val="20"/>
              </w:rPr>
              <w:t>100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F75179" w14:textId="027BC9B7" w:rsidR="003F2828" w:rsidRPr="009F588D" w:rsidRDefault="003F2828"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200</w:t>
            </w:r>
          </w:p>
        </w:tc>
        <w:tc>
          <w:tcPr>
            <w:tcW w:w="2214" w:type="dxa"/>
            <w:tcBorders>
              <w:left w:val="single" w:sz="4" w:space="0" w:color="4F81BD" w:themeColor="accent1"/>
              <w:right w:val="single" w:sz="4" w:space="0" w:color="4F81BD" w:themeColor="accent1"/>
            </w:tcBorders>
          </w:tcPr>
          <w:p w14:paraId="064B0DD2" w14:textId="2B17BA16" w:rsidR="003F2828" w:rsidRPr="009F588D" w:rsidRDefault="003F2828"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861A0FA" w14:textId="7BD32FF9" w:rsidR="003F2828" w:rsidRPr="009F588D" w:rsidRDefault="004C7A9F" w:rsidP="003F2828">
            <w:pPr>
              <w:jc w:val="center"/>
              <w:cnfStyle w:val="000000100000" w:firstRow="0" w:lastRow="0" w:firstColumn="0" w:lastColumn="0" w:oddVBand="0" w:evenVBand="0" w:oddHBand="1" w:evenHBand="0" w:firstRowFirstColumn="0" w:firstRowLastColumn="0" w:lastRowFirstColumn="0" w:lastRowLastColumn="0"/>
              <w:rPr>
                <w:sz w:val="20"/>
              </w:rPr>
            </w:pPr>
            <w:r>
              <w:rPr>
                <w:sz w:val="20"/>
              </w:rPr>
              <w:t>.14</w:t>
            </w:r>
          </w:p>
        </w:tc>
      </w:tr>
    </w:tbl>
    <w:p w14:paraId="195BA437" w14:textId="0CA1EDAB" w:rsidR="003F2828" w:rsidRPr="00040E7D" w:rsidRDefault="00040E7D" w:rsidP="009F588D">
      <w:pPr>
        <w:spacing w:after="200"/>
        <w:rPr>
          <w:sz w:val="18"/>
        </w:rPr>
      </w:pPr>
      <w:r w:rsidRPr="00040E7D">
        <w:rPr>
          <w:b/>
          <w:sz w:val="18"/>
        </w:rPr>
        <w:t>Table 1</w:t>
      </w:r>
      <w:r w:rsidRPr="00040E7D">
        <w:rPr>
          <w:sz w:val="18"/>
        </w:rPr>
        <w:t>: Data collected for bandwidth testing on Deterlab</w:t>
      </w:r>
    </w:p>
    <w:p w14:paraId="3B276F85" w14:textId="132A6009" w:rsidR="00040E7D" w:rsidRDefault="00040E7D" w:rsidP="009F588D">
      <w:pPr>
        <w:spacing w:after="200"/>
      </w:pPr>
      <w:r w:rsidRPr="00040E7D">
        <w:drawing>
          <wp:inline distT="0" distB="0" distL="0" distR="0" wp14:anchorId="5BB2EAF2" wp14:editId="5F90D1BB">
            <wp:extent cx="5372100" cy="27432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CAD52A" w14:textId="716A3F8B" w:rsidR="00040E7D" w:rsidRPr="00040E7D" w:rsidRDefault="00040E7D" w:rsidP="009F588D">
      <w:pPr>
        <w:spacing w:after="200"/>
        <w:rPr>
          <w:sz w:val="18"/>
        </w:rPr>
      </w:pPr>
      <w:r w:rsidRPr="00040E7D">
        <w:rPr>
          <w:b/>
          <w:sz w:val="18"/>
        </w:rPr>
        <w:t>Figure 1</w:t>
      </w:r>
      <w:r w:rsidRPr="00040E7D">
        <w:rPr>
          <w:sz w:val="18"/>
        </w:rPr>
        <w:t>: Graph of throughput vs loss for custom file transfer utility over Python.</w:t>
      </w:r>
    </w:p>
    <w:p w14:paraId="5FB30240" w14:textId="77777777" w:rsidR="00040E7D" w:rsidRDefault="00040E7D" w:rsidP="009F588D">
      <w:pPr>
        <w:spacing w:after="200"/>
      </w:pPr>
    </w:p>
    <w:p w14:paraId="14149FB9" w14:textId="002B57AA" w:rsidR="00040E7D" w:rsidRDefault="00040E7D" w:rsidP="009F588D">
      <w:pPr>
        <w:spacing w:after="200"/>
      </w:pPr>
      <w:r>
        <w:rPr>
          <w:noProof/>
        </w:rPr>
        <w:drawing>
          <wp:inline distT="0" distB="0" distL="0" distR="0" wp14:anchorId="19CED2E0" wp14:editId="3B4F382D">
            <wp:extent cx="5372100" cy="2743200"/>
            <wp:effectExtent l="0" t="0" r="127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2AE76B" w14:textId="2DFCE23E" w:rsidR="00040E7D" w:rsidRPr="00040E7D" w:rsidRDefault="00040E7D" w:rsidP="009F588D">
      <w:pPr>
        <w:spacing w:after="200"/>
        <w:rPr>
          <w:sz w:val="18"/>
        </w:rPr>
      </w:pPr>
      <w:r w:rsidRPr="00040E7D">
        <w:rPr>
          <w:b/>
          <w:sz w:val="18"/>
        </w:rPr>
        <w:t>Figure 2</w:t>
      </w:r>
      <w:r w:rsidRPr="00040E7D">
        <w:rPr>
          <w:sz w:val="18"/>
        </w:rPr>
        <w:t>: Graph of throughput vs RTT delay for custom file transfer utility over Python.</w:t>
      </w:r>
    </w:p>
    <w:p w14:paraId="1CE6BA6D" w14:textId="77777777" w:rsidR="006C580B" w:rsidRDefault="006C580B" w:rsidP="009F588D">
      <w:pPr>
        <w:spacing w:after="200"/>
      </w:pPr>
    </w:p>
    <w:p w14:paraId="6BB7A479" w14:textId="5FA9B46E" w:rsidR="003F2828" w:rsidRDefault="003F2828" w:rsidP="003F2828">
      <w:pPr>
        <w:pStyle w:val="Heading2"/>
      </w:pPr>
      <w:r>
        <w:t>Initial Thoughts</w:t>
      </w:r>
    </w:p>
    <w:p w14:paraId="71A1B95A" w14:textId="218D57C9" w:rsidR="00B720DC" w:rsidRDefault="003F2828" w:rsidP="003F2828">
      <w:r>
        <w:t xml:space="preserve">Our single-threaded implementation of a TCP/UDP socket server is very </w:t>
      </w:r>
      <w:r w:rsidR="004D4345">
        <w:t>limited</w:t>
      </w:r>
      <w:r>
        <w:t xml:space="preserve">.  We noticed that because data was being serialized, we had to </w:t>
      </w:r>
      <w:r w:rsidR="004D4345">
        <w:t>process the data in chunks.  Since we only had 1 worker thread operating on the data, we could theoretically improve the performance by multi-threading it in the future.  However, this potential improvement has an upper bound. As we</w:t>
      </w:r>
      <w:r w:rsidR="00760765">
        <w:t xml:space="preserve"> maximize the bandwidth usage, we will eventually be limited by the delay and the loss; thus increasing threading will not improve our throughput especially knowing that TCP connections are extremely compromised by large delays and loss.</w:t>
      </w:r>
      <w:bookmarkStart w:id="0" w:name="_GoBack"/>
      <w:bookmarkEnd w:id="0"/>
    </w:p>
    <w:p w14:paraId="1C9A32BC" w14:textId="47A85216" w:rsidR="00A22810" w:rsidRDefault="003F2828" w:rsidP="00A22810">
      <w:pPr>
        <w:pStyle w:val="Heading2"/>
      </w:pPr>
      <w:r>
        <w:t xml:space="preserve">Appendix – </w:t>
      </w:r>
      <w:r w:rsidR="00A22810">
        <w:t>Presentation</w:t>
      </w:r>
    </w:p>
    <w:p w14:paraId="78B1A550" w14:textId="01906C5F" w:rsidR="00A22810" w:rsidRPr="00A22810" w:rsidRDefault="00A22810" w:rsidP="00A22810">
      <w:pPr>
        <w:rPr>
          <w:rFonts w:ascii="Monaco" w:hAnsi="Monaco"/>
          <w:sz w:val="16"/>
        </w:rPr>
      </w:pPr>
      <w:r>
        <w:t xml:space="preserve">Our presentation is hosted on Google Slides (requires HMC login): </w:t>
      </w:r>
      <w:hyperlink r:id="rId13" w:history="1">
        <w:r w:rsidRPr="00A22810">
          <w:rPr>
            <w:rStyle w:val="Hyperlink"/>
            <w:rFonts w:ascii="Monaco" w:hAnsi="Monaco"/>
            <w:sz w:val="16"/>
          </w:rPr>
          <w:t>https://docs.google.com/a/g.hmc.edu/presentation/d/13wsIZ2vtJckYLAp41PUPLskLWEJXtkDF7xMN3odpDWM/edit?usp=sharing</w:t>
        </w:r>
      </w:hyperlink>
    </w:p>
    <w:p w14:paraId="42FD717F" w14:textId="77777777" w:rsidR="00A22810" w:rsidRDefault="00A22810" w:rsidP="00A22810"/>
    <w:p w14:paraId="63BBF352" w14:textId="77777777" w:rsidR="003F2828" w:rsidRPr="00A03E81" w:rsidRDefault="003F2828" w:rsidP="00F41C7D"/>
    <w:sectPr w:rsidR="003F2828" w:rsidRPr="00A03E81" w:rsidSect="003B36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76AB2" w14:textId="77777777" w:rsidR="0016162D" w:rsidRDefault="0016162D" w:rsidP="00A03E81">
      <w:r>
        <w:separator/>
      </w:r>
    </w:p>
  </w:endnote>
  <w:endnote w:type="continuationSeparator" w:id="0">
    <w:p w14:paraId="5BDB7897" w14:textId="77777777" w:rsidR="0016162D" w:rsidRDefault="0016162D" w:rsidP="00A0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94F32" w14:textId="77777777" w:rsidR="0016162D" w:rsidRDefault="0016162D" w:rsidP="00A03E81">
      <w:r>
        <w:separator/>
      </w:r>
    </w:p>
  </w:footnote>
  <w:footnote w:type="continuationSeparator" w:id="0">
    <w:p w14:paraId="3DF907C8" w14:textId="77777777" w:rsidR="0016162D" w:rsidRDefault="0016162D" w:rsidP="00A03E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1300F"/>
    <w:multiLevelType w:val="hybridMultilevel"/>
    <w:tmpl w:val="1398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E97"/>
    <w:rsid w:val="00040E7D"/>
    <w:rsid w:val="0016162D"/>
    <w:rsid w:val="00281FFB"/>
    <w:rsid w:val="002E24DB"/>
    <w:rsid w:val="0036643C"/>
    <w:rsid w:val="003B36C9"/>
    <w:rsid w:val="003F2828"/>
    <w:rsid w:val="00422EB2"/>
    <w:rsid w:val="004C7A9F"/>
    <w:rsid w:val="004D4345"/>
    <w:rsid w:val="00523AF1"/>
    <w:rsid w:val="0053744A"/>
    <w:rsid w:val="005E274D"/>
    <w:rsid w:val="0069358F"/>
    <w:rsid w:val="006C580B"/>
    <w:rsid w:val="00717C80"/>
    <w:rsid w:val="00760765"/>
    <w:rsid w:val="00775E97"/>
    <w:rsid w:val="00794229"/>
    <w:rsid w:val="007C6498"/>
    <w:rsid w:val="0080393C"/>
    <w:rsid w:val="00821C62"/>
    <w:rsid w:val="009A2943"/>
    <w:rsid w:val="009F588D"/>
    <w:rsid w:val="00A03E81"/>
    <w:rsid w:val="00A22810"/>
    <w:rsid w:val="00B720DC"/>
    <w:rsid w:val="00C00905"/>
    <w:rsid w:val="00C520C7"/>
    <w:rsid w:val="00C56353"/>
    <w:rsid w:val="00C629B4"/>
    <w:rsid w:val="00C66301"/>
    <w:rsid w:val="00E52386"/>
    <w:rsid w:val="00EA2ECF"/>
    <w:rsid w:val="00F41C7D"/>
    <w:rsid w:val="00FF7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DAC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FB"/>
    <w:rPr>
      <w:rFonts w:ascii="Helvetica Neue" w:hAnsi="Helvetica Neue"/>
      <w:sz w:val="22"/>
    </w:rPr>
  </w:style>
  <w:style w:type="paragraph" w:styleId="Heading1">
    <w:name w:val="heading 1"/>
    <w:basedOn w:val="Normal"/>
    <w:next w:val="Normal"/>
    <w:link w:val="Heading1Char"/>
    <w:uiPriority w:val="9"/>
    <w:qFormat/>
    <w:rsid w:val="00281FFB"/>
    <w:pPr>
      <w:keepNext/>
      <w:keepLines/>
      <w:spacing w:before="480"/>
      <w:jc w:val="center"/>
      <w:outlineLvl w:val="0"/>
    </w:pPr>
    <w:rPr>
      <w:rFonts w:ascii="Helvetica Neue Light" w:eastAsiaTheme="majorEastAsia" w:hAnsi="Helvetica Neue Light" w:cstheme="majorBidi"/>
      <w:bCs/>
      <w:sz w:val="44"/>
      <w:szCs w:val="32"/>
    </w:rPr>
  </w:style>
  <w:style w:type="paragraph" w:styleId="Heading2">
    <w:name w:val="heading 2"/>
    <w:basedOn w:val="Normal"/>
    <w:next w:val="Normal"/>
    <w:link w:val="Heading2Char"/>
    <w:uiPriority w:val="9"/>
    <w:unhideWhenUsed/>
    <w:qFormat/>
    <w:rsid w:val="00A22810"/>
    <w:pPr>
      <w:keepNext/>
      <w:keepLines/>
      <w:spacing w:before="200"/>
      <w:outlineLvl w:val="1"/>
    </w:pPr>
    <w:rPr>
      <w:rFonts w:ascii="Helvetica Neue Light" w:eastAsiaTheme="majorEastAsia" w:hAnsi="Helvetica Neue Light" w:cstheme="majorBidi"/>
      <w:bCs/>
      <w:color w:val="4F81BD" w:themeColor="accent1"/>
      <w:sz w:val="28"/>
      <w:szCs w:val="26"/>
    </w:rPr>
  </w:style>
  <w:style w:type="paragraph" w:styleId="Heading3">
    <w:name w:val="heading 3"/>
    <w:basedOn w:val="Normal"/>
    <w:next w:val="Normal"/>
    <w:link w:val="Heading3Char"/>
    <w:uiPriority w:val="9"/>
    <w:unhideWhenUsed/>
    <w:qFormat/>
    <w:rsid w:val="00A22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A22810"/>
    <w:rPr>
      <w:rFonts w:ascii="Helvetica Neue Light" w:eastAsiaTheme="majorEastAsia" w:hAnsi="Helvetica Neue Light" w:cstheme="majorBidi"/>
      <w:bCs/>
      <w:color w:val="4F81BD" w:themeColor="accent1"/>
      <w:sz w:val="28"/>
      <w:szCs w:val="26"/>
    </w:rPr>
  </w:style>
  <w:style w:type="character" w:customStyle="1" w:styleId="Heading1Char">
    <w:name w:val="Heading 1 Char"/>
    <w:basedOn w:val="DefaultParagraphFont"/>
    <w:link w:val="Heading1"/>
    <w:uiPriority w:val="9"/>
    <w:rsid w:val="00281FFB"/>
    <w:rPr>
      <w:rFonts w:ascii="Helvetica Neue Light" w:eastAsiaTheme="majorEastAsia" w:hAnsi="Helvetica Neue Light" w:cstheme="majorBidi"/>
      <w:bCs/>
      <w:sz w:val="44"/>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0000FF" w:themeColor="hyperlink"/>
      <w:u w:val="single"/>
    </w:rPr>
  </w:style>
  <w:style w:type="paragraph" w:styleId="DocumentMap">
    <w:name w:val="Document Map"/>
    <w:basedOn w:val="Normal"/>
    <w:link w:val="DocumentMapChar"/>
    <w:uiPriority w:val="99"/>
    <w:semiHidden/>
    <w:unhideWhenUsed/>
    <w:rsid w:val="00717C80"/>
    <w:rPr>
      <w:rFonts w:ascii="Lucida Grande" w:hAnsi="Lucida Grande"/>
    </w:rPr>
  </w:style>
  <w:style w:type="character" w:customStyle="1" w:styleId="DocumentMapChar">
    <w:name w:val="Document Map Char"/>
    <w:basedOn w:val="DefaultParagraphFont"/>
    <w:link w:val="DocumentMap"/>
    <w:uiPriority w:val="99"/>
    <w:semiHidden/>
    <w:rsid w:val="00717C80"/>
    <w:rPr>
      <w:rFonts w:ascii="Lucida Grande" w:hAnsi="Lucida Grande"/>
    </w:rPr>
  </w:style>
  <w:style w:type="paragraph" w:styleId="Revision">
    <w:name w:val="Revision"/>
    <w:hidden/>
    <w:uiPriority w:val="99"/>
    <w:semiHidden/>
    <w:rsid w:val="00717C80"/>
  </w:style>
  <w:style w:type="paragraph" w:styleId="BalloonText">
    <w:name w:val="Balloon Text"/>
    <w:basedOn w:val="Normal"/>
    <w:link w:val="BalloonTextChar"/>
    <w:uiPriority w:val="99"/>
    <w:semiHidden/>
    <w:unhideWhenUsed/>
    <w:rsid w:val="00717C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C80"/>
    <w:rPr>
      <w:rFonts w:ascii="Lucida Grande" w:hAnsi="Lucida Grande"/>
      <w:sz w:val="18"/>
      <w:szCs w:val="18"/>
    </w:rPr>
  </w:style>
  <w:style w:type="paragraph" w:styleId="Subtitle">
    <w:name w:val="Subtitle"/>
    <w:basedOn w:val="Normal"/>
    <w:next w:val="Normal"/>
    <w:link w:val="SubtitleChar"/>
    <w:uiPriority w:val="11"/>
    <w:qFormat/>
    <w:rsid w:val="00281FFB"/>
    <w:pPr>
      <w:numPr>
        <w:ilvl w:val="1"/>
      </w:numPr>
    </w:pPr>
    <w:rPr>
      <w:rFonts w:eastAsiaTheme="majorEastAsia" w:cstheme="majorBidi"/>
      <w:i/>
      <w:iCs/>
      <w:spacing w:val="15"/>
      <w:sz w:val="20"/>
    </w:rPr>
  </w:style>
  <w:style w:type="character" w:customStyle="1" w:styleId="SubtitleChar">
    <w:name w:val="Subtitle Char"/>
    <w:basedOn w:val="DefaultParagraphFont"/>
    <w:link w:val="Subtitle"/>
    <w:uiPriority w:val="11"/>
    <w:rsid w:val="00281FFB"/>
    <w:rPr>
      <w:rFonts w:ascii="Helvetica Neue" w:eastAsiaTheme="majorEastAsia" w:hAnsi="Helvetica Neue" w:cstheme="majorBidi"/>
      <w:i/>
      <w:iCs/>
      <w:spacing w:val="15"/>
      <w:sz w:val="20"/>
    </w:rPr>
  </w:style>
  <w:style w:type="character" w:styleId="FollowedHyperlink">
    <w:name w:val="FollowedHyperlink"/>
    <w:basedOn w:val="DefaultParagraphFont"/>
    <w:uiPriority w:val="99"/>
    <w:semiHidden/>
    <w:unhideWhenUsed/>
    <w:rsid w:val="00A22810"/>
    <w:rPr>
      <w:color w:val="800080" w:themeColor="followedHyperlink"/>
      <w:u w:val="single"/>
    </w:rPr>
  </w:style>
  <w:style w:type="character" w:customStyle="1" w:styleId="Heading3Char">
    <w:name w:val="Heading 3 Char"/>
    <w:basedOn w:val="DefaultParagraphFont"/>
    <w:link w:val="Heading3"/>
    <w:uiPriority w:val="9"/>
    <w:rsid w:val="00A22810"/>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FB"/>
    <w:rPr>
      <w:rFonts w:ascii="Helvetica Neue" w:hAnsi="Helvetica Neue"/>
      <w:sz w:val="22"/>
    </w:rPr>
  </w:style>
  <w:style w:type="paragraph" w:styleId="Heading1">
    <w:name w:val="heading 1"/>
    <w:basedOn w:val="Normal"/>
    <w:next w:val="Normal"/>
    <w:link w:val="Heading1Char"/>
    <w:uiPriority w:val="9"/>
    <w:qFormat/>
    <w:rsid w:val="00281FFB"/>
    <w:pPr>
      <w:keepNext/>
      <w:keepLines/>
      <w:spacing w:before="480"/>
      <w:jc w:val="center"/>
      <w:outlineLvl w:val="0"/>
    </w:pPr>
    <w:rPr>
      <w:rFonts w:ascii="Helvetica Neue Light" w:eastAsiaTheme="majorEastAsia" w:hAnsi="Helvetica Neue Light" w:cstheme="majorBidi"/>
      <w:bCs/>
      <w:sz w:val="44"/>
      <w:szCs w:val="32"/>
    </w:rPr>
  </w:style>
  <w:style w:type="paragraph" w:styleId="Heading2">
    <w:name w:val="heading 2"/>
    <w:basedOn w:val="Normal"/>
    <w:next w:val="Normal"/>
    <w:link w:val="Heading2Char"/>
    <w:uiPriority w:val="9"/>
    <w:unhideWhenUsed/>
    <w:qFormat/>
    <w:rsid w:val="00A22810"/>
    <w:pPr>
      <w:keepNext/>
      <w:keepLines/>
      <w:spacing w:before="200"/>
      <w:outlineLvl w:val="1"/>
    </w:pPr>
    <w:rPr>
      <w:rFonts w:ascii="Helvetica Neue Light" w:eastAsiaTheme="majorEastAsia" w:hAnsi="Helvetica Neue Light" w:cstheme="majorBidi"/>
      <w:bCs/>
      <w:color w:val="4F81BD" w:themeColor="accent1"/>
      <w:sz w:val="28"/>
      <w:szCs w:val="26"/>
    </w:rPr>
  </w:style>
  <w:style w:type="paragraph" w:styleId="Heading3">
    <w:name w:val="heading 3"/>
    <w:basedOn w:val="Normal"/>
    <w:next w:val="Normal"/>
    <w:link w:val="Heading3Char"/>
    <w:uiPriority w:val="9"/>
    <w:unhideWhenUsed/>
    <w:qFormat/>
    <w:rsid w:val="00A22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A22810"/>
    <w:rPr>
      <w:rFonts w:ascii="Helvetica Neue Light" w:eastAsiaTheme="majorEastAsia" w:hAnsi="Helvetica Neue Light" w:cstheme="majorBidi"/>
      <w:bCs/>
      <w:color w:val="4F81BD" w:themeColor="accent1"/>
      <w:sz w:val="28"/>
      <w:szCs w:val="26"/>
    </w:rPr>
  </w:style>
  <w:style w:type="character" w:customStyle="1" w:styleId="Heading1Char">
    <w:name w:val="Heading 1 Char"/>
    <w:basedOn w:val="DefaultParagraphFont"/>
    <w:link w:val="Heading1"/>
    <w:uiPriority w:val="9"/>
    <w:rsid w:val="00281FFB"/>
    <w:rPr>
      <w:rFonts w:ascii="Helvetica Neue Light" w:eastAsiaTheme="majorEastAsia" w:hAnsi="Helvetica Neue Light" w:cstheme="majorBidi"/>
      <w:bCs/>
      <w:sz w:val="44"/>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0000FF" w:themeColor="hyperlink"/>
      <w:u w:val="single"/>
    </w:rPr>
  </w:style>
  <w:style w:type="paragraph" w:styleId="DocumentMap">
    <w:name w:val="Document Map"/>
    <w:basedOn w:val="Normal"/>
    <w:link w:val="DocumentMapChar"/>
    <w:uiPriority w:val="99"/>
    <w:semiHidden/>
    <w:unhideWhenUsed/>
    <w:rsid w:val="00717C80"/>
    <w:rPr>
      <w:rFonts w:ascii="Lucida Grande" w:hAnsi="Lucida Grande"/>
    </w:rPr>
  </w:style>
  <w:style w:type="character" w:customStyle="1" w:styleId="DocumentMapChar">
    <w:name w:val="Document Map Char"/>
    <w:basedOn w:val="DefaultParagraphFont"/>
    <w:link w:val="DocumentMap"/>
    <w:uiPriority w:val="99"/>
    <w:semiHidden/>
    <w:rsid w:val="00717C80"/>
    <w:rPr>
      <w:rFonts w:ascii="Lucida Grande" w:hAnsi="Lucida Grande"/>
    </w:rPr>
  </w:style>
  <w:style w:type="paragraph" w:styleId="Revision">
    <w:name w:val="Revision"/>
    <w:hidden/>
    <w:uiPriority w:val="99"/>
    <w:semiHidden/>
    <w:rsid w:val="00717C80"/>
  </w:style>
  <w:style w:type="paragraph" w:styleId="BalloonText">
    <w:name w:val="Balloon Text"/>
    <w:basedOn w:val="Normal"/>
    <w:link w:val="BalloonTextChar"/>
    <w:uiPriority w:val="99"/>
    <w:semiHidden/>
    <w:unhideWhenUsed/>
    <w:rsid w:val="00717C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C80"/>
    <w:rPr>
      <w:rFonts w:ascii="Lucida Grande" w:hAnsi="Lucida Grande"/>
      <w:sz w:val="18"/>
      <w:szCs w:val="18"/>
    </w:rPr>
  </w:style>
  <w:style w:type="paragraph" w:styleId="Subtitle">
    <w:name w:val="Subtitle"/>
    <w:basedOn w:val="Normal"/>
    <w:next w:val="Normal"/>
    <w:link w:val="SubtitleChar"/>
    <w:uiPriority w:val="11"/>
    <w:qFormat/>
    <w:rsid w:val="00281FFB"/>
    <w:pPr>
      <w:numPr>
        <w:ilvl w:val="1"/>
      </w:numPr>
    </w:pPr>
    <w:rPr>
      <w:rFonts w:eastAsiaTheme="majorEastAsia" w:cstheme="majorBidi"/>
      <w:i/>
      <w:iCs/>
      <w:spacing w:val="15"/>
      <w:sz w:val="20"/>
    </w:rPr>
  </w:style>
  <w:style w:type="character" w:customStyle="1" w:styleId="SubtitleChar">
    <w:name w:val="Subtitle Char"/>
    <w:basedOn w:val="DefaultParagraphFont"/>
    <w:link w:val="Subtitle"/>
    <w:uiPriority w:val="11"/>
    <w:rsid w:val="00281FFB"/>
    <w:rPr>
      <w:rFonts w:ascii="Helvetica Neue" w:eastAsiaTheme="majorEastAsia" w:hAnsi="Helvetica Neue" w:cstheme="majorBidi"/>
      <w:i/>
      <w:iCs/>
      <w:spacing w:val="15"/>
      <w:sz w:val="20"/>
    </w:rPr>
  </w:style>
  <w:style w:type="character" w:styleId="FollowedHyperlink">
    <w:name w:val="FollowedHyperlink"/>
    <w:basedOn w:val="DefaultParagraphFont"/>
    <w:uiPriority w:val="99"/>
    <w:semiHidden/>
    <w:unhideWhenUsed/>
    <w:rsid w:val="00A22810"/>
    <w:rPr>
      <w:color w:val="800080" w:themeColor="followedHyperlink"/>
      <w:u w:val="single"/>
    </w:rPr>
  </w:style>
  <w:style w:type="character" w:customStyle="1" w:styleId="Heading3Char">
    <w:name w:val="Heading 3 Char"/>
    <w:basedOn w:val="DefaultParagraphFont"/>
    <w:link w:val="Heading3"/>
    <w:uiPriority w:val="9"/>
    <w:rsid w:val="00A22810"/>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yperlink" Target="https://docs.google.com/a/g.hmc.edu/presentation/d/13wsIZ2vtJckYLAp41PUPLskLWEJXtkDF7xMN3odpDWM/edit?usp=shari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zhou@hmc.edu" TargetMode="External"/><Relationship Id="rId10" Type="http://schemas.openxmlformats.org/officeDocument/2006/relationships/hyperlink" Target="mailto:byan@hmc.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uce:Documents:Academic:!%20HMC:CS125:Labs:Lab3:networks:throughput-vs-lo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uce:Documents:Academic:!%20HMC:CS125:Labs:Lab3:networks:throughput-vs-lo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1"/>
          <c:order val="0"/>
          <c:tx>
            <c:v>Throughput v. Loss</c:v>
          </c:tx>
          <c:marker>
            <c:symbol val="none"/>
          </c:marker>
          <c:cat>
            <c:numRef>
              <c:f>Sheet1!$C$2:$C$6</c:f>
              <c:numCache>
                <c:formatCode>General</c:formatCode>
                <c:ptCount val="5"/>
                <c:pt idx="0">
                  <c:v>1.0</c:v>
                </c:pt>
                <c:pt idx="1">
                  <c:v>5.0</c:v>
                </c:pt>
                <c:pt idx="2">
                  <c:v>10.0</c:v>
                </c:pt>
                <c:pt idx="3">
                  <c:v>20.0</c:v>
                </c:pt>
                <c:pt idx="4">
                  <c:v>20.0</c:v>
                </c:pt>
              </c:numCache>
            </c:numRef>
          </c:cat>
          <c:val>
            <c:numRef>
              <c:f>Sheet1!$D$2:$D$6</c:f>
              <c:numCache>
                <c:formatCode>General</c:formatCode>
                <c:ptCount val="5"/>
                <c:pt idx="0">
                  <c:v>0.21</c:v>
                </c:pt>
                <c:pt idx="1">
                  <c:v>0.13</c:v>
                </c:pt>
                <c:pt idx="2">
                  <c:v>0.12</c:v>
                </c:pt>
                <c:pt idx="3">
                  <c:v>0.14</c:v>
                </c:pt>
                <c:pt idx="4">
                  <c:v>0.14</c:v>
                </c:pt>
              </c:numCache>
            </c:numRef>
          </c:val>
          <c:smooth val="0"/>
        </c:ser>
        <c:dLbls>
          <c:showLegendKey val="0"/>
          <c:showVal val="0"/>
          <c:showCatName val="0"/>
          <c:showSerName val="0"/>
          <c:showPercent val="0"/>
          <c:showBubbleSize val="0"/>
        </c:dLbls>
        <c:marker val="1"/>
        <c:smooth val="0"/>
        <c:axId val="2071621192"/>
        <c:axId val="2071535384"/>
      </c:lineChart>
      <c:catAx>
        <c:axId val="2071621192"/>
        <c:scaling>
          <c:orientation val="minMax"/>
        </c:scaling>
        <c:delete val="0"/>
        <c:axPos val="b"/>
        <c:title>
          <c:tx>
            <c:rich>
              <a:bodyPr/>
              <a:lstStyle/>
              <a:p>
                <a:pPr>
                  <a:defRPr/>
                </a:pPr>
                <a:r>
                  <a:rPr lang="en-US"/>
                  <a:t>Loss (%)</a:t>
                </a:r>
              </a:p>
            </c:rich>
          </c:tx>
          <c:layout/>
          <c:overlay val="0"/>
        </c:title>
        <c:numFmt formatCode="General" sourceLinked="1"/>
        <c:majorTickMark val="out"/>
        <c:minorTickMark val="none"/>
        <c:tickLblPos val="nextTo"/>
        <c:crossAx val="2071535384"/>
        <c:crosses val="autoZero"/>
        <c:auto val="1"/>
        <c:lblAlgn val="ctr"/>
        <c:lblOffset val="100"/>
        <c:noMultiLvlLbl val="0"/>
      </c:catAx>
      <c:valAx>
        <c:axId val="2071535384"/>
        <c:scaling>
          <c:orientation val="minMax"/>
        </c:scaling>
        <c:delete val="0"/>
        <c:axPos val="l"/>
        <c:majorGridlines/>
        <c:title>
          <c:tx>
            <c:rich>
              <a:bodyPr rot="-5400000" vert="horz"/>
              <a:lstStyle/>
              <a:p>
                <a:pPr>
                  <a:defRPr/>
                </a:pPr>
                <a:r>
                  <a:rPr lang="en-US"/>
                  <a:t>Throughput (Mb/s)</a:t>
                </a:r>
              </a:p>
            </c:rich>
          </c:tx>
          <c:layout/>
          <c:overlay val="0"/>
        </c:title>
        <c:numFmt formatCode="General" sourceLinked="1"/>
        <c:majorTickMark val="out"/>
        <c:minorTickMark val="none"/>
        <c:tickLblPos val="nextTo"/>
        <c:crossAx val="20716211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Throughput v. Delay</c:v>
          </c:tx>
          <c:marker>
            <c:symbol val="none"/>
          </c:marker>
          <c:cat>
            <c:numRef>
              <c:f>Sheet1!$B$2:$B$6</c:f>
              <c:numCache>
                <c:formatCode>General</c:formatCode>
                <c:ptCount val="5"/>
                <c:pt idx="0">
                  <c:v>10.0</c:v>
                </c:pt>
                <c:pt idx="1">
                  <c:v>20.0</c:v>
                </c:pt>
                <c:pt idx="2">
                  <c:v>60.0</c:v>
                </c:pt>
                <c:pt idx="3">
                  <c:v>100.0</c:v>
                </c:pt>
                <c:pt idx="4">
                  <c:v>200.0</c:v>
                </c:pt>
              </c:numCache>
            </c:numRef>
          </c:cat>
          <c:val>
            <c:numRef>
              <c:f>Sheet1!$D$2:$D$6</c:f>
              <c:numCache>
                <c:formatCode>General</c:formatCode>
                <c:ptCount val="5"/>
                <c:pt idx="0">
                  <c:v>0.21</c:v>
                </c:pt>
                <c:pt idx="1">
                  <c:v>0.13</c:v>
                </c:pt>
                <c:pt idx="2">
                  <c:v>0.12</c:v>
                </c:pt>
                <c:pt idx="3">
                  <c:v>0.14</c:v>
                </c:pt>
                <c:pt idx="4">
                  <c:v>0.14</c:v>
                </c:pt>
              </c:numCache>
            </c:numRef>
          </c:val>
          <c:smooth val="0"/>
        </c:ser>
        <c:dLbls>
          <c:showLegendKey val="0"/>
          <c:showVal val="0"/>
          <c:showCatName val="0"/>
          <c:showSerName val="0"/>
          <c:showPercent val="0"/>
          <c:showBubbleSize val="0"/>
        </c:dLbls>
        <c:marker val="1"/>
        <c:smooth val="0"/>
        <c:axId val="2117791944"/>
        <c:axId val="2117797416"/>
      </c:lineChart>
      <c:catAx>
        <c:axId val="2117791944"/>
        <c:scaling>
          <c:orientation val="minMax"/>
        </c:scaling>
        <c:delete val="0"/>
        <c:axPos val="b"/>
        <c:title>
          <c:tx>
            <c:rich>
              <a:bodyPr/>
              <a:lstStyle/>
              <a:p>
                <a:pPr>
                  <a:defRPr/>
                </a:pPr>
                <a:r>
                  <a:rPr lang="en-US"/>
                  <a:t>RTT Delay (ms)</a:t>
                </a:r>
              </a:p>
            </c:rich>
          </c:tx>
          <c:layout/>
          <c:overlay val="0"/>
        </c:title>
        <c:numFmt formatCode="General" sourceLinked="1"/>
        <c:majorTickMark val="out"/>
        <c:minorTickMark val="none"/>
        <c:tickLblPos val="nextTo"/>
        <c:crossAx val="2117797416"/>
        <c:crosses val="autoZero"/>
        <c:auto val="1"/>
        <c:lblAlgn val="ctr"/>
        <c:lblOffset val="100"/>
        <c:noMultiLvlLbl val="0"/>
      </c:catAx>
      <c:valAx>
        <c:axId val="2117797416"/>
        <c:scaling>
          <c:orientation val="minMax"/>
        </c:scaling>
        <c:delete val="0"/>
        <c:axPos val="l"/>
        <c:majorGridlines/>
        <c:title>
          <c:tx>
            <c:rich>
              <a:bodyPr rot="-5400000" vert="horz"/>
              <a:lstStyle/>
              <a:p>
                <a:pPr>
                  <a:defRPr/>
                </a:pPr>
                <a:r>
                  <a:rPr lang="en-US"/>
                  <a:t>Throughput</a:t>
                </a:r>
                <a:r>
                  <a:rPr lang="en-US" baseline="0"/>
                  <a:t> (Mb/s)</a:t>
                </a:r>
                <a:endParaRPr lang="en-US"/>
              </a:p>
            </c:rich>
          </c:tx>
          <c:layout/>
          <c:overlay val="0"/>
        </c:title>
        <c:numFmt formatCode="General" sourceLinked="1"/>
        <c:majorTickMark val="out"/>
        <c:minorTickMark val="none"/>
        <c:tickLblPos val="nextTo"/>
        <c:crossAx val="21177919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5C369-B4C9-F34C-A859-BFC86B8E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735</Words>
  <Characters>4192</Characters>
  <Application>Microsoft Macintosh Word</Application>
  <DocSecurity>0</DocSecurity>
  <Lines>34</Lines>
  <Paragraphs>9</Paragraphs>
  <ScaleCrop>false</ScaleCrop>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Yan</dc:creator>
  <cp:keywords/>
  <dc:description/>
  <cp:lastModifiedBy>Bruce Yan</cp:lastModifiedBy>
  <cp:revision>9</cp:revision>
  <dcterms:created xsi:type="dcterms:W3CDTF">2014-10-13T04:07:00Z</dcterms:created>
  <dcterms:modified xsi:type="dcterms:W3CDTF">2014-10-14T07:04:00Z</dcterms:modified>
</cp:coreProperties>
</file>