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4535C" w14:textId="77777777" w:rsidR="00A577F6" w:rsidRDefault="000D257D">
      <w:pPr>
        <w:pStyle w:val="Heading1"/>
        <w:jc w:val="center"/>
        <w:rPr>
          <w:rFonts w:eastAsia="Times New Roman"/>
        </w:rPr>
      </w:pPr>
      <w:r>
        <w:rPr>
          <w:rFonts w:eastAsia="Times New Roman"/>
        </w:rPr>
        <w:t xml:space="preserve">Homework 5 for CSC246 </w:t>
      </w:r>
    </w:p>
    <w:p w14:paraId="52AED50D" w14:textId="77777777" w:rsidR="00A577F6" w:rsidRDefault="000D257D">
      <w:pPr>
        <w:pStyle w:val="NormalWeb"/>
      </w:pPr>
      <w:r>
        <w:t xml:space="preserve">Homework 5 consists of 2 questions. Respond to each question and submit your work electronically using </w:t>
      </w:r>
      <w:r w:rsidR="00C966CD">
        <w:t>Moodle</w:t>
      </w:r>
      <w:r>
        <w:t xml:space="preserve">. Please submit your non-program answers in either plain text, pdf, rtf or Microsoft Word format (doc or </w:t>
      </w:r>
      <w:proofErr w:type="spellStart"/>
      <w:r>
        <w:t>docx</w:t>
      </w:r>
      <w:proofErr w:type="spellEnd"/>
      <w:r>
        <w:t xml:space="preserve"> is fine). For the programming questions, submit all source files. </w:t>
      </w:r>
      <w:r>
        <w:rPr>
          <w:b/>
          <w:bCs/>
        </w:rPr>
        <w:t>Also include a readme file with compilation instructions (or include them in a comment block at the top of your code)!</w:t>
      </w:r>
      <w:r>
        <w:t xml:space="preserve"> Be sure to include the school environment you ran the code on</w:t>
      </w:r>
    </w:p>
    <w:p w14:paraId="18302B64" w14:textId="77777777" w:rsidR="00A577F6" w:rsidRDefault="000D257D">
      <w:pPr>
        <w:pStyle w:val="NormalWeb"/>
      </w:pPr>
      <w:r>
        <w:t>For this homework, the 1</w:t>
      </w:r>
      <w:r>
        <w:rPr>
          <w:vertAlign w:val="superscript"/>
        </w:rPr>
        <w:t>st</w:t>
      </w:r>
      <w:r>
        <w:t xml:space="preserve"> problem can be answered using either c/</w:t>
      </w:r>
      <w:proofErr w:type="spellStart"/>
      <w:r>
        <w:t>c++</w:t>
      </w:r>
      <w:proofErr w:type="spellEnd"/>
      <w:r>
        <w:t xml:space="preserve"> </w:t>
      </w:r>
      <w:proofErr w:type="spellStart"/>
      <w:r>
        <w:t>pthreads</w:t>
      </w:r>
      <w:proofErr w:type="spellEnd"/>
      <w:r>
        <w:t xml:space="preserve"> or Java threads.</w:t>
      </w:r>
    </w:p>
    <w:p w14:paraId="0AFD62BD" w14:textId="77777777" w:rsidR="00A577F6" w:rsidRDefault="000D257D">
      <w:pPr>
        <w:pStyle w:val="NormalWeb"/>
      </w:pPr>
      <w:r>
        <w:t xml:space="preserve">If you need help, please contact the TA at once and arrange to get help. The TA's email address is on the </w:t>
      </w:r>
      <w:r w:rsidRPr="00C966CD">
        <w:t>syllabus</w:t>
      </w:r>
      <w:r>
        <w:t>.</w:t>
      </w:r>
      <w:r>
        <w:br/>
      </w:r>
      <w:r>
        <w:br/>
        <w:t xml:space="preserve">This homework is due on the date mentioned on the main website </w:t>
      </w:r>
      <w:r>
        <w:rPr>
          <w:b/>
          <w:bCs/>
        </w:rPr>
        <w:t>by midnight.</w:t>
      </w:r>
      <w:r>
        <w:t xml:space="preserve"> This homework contains 50 points and is 5% of your total course grade. </w:t>
      </w:r>
    </w:p>
    <w:p w14:paraId="35C1A41C" w14:textId="77777777" w:rsidR="00A577F6" w:rsidRDefault="00D80B77">
      <w:pPr>
        <w:rPr>
          <w:rFonts w:eastAsia="Times New Roman"/>
        </w:rPr>
      </w:pPr>
      <w:r>
        <w:rPr>
          <w:rFonts w:eastAsia="Times New Roman"/>
          <w:noProof/>
        </w:rPr>
        <w:pict w14:anchorId="20605D0E">
          <v:rect id="_x0000_i1026" alt="" style="width:32.05pt;height:.05pt;mso-width-percent:0;mso-height-percent:0;mso-width-percent:0;mso-height-percent:0" o:hralign="center" o:hrstd="t" o:hr="t" fillcolor="#a0a0a0" stroked="f"/>
        </w:pict>
      </w:r>
    </w:p>
    <w:p w14:paraId="60C18988" w14:textId="77777777" w:rsidR="00A577F6" w:rsidRDefault="000D257D">
      <w:pPr>
        <w:rPr>
          <w:rFonts w:eastAsia="Times New Roman"/>
        </w:rPr>
      </w:pPr>
      <w:r>
        <w:rPr>
          <w:rFonts w:eastAsia="Times New Roman"/>
          <w:i/>
          <w:iCs/>
        </w:rPr>
        <w:t xml:space="preserve">25 points </w:t>
      </w:r>
    </w:p>
    <w:p w14:paraId="7BC60B8E" w14:textId="77777777" w:rsidR="00A577F6" w:rsidRDefault="000D257D">
      <w:pPr>
        <w:pStyle w:val="Heading2"/>
        <w:rPr>
          <w:rFonts w:eastAsia="Times New Roman"/>
        </w:rPr>
      </w:pPr>
      <w:r>
        <w:rPr>
          <w:rFonts w:eastAsia="Times New Roman"/>
        </w:rPr>
        <w:t xml:space="preserve">Question 1: Dining Threads (Barriers) </w:t>
      </w:r>
    </w:p>
    <w:p w14:paraId="77B64F07" w14:textId="77777777" w:rsidR="00A577F6" w:rsidRDefault="000D257D">
      <w:pPr>
        <w:rPr>
          <w:rFonts w:eastAsia="Times New Roman"/>
        </w:rPr>
      </w:pPr>
      <w:r>
        <w:rPr>
          <w:rFonts w:eastAsia="Times New Roman"/>
        </w:rPr>
        <w:t>In this question you will implement a barrier for threads. A barrier is a thread synchronization mechanism that allows a thread to do some work, and then block the thread until some condition is satisfied.</w:t>
      </w:r>
      <w:r>
        <w:rPr>
          <w:rFonts w:eastAsia="Times New Roman"/>
        </w:rPr>
        <w:br/>
      </w:r>
      <w:r>
        <w:rPr>
          <w:rFonts w:eastAsia="Times New Roman"/>
        </w:rPr>
        <w:br/>
        <w:t xml:space="preserve">Here is the scenario to implement. Four hungry threads are meeting at a restaurant to eat. Since these threads have good manners, they will not begin eating until the last thread has arrived. Instead, while they are waiting they will begin doing some work they brought with them. </w:t>
      </w:r>
      <w:r>
        <w:rPr>
          <w:rFonts w:eastAsia="Times New Roman"/>
          <w:b/>
          <w:bCs/>
        </w:rPr>
        <w:t xml:space="preserve">Each thread must work on something different. </w:t>
      </w:r>
      <w:r>
        <w:rPr>
          <w:rFonts w:eastAsia="Times New Roman"/>
        </w:rPr>
        <w:br/>
      </w:r>
      <w:r>
        <w:rPr>
          <w:rFonts w:eastAsia="Times New Roman"/>
        </w:rPr>
        <w:br/>
        <w:t>When each thread arrives at the restaurant, output, to standard console output, "I am thread [number of thread], working on Task [type of task], and waiting to eat".</w:t>
      </w:r>
      <w:r>
        <w:rPr>
          <w:rFonts w:eastAsia="Times New Roman"/>
        </w:rPr>
        <w:br/>
      </w:r>
      <w:r>
        <w:rPr>
          <w:rFonts w:eastAsia="Times New Roman"/>
        </w:rPr>
        <w:br/>
        <w:t>For example, when thread 1 arrives to the Restaurant, it should output:</w:t>
      </w:r>
      <w:r>
        <w:rPr>
          <w:rFonts w:eastAsia="Times New Roman"/>
        </w:rPr>
        <w:br/>
      </w:r>
      <w:r>
        <w:rPr>
          <w:rFonts w:eastAsia="Times New Roman"/>
        </w:rPr>
        <w:br/>
      </w:r>
      <w:r>
        <w:rPr>
          <w:rFonts w:eastAsia="Times New Roman"/>
          <w:i/>
          <w:iCs/>
        </w:rPr>
        <w:t>I am thread 1, working on Task A, and waiting to eat.</w:t>
      </w:r>
      <w:r>
        <w:rPr>
          <w:rFonts w:eastAsia="Times New Roman"/>
        </w:rPr>
        <w:br/>
      </w:r>
      <w:r>
        <w:rPr>
          <w:rFonts w:eastAsia="Times New Roman"/>
        </w:rPr>
        <w:br/>
        <w:t>When thread 2 arrives to the Restaurant, it should output:</w:t>
      </w:r>
      <w:r>
        <w:rPr>
          <w:rFonts w:eastAsia="Times New Roman"/>
        </w:rPr>
        <w:br/>
      </w:r>
      <w:r>
        <w:rPr>
          <w:rFonts w:eastAsia="Times New Roman"/>
        </w:rPr>
        <w:br/>
      </w:r>
      <w:r>
        <w:rPr>
          <w:rFonts w:eastAsia="Times New Roman"/>
          <w:i/>
          <w:iCs/>
        </w:rPr>
        <w:t>I am thread 2, working on Task B, and waiting to eat.</w:t>
      </w:r>
      <w:r>
        <w:rPr>
          <w:rFonts w:eastAsia="Times New Roman"/>
        </w:rPr>
        <w:br/>
      </w:r>
      <w:r>
        <w:rPr>
          <w:rFonts w:eastAsia="Times New Roman"/>
        </w:rPr>
        <w:br/>
        <w:t>Designate different tasks with different capital letters.</w:t>
      </w:r>
      <w:r>
        <w:rPr>
          <w:rFonts w:eastAsia="Times New Roman"/>
        </w:rPr>
        <w:br/>
      </w:r>
      <w:r>
        <w:rPr>
          <w:rFonts w:eastAsia="Times New Roman"/>
        </w:rPr>
        <w:br/>
      </w:r>
      <w:r>
        <w:rPr>
          <w:rFonts w:eastAsia="Times New Roman"/>
        </w:rPr>
        <w:lastRenderedPageBreak/>
        <w:t>When the fourth thread has arrived at the Restaurant, and only when the last thread has arrived, each thread should ou</w:t>
      </w:r>
      <w:r w:rsidR="00CF4E28">
        <w:rPr>
          <w:rFonts w:eastAsia="Times New Roman"/>
        </w:rPr>
        <w:t>t</w:t>
      </w:r>
      <w:r>
        <w:rPr>
          <w:rFonts w:eastAsia="Times New Roman"/>
        </w:rPr>
        <w:t xml:space="preserve">put "I am thread [number of thread] and I am eating." </w:t>
      </w:r>
    </w:p>
    <w:p w14:paraId="2802B6E8" w14:textId="77777777" w:rsidR="00A577F6" w:rsidRDefault="000D257D">
      <w:pPr>
        <w:pStyle w:val="NormalWeb"/>
      </w:pPr>
      <w:r>
        <w:t>The last thread to arrive should output two messages, one that it is waiting as well as one that it is eating.</w:t>
      </w:r>
      <w:r>
        <w:br/>
      </w:r>
      <w:r>
        <w:br/>
        <w:t>For example, thread 1 would output:</w:t>
      </w:r>
      <w:r>
        <w:br/>
      </w:r>
      <w:r>
        <w:br/>
      </w:r>
      <w:r>
        <w:rPr>
          <w:i/>
          <w:iCs/>
        </w:rPr>
        <w:t>I am thread 1 and I am eating.</w:t>
      </w:r>
      <w:r>
        <w:br/>
      </w:r>
      <w:r>
        <w:br/>
        <w:t xml:space="preserve">Finish the partially completed code provided </w:t>
      </w:r>
      <w:r w:rsidR="00CF4E28">
        <w:t>on the main page</w:t>
      </w:r>
      <w:r>
        <w:t xml:space="preserve"> to implement a barrier according to the specifications in this problem. You may use the C++ or Java barrier code. Turn in completed work for either </w:t>
      </w:r>
    </w:p>
    <w:p w14:paraId="0B2FA366" w14:textId="77777777" w:rsidR="00A577F6" w:rsidRDefault="000D257D">
      <w:pPr>
        <w:rPr>
          <w:rFonts w:eastAsia="Times New Roman"/>
        </w:rPr>
      </w:pPr>
      <w:proofErr w:type="gramStart"/>
      <w:r>
        <w:rPr>
          <w:rFonts w:eastAsia="Times New Roman" w:hAnsi="Symbol"/>
        </w:rPr>
        <w:t></w:t>
      </w:r>
      <w:r>
        <w:rPr>
          <w:rFonts w:eastAsia="Times New Roman"/>
        </w:rPr>
        <w:t xml:space="preserve">  </w:t>
      </w:r>
      <w:r w:rsidRPr="00CF4E28">
        <w:rPr>
          <w:rFonts w:eastAsia="Times New Roman"/>
        </w:rPr>
        <w:t>barrier.cpp</w:t>
      </w:r>
      <w:proofErr w:type="gramEnd"/>
      <w:r>
        <w:rPr>
          <w:rFonts w:eastAsia="Times New Roman"/>
        </w:rPr>
        <w:t xml:space="preserve"> or </w:t>
      </w:r>
    </w:p>
    <w:p w14:paraId="3D9C2D9D" w14:textId="77777777" w:rsidR="00A577F6" w:rsidRDefault="000D257D">
      <w:pPr>
        <w:spacing w:after="240"/>
        <w:rPr>
          <w:rFonts w:eastAsia="Times New Roman"/>
        </w:rPr>
      </w:pPr>
      <w:r>
        <w:rPr>
          <w:rFonts w:eastAsia="Times New Roman" w:hAnsi="Symbol"/>
        </w:rPr>
        <w:t></w:t>
      </w:r>
      <w:r>
        <w:rPr>
          <w:rFonts w:eastAsia="Times New Roman"/>
        </w:rPr>
        <w:t xml:space="preserve">  </w:t>
      </w:r>
      <w:r w:rsidRPr="00CF4E28">
        <w:rPr>
          <w:rFonts w:eastAsia="Times New Roman"/>
        </w:rPr>
        <w:t>Barrier.java</w:t>
      </w:r>
      <w:r>
        <w:rPr>
          <w:rFonts w:eastAsia="Times New Roman"/>
        </w:rPr>
        <w:t xml:space="preserve"> and </w:t>
      </w:r>
      <w:r w:rsidRPr="00CF4E28">
        <w:rPr>
          <w:rFonts w:eastAsia="Times New Roman"/>
        </w:rPr>
        <w:t>DiningThread.java</w:t>
      </w:r>
      <w:r>
        <w:rPr>
          <w:rFonts w:eastAsia="Times New Roman"/>
        </w:rPr>
        <w:t xml:space="preserve"> </w:t>
      </w:r>
    </w:p>
    <w:p w14:paraId="2B8EA44C" w14:textId="77777777" w:rsidR="00A577F6" w:rsidRDefault="000D257D">
      <w:pPr>
        <w:pStyle w:val="NormalWeb"/>
      </w:pPr>
      <w:r>
        <w:t>Java programmers should review the code provided in the Producer/Consumer/</w:t>
      </w:r>
      <w:proofErr w:type="spellStart"/>
      <w:r>
        <w:t>CubbyHole</w:t>
      </w:r>
      <w:proofErr w:type="spellEnd"/>
      <w:r>
        <w:t xml:space="preserve"> linked on the Resources page. This code demonstrates the use of a synchronized bounded buffer. The same synchronization technique can be used in the barrier. </w:t>
      </w:r>
    </w:p>
    <w:p w14:paraId="1A41BD4C" w14:textId="77777777" w:rsidR="00A577F6" w:rsidRDefault="00D80B77">
      <w:pPr>
        <w:rPr>
          <w:rFonts w:eastAsia="Times New Roman"/>
        </w:rPr>
      </w:pPr>
      <w:r>
        <w:rPr>
          <w:rFonts w:eastAsia="Times New Roman"/>
          <w:noProof/>
        </w:rPr>
        <w:pict w14:anchorId="15DA3E74">
          <v:rect id="_x0000_i1025" alt="" style="width:32.05pt;height:.05pt;mso-width-percent:0;mso-height-percent:0;mso-width-percent:0;mso-height-percent:0" o:hralign="center" o:hrstd="t" o:hr="t" fillcolor="#a0a0a0" stroked="f"/>
        </w:pict>
      </w:r>
    </w:p>
    <w:p w14:paraId="6707BD3C" w14:textId="77777777" w:rsidR="00A577F6" w:rsidRDefault="000D257D">
      <w:pPr>
        <w:rPr>
          <w:rFonts w:eastAsia="Times New Roman"/>
        </w:rPr>
      </w:pPr>
      <w:r>
        <w:rPr>
          <w:rFonts w:eastAsia="Times New Roman"/>
          <w:i/>
          <w:iCs/>
        </w:rPr>
        <w:t>25 points</w:t>
      </w:r>
      <w:r>
        <w:rPr>
          <w:rFonts w:eastAsia="Times New Roman"/>
        </w:rPr>
        <w:t xml:space="preserve"> </w:t>
      </w:r>
    </w:p>
    <w:p w14:paraId="2EF3A294" w14:textId="77777777" w:rsidR="00A577F6" w:rsidRDefault="000D257D">
      <w:pPr>
        <w:pStyle w:val="Heading2"/>
        <w:rPr>
          <w:rFonts w:eastAsia="Times New Roman"/>
        </w:rPr>
      </w:pPr>
      <w:r>
        <w:rPr>
          <w:rFonts w:eastAsia="Times New Roman"/>
        </w:rPr>
        <w:t xml:space="preserve">Question 2: Sleeping Professor </w:t>
      </w:r>
    </w:p>
    <w:p w14:paraId="53B0E44D" w14:textId="77777777" w:rsidR="00A577F6" w:rsidRDefault="000D257D">
      <w:pPr>
        <w:pStyle w:val="NormalWeb"/>
      </w:pPr>
      <w:r>
        <w:t xml:space="preserve">This problem involves finding the values of semaphores. A professor decides to use counting semaphores to manage her office hours with students. The professor's office consists of a waiting area with 3 chairs and a room with one chair to accommodate one student at a time. </w:t>
      </w:r>
    </w:p>
    <w:p w14:paraId="44334453" w14:textId="77777777" w:rsidR="00A577F6" w:rsidRDefault="000D257D">
      <w:pPr>
        <w:pStyle w:val="NormalWeb"/>
      </w:pPr>
      <w:r>
        <w:t xml:space="preserve">If there are no students to be seen, the professor goes to sleep. When a student arrives, the student has to awaken the sleeping professor. </w:t>
      </w:r>
    </w:p>
    <w:p w14:paraId="7DD102A2" w14:textId="77777777" w:rsidR="00A577F6" w:rsidRDefault="000D257D">
      <w:pPr>
        <w:pStyle w:val="NormalWeb"/>
      </w:pPr>
      <w:r>
        <w:t xml:space="preserve">If a student enters the waiting area and all chairs are occupied, then the student leaves. If the professor is busy with another student, but chairs are available in the waiting area, then the student sits in one of the free chairs. If the professor is asleep, the student wakes up the professor. </w:t>
      </w:r>
    </w:p>
    <w:p w14:paraId="565F02ED" w14:textId="77777777" w:rsidR="00A577F6" w:rsidRDefault="000D257D">
      <w:pPr>
        <w:pStyle w:val="NormalWeb"/>
        <w:spacing w:after="240" w:afterAutospacing="0"/>
      </w:pPr>
      <w:r>
        <w:t xml:space="preserve">By the way, this problem is similar to various queuing situations such as a multi-person help desk with a computerized call waiting system for holding a limited number of incoming calls. View the counting semaphore code for the </w:t>
      </w:r>
      <w:r w:rsidRPr="00C966CD">
        <w:t>Sleeping Professor</w:t>
      </w:r>
      <w:r w:rsidR="00C966CD">
        <w:t xml:space="preserve"> on the course website </w:t>
      </w:r>
      <w:r>
        <w:t xml:space="preserve">and answer the following questions: </w:t>
      </w:r>
    </w:p>
    <w:p w14:paraId="16002487" w14:textId="77777777" w:rsidR="00A577F6" w:rsidRDefault="000D257D">
      <w:pPr>
        <w:spacing w:after="240"/>
        <w:rPr>
          <w:rFonts w:eastAsia="Times New Roman"/>
        </w:rPr>
      </w:pPr>
      <w:proofErr w:type="gramStart"/>
      <w:r>
        <w:rPr>
          <w:rFonts w:eastAsia="Times New Roman" w:hAnsi="Symbol"/>
        </w:rPr>
        <w:t></w:t>
      </w:r>
      <w:r>
        <w:rPr>
          <w:rFonts w:eastAsia="Times New Roman"/>
        </w:rPr>
        <w:t xml:space="preserve">  Assume</w:t>
      </w:r>
      <w:proofErr w:type="gramEnd"/>
      <w:r>
        <w:rPr>
          <w:rFonts w:eastAsia="Times New Roman"/>
        </w:rPr>
        <w:t xml:space="preserve"> the professor arrives for her office hours and then a student arrives. Assume the professor is currently consulting with this student. Provide each semaphore count:</w:t>
      </w:r>
    </w:p>
    <w:tbl>
      <w:tblPr>
        <w:tblW w:w="0" w:type="auto"/>
        <w:tblCellSpacing w:w="12"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274"/>
        <w:gridCol w:w="755"/>
      </w:tblGrid>
      <w:tr w:rsidR="00A577F6" w14:paraId="7BC5D559" w14:textId="77777777">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1E860E23" w14:textId="77777777" w:rsidR="00A577F6" w:rsidRDefault="000D257D">
            <w:pPr>
              <w:jc w:val="center"/>
              <w:rPr>
                <w:rFonts w:eastAsia="Times New Roman"/>
                <w:b/>
                <w:bCs/>
              </w:rPr>
            </w:pPr>
            <w:r>
              <w:rPr>
                <w:rFonts w:eastAsia="Times New Roman"/>
                <w:b/>
                <w:bCs/>
              </w:rPr>
              <w:lastRenderedPageBreak/>
              <w:t>Semaphore</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17D905F2" w14:textId="77777777" w:rsidR="00A577F6" w:rsidRDefault="000D257D">
            <w:pPr>
              <w:jc w:val="center"/>
              <w:rPr>
                <w:rFonts w:eastAsia="Times New Roman"/>
                <w:b/>
                <w:bCs/>
              </w:rPr>
            </w:pPr>
            <w:r>
              <w:rPr>
                <w:rFonts w:eastAsia="Times New Roman"/>
                <w:b/>
                <w:bCs/>
              </w:rPr>
              <w:t>Count</w:t>
            </w:r>
          </w:p>
        </w:tc>
      </w:tr>
      <w:tr w:rsidR="00A577F6" w14:paraId="5A995893" w14:textId="77777777">
        <w:trPr>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96BFA0" w14:textId="77777777" w:rsidR="00A577F6" w:rsidRDefault="000D257D">
            <w:pPr>
              <w:rPr>
                <w:rFonts w:eastAsia="Times New Roman"/>
              </w:rPr>
            </w:pPr>
            <w:r>
              <w:rPr>
                <w:rFonts w:eastAsia="Times New Roman"/>
              </w:rPr>
              <w:t>students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2468E" w14:textId="6E78C756" w:rsidR="00A577F6" w:rsidRDefault="000D257D">
            <w:pPr>
              <w:rPr>
                <w:rFonts w:eastAsia="Times New Roman"/>
              </w:rPr>
            </w:pPr>
            <w:r>
              <w:rPr>
                <w:rFonts w:eastAsia="Times New Roman"/>
              </w:rPr>
              <w:t> </w:t>
            </w:r>
            <w:r w:rsidR="00B3161F">
              <w:rPr>
                <w:rFonts w:eastAsia="Times New Roman"/>
              </w:rPr>
              <w:t>0</w:t>
            </w:r>
          </w:p>
        </w:tc>
      </w:tr>
      <w:tr w:rsidR="00A577F6" w14:paraId="77DBDC4D" w14:textId="77777777">
        <w:trPr>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E7F8F0" w14:textId="77777777" w:rsidR="00A577F6" w:rsidRDefault="000D257D">
            <w:pPr>
              <w:rPr>
                <w:rFonts w:eastAsia="Times New Roman"/>
              </w:rPr>
            </w:pPr>
            <w:r>
              <w:rPr>
                <w:rFonts w:eastAsia="Times New Roman"/>
              </w:rPr>
              <w:t>mutex</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5DA7E" w14:textId="2A841F63" w:rsidR="00A577F6" w:rsidRDefault="000D257D">
            <w:pPr>
              <w:rPr>
                <w:rFonts w:eastAsia="Times New Roman"/>
              </w:rPr>
            </w:pPr>
            <w:r>
              <w:rPr>
                <w:rFonts w:eastAsia="Times New Roman"/>
              </w:rPr>
              <w:t> </w:t>
            </w:r>
            <w:r w:rsidR="00B3161F">
              <w:rPr>
                <w:rFonts w:eastAsia="Times New Roman"/>
              </w:rPr>
              <w:t>1</w:t>
            </w:r>
          </w:p>
        </w:tc>
      </w:tr>
      <w:tr w:rsidR="00A577F6" w14:paraId="39A908B3" w14:textId="77777777">
        <w:trPr>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9F6F95" w14:textId="77777777" w:rsidR="00A577F6" w:rsidRDefault="000D257D">
            <w:pPr>
              <w:rPr>
                <w:rFonts w:eastAsia="Times New Roman"/>
              </w:rPr>
            </w:pPr>
            <w:r>
              <w:rPr>
                <w:rFonts w:eastAsia="Times New Roman"/>
              </w:rPr>
              <w:t>professor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8797A" w14:textId="4101DD8B" w:rsidR="00A577F6" w:rsidRDefault="000D257D">
            <w:pPr>
              <w:rPr>
                <w:rFonts w:eastAsia="Times New Roman"/>
              </w:rPr>
            </w:pPr>
            <w:r>
              <w:rPr>
                <w:rFonts w:eastAsia="Times New Roman"/>
              </w:rPr>
              <w:t> </w:t>
            </w:r>
            <w:r w:rsidR="00C94713">
              <w:rPr>
                <w:rFonts w:eastAsia="Times New Roman"/>
              </w:rPr>
              <w:t>1</w:t>
            </w:r>
          </w:p>
        </w:tc>
      </w:tr>
    </w:tbl>
    <w:p w14:paraId="24BF8A87" w14:textId="77777777" w:rsidR="00A577F6" w:rsidRDefault="00A577F6">
      <w:pPr>
        <w:rPr>
          <w:rFonts w:eastAsia="Times New Roman"/>
        </w:rPr>
      </w:pPr>
    </w:p>
    <w:p w14:paraId="63322C2A" w14:textId="77777777" w:rsidR="00A577F6" w:rsidRDefault="000D257D">
      <w:pPr>
        <w:spacing w:after="240"/>
        <w:rPr>
          <w:rFonts w:eastAsia="Times New Roman"/>
        </w:rPr>
      </w:pPr>
      <w:proofErr w:type="gramStart"/>
      <w:r>
        <w:rPr>
          <w:rFonts w:eastAsia="Times New Roman" w:hAnsi="Symbol"/>
        </w:rPr>
        <w:t></w:t>
      </w:r>
      <w:r>
        <w:rPr>
          <w:rFonts w:eastAsia="Times New Roman"/>
        </w:rPr>
        <w:t xml:space="preserve">  While</w:t>
      </w:r>
      <w:proofErr w:type="gramEnd"/>
      <w:r>
        <w:rPr>
          <w:rFonts w:eastAsia="Times New Roman"/>
        </w:rPr>
        <w:t xml:space="preserve"> the professor is talking with the first student, 4 more students arrive. Show the resulting count for the semaphores:</w:t>
      </w:r>
    </w:p>
    <w:tbl>
      <w:tblPr>
        <w:tblW w:w="0" w:type="auto"/>
        <w:tblCellSpacing w:w="12"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274"/>
        <w:gridCol w:w="755"/>
      </w:tblGrid>
      <w:tr w:rsidR="00A577F6" w14:paraId="7DAE1104" w14:textId="77777777">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16D54045" w14:textId="77777777" w:rsidR="00A577F6" w:rsidRDefault="000D257D">
            <w:pPr>
              <w:jc w:val="center"/>
              <w:rPr>
                <w:rFonts w:eastAsia="Times New Roman"/>
                <w:b/>
                <w:bCs/>
              </w:rPr>
            </w:pPr>
            <w:r>
              <w:rPr>
                <w:rFonts w:eastAsia="Times New Roman"/>
                <w:b/>
                <w:bCs/>
              </w:rPr>
              <w:t>Semaphore</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0E0F57F5" w14:textId="77777777" w:rsidR="00A577F6" w:rsidRDefault="000D257D">
            <w:pPr>
              <w:jc w:val="center"/>
              <w:rPr>
                <w:rFonts w:eastAsia="Times New Roman"/>
                <w:b/>
                <w:bCs/>
              </w:rPr>
            </w:pPr>
            <w:r>
              <w:rPr>
                <w:rFonts w:eastAsia="Times New Roman"/>
                <w:b/>
                <w:bCs/>
              </w:rPr>
              <w:t>Count</w:t>
            </w:r>
          </w:p>
        </w:tc>
      </w:tr>
      <w:tr w:rsidR="00A577F6" w14:paraId="0324AE3C" w14:textId="77777777">
        <w:trPr>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CFBD71" w14:textId="77777777" w:rsidR="00A577F6" w:rsidRDefault="000D257D">
            <w:pPr>
              <w:rPr>
                <w:rFonts w:eastAsia="Times New Roman"/>
              </w:rPr>
            </w:pPr>
            <w:r>
              <w:rPr>
                <w:rFonts w:eastAsia="Times New Roman"/>
              </w:rPr>
              <w:t>students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35C9C" w14:textId="19B1CA1A" w:rsidR="00A577F6" w:rsidRDefault="000D257D">
            <w:pPr>
              <w:rPr>
                <w:rFonts w:eastAsia="Times New Roman"/>
              </w:rPr>
            </w:pPr>
            <w:r>
              <w:rPr>
                <w:rFonts w:eastAsia="Times New Roman"/>
              </w:rPr>
              <w:t> </w:t>
            </w:r>
            <w:r w:rsidR="00B3161F">
              <w:rPr>
                <w:rFonts w:eastAsia="Times New Roman"/>
              </w:rPr>
              <w:t>3</w:t>
            </w:r>
          </w:p>
        </w:tc>
      </w:tr>
      <w:tr w:rsidR="00A577F6" w14:paraId="3DA8300C" w14:textId="77777777">
        <w:trPr>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3CD3F1" w14:textId="77777777" w:rsidR="00A577F6" w:rsidRDefault="000D257D">
            <w:pPr>
              <w:rPr>
                <w:rFonts w:eastAsia="Times New Roman"/>
              </w:rPr>
            </w:pPr>
            <w:r>
              <w:rPr>
                <w:rFonts w:eastAsia="Times New Roman"/>
              </w:rPr>
              <w:t>mutex</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B9B79" w14:textId="56D1DCF7" w:rsidR="00A577F6" w:rsidRDefault="000D257D">
            <w:pPr>
              <w:rPr>
                <w:rFonts w:eastAsia="Times New Roman"/>
              </w:rPr>
            </w:pPr>
            <w:r>
              <w:rPr>
                <w:rFonts w:eastAsia="Times New Roman"/>
              </w:rPr>
              <w:t> </w:t>
            </w:r>
            <w:r w:rsidR="00B53BB9">
              <w:rPr>
                <w:rFonts w:eastAsia="Times New Roman"/>
              </w:rPr>
              <w:t>1</w:t>
            </w:r>
          </w:p>
        </w:tc>
      </w:tr>
      <w:tr w:rsidR="00A577F6" w14:paraId="219E3933" w14:textId="77777777">
        <w:trPr>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4813F3" w14:textId="77777777" w:rsidR="00A577F6" w:rsidRDefault="000D257D">
            <w:pPr>
              <w:rPr>
                <w:rFonts w:eastAsia="Times New Roman"/>
              </w:rPr>
            </w:pPr>
            <w:r>
              <w:rPr>
                <w:rFonts w:eastAsia="Times New Roman"/>
              </w:rPr>
              <w:t>professor</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23815" w14:textId="74C54A1F" w:rsidR="00A577F6" w:rsidRDefault="000D257D">
            <w:pPr>
              <w:rPr>
                <w:rFonts w:eastAsia="Times New Roman"/>
              </w:rPr>
            </w:pPr>
            <w:r>
              <w:rPr>
                <w:rFonts w:eastAsia="Times New Roman"/>
              </w:rPr>
              <w:t> </w:t>
            </w:r>
            <w:r w:rsidR="001E2BD0">
              <w:rPr>
                <w:rFonts w:eastAsia="Times New Roman"/>
              </w:rPr>
              <w:t>-2</w:t>
            </w:r>
          </w:p>
        </w:tc>
      </w:tr>
    </w:tbl>
    <w:p w14:paraId="4E051C84" w14:textId="77777777" w:rsidR="00A577F6" w:rsidRDefault="00A577F6">
      <w:pPr>
        <w:rPr>
          <w:rFonts w:eastAsia="Times New Roman"/>
        </w:rPr>
      </w:pPr>
    </w:p>
    <w:p w14:paraId="3523C4A7" w14:textId="77777777" w:rsidR="00A577F6" w:rsidRDefault="000D257D">
      <w:pPr>
        <w:spacing w:after="240"/>
        <w:rPr>
          <w:rFonts w:eastAsia="Times New Roman"/>
        </w:rPr>
      </w:pPr>
      <w:proofErr w:type="gramStart"/>
      <w:r>
        <w:rPr>
          <w:rFonts w:eastAsia="Times New Roman" w:hAnsi="Symbol"/>
        </w:rPr>
        <w:t></w:t>
      </w:r>
      <w:r>
        <w:rPr>
          <w:rFonts w:eastAsia="Times New Roman"/>
        </w:rPr>
        <w:t xml:space="preserve">  The</w:t>
      </w:r>
      <w:proofErr w:type="gramEnd"/>
      <w:r>
        <w:rPr>
          <w:rFonts w:eastAsia="Times New Roman"/>
        </w:rPr>
        <w:t xml:space="preserve"> professor finishes talking with the first student and he leaves. The professor begins talking with the second student. Show the resulting count for the semaphores while the professor is talking with the second student</w:t>
      </w:r>
    </w:p>
    <w:tbl>
      <w:tblPr>
        <w:tblW w:w="0" w:type="auto"/>
        <w:tblCellSpacing w:w="12"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274"/>
        <w:gridCol w:w="755"/>
      </w:tblGrid>
      <w:tr w:rsidR="00A577F6" w14:paraId="68999FD3" w14:textId="77777777">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383C0632" w14:textId="77777777" w:rsidR="00A577F6" w:rsidRDefault="000D257D">
            <w:pPr>
              <w:jc w:val="center"/>
              <w:rPr>
                <w:rFonts w:eastAsia="Times New Roman"/>
                <w:b/>
                <w:bCs/>
              </w:rPr>
            </w:pPr>
            <w:r>
              <w:rPr>
                <w:rFonts w:eastAsia="Times New Roman"/>
                <w:b/>
                <w:bCs/>
              </w:rPr>
              <w:t>Semaphore</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71C68999" w14:textId="77777777" w:rsidR="00A577F6" w:rsidRDefault="000D257D">
            <w:pPr>
              <w:jc w:val="center"/>
              <w:rPr>
                <w:rFonts w:eastAsia="Times New Roman"/>
                <w:b/>
                <w:bCs/>
              </w:rPr>
            </w:pPr>
            <w:r>
              <w:rPr>
                <w:rFonts w:eastAsia="Times New Roman"/>
                <w:b/>
                <w:bCs/>
              </w:rPr>
              <w:t>Count</w:t>
            </w:r>
          </w:p>
        </w:tc>
      </w:tr>
      <w:tr w:rsidR="00A577F6" w14:paraId="56A75202" w14:textId="77777777">
        <w:trPr>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955B8F" w14:textId="77777777" w:rsidR="00A577F6" w:rsidRDefault="000D257D">
            <w:pPr>
              <w:rPr>
                <w:rFonts w:eastAsia="Times New Roman"/>
              </w:rPr>
            </w:pPr>
            <w:r>
              <w:rPr>
                <w:rFonts w:eastAsia="Times New Roman"/>
              </w:rPr>
              <w:t>students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66B18" w14:textId="1F33D826" w:rsidR="00A577F6" w:rsidRDefault="000D257D">
            <w:pPr>
              <w:rPr>
                <w:rFonts w:eastAsia="Times New Roman"/>
              </w:rPr>
            </w:pPr>
            <w:r>
              <w:rPr>
                <w:rFonts w:eastAsia="Times New Roman"/>
              </w:rPr>
              <w:t> </w:t>
            </w:r>
            <w:r w:rsidR="00B3161F">
              <w:rPr>
                <w:rFonts w:eastAsia="Times New Roman"/>
              </w:rPr>
              <w:t>2</w:t>
            </w:r>
          </w:p>
        </w:tc>
      </w:tr>
      <w:tr w:rsidR="00A577F6" w14:paraId="3FD06CAF" w14:textId="77777777">
        <w:trPr>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01EBD8" w14:textId="77777777" w:rsidR="00A577F6" w:rsidRDefault="000D257D">
            <w:pPr>
              <w:rPr>
                <w:rFonts w:eastAsia="Times New Roman"/>
              </w:rPr>
            </w:pPr>
            <w:r>
              <w:rPr>
                <w:rFonts w:eastAsia="Times New Roman"/>
              </w:rPr>
              <w:t>mutex</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1A47F" w14:textId="22F7E586" w:rsidR="00A577F6" w:rsidRDefault="000D257D">
            <w:pPr>
              <w:rPr>
                <w:rFonts w:eastAsia="Times New Roman"/>
              </w:rPr>
            </w:pPr>
            <w:r>
              <w:rPr>
                <w:rFonts w:eastAsia="Times New Roman"/>
              </w:rPr>
              <w:t> </w:t>
            </w:r>
            <w:r w:rsidR="00B3161F">
              <w:rPr>
                <w:rFonts w:eastAsia="Times New Roman"/>
              </w:rPr>
              <w:t>1</w:t>
            </w:r>
          </w:p>
        </w:tc>
      </w:tr>
      <w:tr w:rsidR="00A577F6" w14:paraId="4D820057" w14:textId="77777777">
        <w:trPr>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E65987" w14:textId="77777777" w:rsidR="00A577F6" w:rsidRDefault="000D257D">
            <w:pPr>
              <w:rPr>
                <w:rFonts w:eastAsia="Times New Roman"/>
              </w:rPr>
            </w:pPr>
            <w:r>
              <w:rPr>
                <w:rFonts w:eastAsia="Times New Roman"/>
              </w:rPr>
              <w:t>professor</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575B8" w14:textId="08B90CF3" w:rsidR="00A577F6" w:rsidRDefault="000D257D">
            <w:pPr>
              <w:rPr>
                <w:rFonts w:eastAsia="Times New Roman"/>
              </w:rPr>
            </w:pPr>
            <w:r>
              <w:rPr>
                <w:rFonts w:eastAsia="Times New Roman"/>
              </w:rPr>
              <w:t> </w:t>
            </w:r>
            <w:r w:rsidR="00B53BB9">
              <w:rPr>
                <w:rFonts w:eastAsia="Times New Roman"/>
              </w:rPr>
              <w:t>-1</w:t>
            </w:r>
            <w:bookmarkStart w:id="0" w:name="_GoBack"/>
            <w:bookmarkEnd w:id="0"/>
          </w:p>
        </w:tc>
      </w:tr>
    </w:tbl>
    <w:p w14:paraId="0F53E40C" w14:textId="77777777" w:rsidR="000D257D" w:rsidRDefault="000D257D">
      <w:pPr>
        <w:rPr>
          <w:rFonts w:eastAsia="Times New Roman"/>
        </w:rPr>
      </w:pPr>
    </w:p>
    <w:sectPr w:rsidR="000D2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EDA"/>
    <w:rsid w:val="000D257D"/>
    <w:rsid w:val="001E2BD0"/>
    <w:rsid w:val="00784EDA"/>
    <w:rsid w:val="009D7B68"/>
    <w:rsid w:val="00A577F6"/>
    <w:rsid w:val="00B3161F"/>
    <w:rsid w:val="00B53BB9"/>
    <w:rsid w:val="00C94713"/>
    <w:rsid w:val="00C966CD"/>
    <w:rsid w:val="00CF4E28"/>
    <w:rsid w:val="00D80B77"/>
    <w:rsid w:val="00F96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B0DFC4"/>
  <w15:chartTrackingRefBased/>
  <w15:docId w15:val="{F32C339D-89A4-4D70-BCC7-BF49911C6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Homework 5</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c:title>
  <dc:subject/>
  <dc:creator>Alan</dc:creator>
  <cp:keywords/>
  <dc:description/>
  <cp:lastModifiedBy>Angela Ho</cp:lastModifiedBy>
  <cp:revision>2</cp:revision>
  <dcterms:created xsi:type="dcterms:W3CDTF">2019-07-06T02:40:00Z</dcterms:created>
  <dcterms:modified xsi:type="dcterms:W3CDTF">2019-07-06T02:40:00Z</dcterms:modified>
</cp:coreProperties>
</file>