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11E7A" w14:textId="2B64B3BE" w:rsidR="00BE18D9" w:rsidRDefault="00516D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503A18" wp14:editId="11971E84">
                <wp:simplePos x="0" y="0"/>
                <wp:positionH relativeFrom="margin">
                  <wp:align>center</wp:align>
                </wp:positionH>
                <wp:positionV relativeFrom="paragraph">
                  <wp:posOffset>7673975</wp:posOffset>
                </wp:positionV>
                <wp:extent cx="3848100" cy="523875"/>
                <wp:effectExtent l="0" t="0" r="0" b="9525"/>
                <wp:wrapSquare wrapText="bothSides"/>
                <wp:docPr id="1465617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761B0" w14:textId="437442D5" w:rsidR="00516D51" w:rsidRPr="00516D51" w:rsidRDefault="00516D51" w:rsidP="00516D51">
                            <w:pPr>
                              <w:pStyle w:val="Subtitle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16D51">
                              <w:rPr>
                                <w:sz w:val="24"/>
                                <w:szCs w:val="24"/>
                              </w:rPr>
                              <w:t>Angela Jonyl Reyes</w:t>
                            </w:r>
                            <w:r w:rsidRPr="00516D51">
                              <w:rPr>
                                <w:sz w:val="24"/>
                                <w:szCs w:val="24"/>
                              </w:rPr>
                              <w:br/>
                              <w:t>100989583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03A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04.25pt;width:303pt;height:41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" stroked="f">
                <v:textbox>
                  <w:txbxContent>
                    <w:p w14:paraId="38E761B0" w14:textId="437442D5" w:rsidR="00516D51" w:rsidRPr="00516D51" w:rsidRDefault="00516D51" w:rsidP="00516D51">
                      <w:pPr>
                        <w:pStyle w:val="Subtitle"/>
                        <w:jc w:val="center"/>
                        <w:rPr>
                          <w:sz w:val="24"/>
                          <w:szCs w:val="24"/>
                        </w:rPr>
                      </w:pPr>
                      <w:r w:rsidRPr="00516D51">
                        <w:rPr>
                          <w:sz w:val="24"/>
                          <w:szCs w:val="24"/>
                        </w:rPr>
                        <w:t>Angela Jonyl Reyes</w:t>
                      </w:r>
                      <w:r w:rsidRPr="00516D51">
                        <w:rPr>
                          <w:sz w:val="24"/>
                          <w:szCs w:val="24"/>
                        </w:rPr>
                        <w:br/>
                        <w:t>100989583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EA131A" wp14:editId="16D1A099">
                <wp:simplePos x="0" y="0"/>
                <wp:positionH relativeFrom="margin">
                  <wp:posOffset>1123950</wp:posOffset>
                </wp:positionH>
                <wp:positionV relativeFrom="paragraph">
                  <wp:posOffset>4886325</wp:posOffset>
                </wp:positionV>
                <wp:extent cx="3848100" cy="5238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B8959" w14:textId="5FE54D59" w:rsidR="00516D51" w:rsidRDefault="00516D51" w:rsidP="00516D51">
                            <w:pPr>
                              <w:pStyle w:val="Subtitle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16D51">
                              <w:rPr>
                                <w:sz w:val="40"/>
                                <w:szCs w:val="40"/>
                              </w:rPr>
                              <w:t>COSC 1104 – Assignment 3</w:t>
                            </w:r>
                          </w:p>
                          <w:p w14:paraId="05546464" w14:textId="77777777" w:rsidR="00516D51" w:rsidRPr="00516D51" w:rsidRDefault="00516D51" w:rsidP="00516D51"/>
                          <w:p w14:paraId="191596AB" w14:textId="00733C84" w:rsidR="00516D51" w:rsidRPr="00516D51" w:rsidRDefault="00516D51" w:rsidP="00516D51">
                            <w:pPr>
                              <w:pStyle w:val="Subtitle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A131A" id="_x0000_s1027" type="#_x0000_t202" style="position:absolute;margin-left:88.5pt;margin-top:384.75pt;width:303pt;height:4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" stroked="f">
                <v:textbox>
                  <w:txbxContent>
                    <w:p w14:paraId="577B8959" w14:textId="5FE54D59" w:rsidR="00516D51" w:rsidRDefault="00516D51" w:rsidP="00516D51">
                      <w:pPr>
                        <w:pStyle w:val="Subtitle"/>
                        <w:jc w:val="center"/>
                        <w:rPr>
                          <w:sz w:val="40"/>
                          <w:szCs w:val="40"/>
                        </w:rPr>
                      </w:pPr>
                      <w:r w:rsidRPr="00516D51">
                        <w:rPr>
                          <w:sz w:val="40"/>
                          <w:szCs w:val="40"/>
                        </w:rPr>
                        <w:t>COSC 1104 – Assignment 3</w:t>
                      </w:r>
                    </w:p>
                    <w:p w14:paraId="05546464" w14:textId="77777777" w:rsidR="00516D51" w:rsidRPr="00516D51" w:rsidRDefault="00516D51" w:rsidP="00516D51"/>
                    <w:p w14:paraId="191596AB" w14:textId="00733C84" w:rsidR="00516D51" w:rsidRPr="00516D51" w:rsidRDefault="00516D51" w:rsidP="00516D51">
                      <w:pPr>
                        <w:pStyle w:val="Subtitle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6DA17828" wp14:editId="0F5241F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695700" cy="1238250"/>
            <wp:effectExtent l="0" t="0" r="0" b="0"/>
            <wp:wrapSquare wrapText="bothSides"/>
            <wp:docPr id="1537547636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47636" name="Picture 4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0C2733" w14:textId="77777777" w:rsidR="00516D51" w:rsidRPr="00516D51" w:rsidRDefault="00516D51" w:rsidP="00516D51"/>
    <w:p w14:paraId="1306EA4F" w14:textId="77777777" w:rsidR="00516D51" w:rsidRPr="00516D51" w:rsidRDefault="00516D51" w:rsidP="00516D51"/>
    <w:p w14:paraId="3B6CA335" w14:textId="77777777" w:rsidR="00516D51" w:rsidRPr="00516D51" w:rsidRDefault="00516D51" w:rsidP="00516D51"/>
    <w:p w14:paraId="03432ECC" w14:textId="77777777" w:rsidR="00516D51" w:rsidRPr="00516D51" w:rsidRDefault="00516D51" w:rsidP="00516D51"/>
    <w:p w14:paraId="611657EE" w14:textId="77777777" w:rsidR="00516D51" w:rsidRPr="00516D51" w:rsidRDefault="00516D51" w:rsidP="00516D51"/>
    <w:p w14:paraId="5645A2E5" w14:textId="77777777" w:rsidR="00516D51" w:rsidRPr="00516D51" w:rsidRDefault="00516D51" w:rsidP="00516D51"/>
    <w:p w14:paraId="00E9BDC9" w14:textId="77777777" w:rsidR="00516D51" w:rsidRPr="00516D51" w:rsidRDefault="00516D51" w:rsidP="00516D51"/>
    <w:p w14:paraId="21303A12" w14:textId="77777777" w:rsidR="00516D51" w:rsidRPr="00516D51" w:rsidRDefault="00516D51" w:rsidP="00516D51"/>
    <w:p w14:paraId="28B6D059" w14:textId="77777777" w:rsidR="00516D51" w:rsidRPr="00516D51" w:rsidRDefault="00516D51" w:rsidP="00516D51"/>
    <w:p w14:paraId="7116001A" w14:textId="77777777" w:rsidR="00516D51" w:rsidRPr="00516D51" w:rsidRDefault="00516D51" w:rsidP="00516D51"/>
    <w:p w14:paraId="76067718" w14:textId="77777777" w:rsidR="00516D51" w:rsidRPr="00516D51" w:rsidRDefault="00516D51" w:rsidP="00516D51"/>
    <w:p w14:paraId="1C940613" w14:textId="77777777" w:rsidR="00516D51" w:rsidRPr="00516D51" w:rsidRDefault="00516D51" w:rsidP="00516D51"/>
    <w:p w14:paraId="753ABE5A" w14:textId="77777777" w:rsidR="00516D51" w:rsidRPr="00516D51" w:rsidRDefault="00516D51" w:rsidP="00516D51"/>
    <w:p w14:paraId="09B3304F" w14:textId="77777777" w:rsidR="00516D51" w:rsidRPr="00516D51" w:rsidRDefault="00516D51" w:rsidP="00516D51"/>
    <w:p w14:paraId="52C7DD6B" w14:textId="77777777" w:rsidR="00516D51" w:rsidRPr="00516D51" w:rsidRDefault="00516D51" w:rsidP="00516D51"/>
    <w:p w14:paraId="31A8EFDD" w14:textId="77777777" w:rsidR="00516D51" w:rsidRPr="00516D51" w:rsidRDefault="00516D51" w:rsidP="00516D51"/>
    <w:p w14:paraId="52AE9330" w14:textId="77777777" w:rsidR="00516D51" w:rsidRPr="00516D51" w:rsidRDefault="00516D51" w:rsidP="00516D51"/>
    <w:p w14:paraId="659CBF55" w14:textId="77777777" w:rsidR="00516D51" w:rsidRPr="00516D51" w:rsidRDefault="00516D51" w:rsidP="00516D51"/>
    <w:p w14:paraId="46DD3F31" w14:textId="77777777" w:rsidR="00516D51" w:rsidRPr="00516D51" w:rsidRDefault="00516D51" w:rsidP="00516D51"/>
    <w:p w14:paraId="6A5727A4" w14:textId="77777777" w:rsidR="00516D51" w:rsidRPr="00516D51" w:rsidRDefault="00516D51" w:rsidP="00516D51"/>
    <w:p w14:paraId="76722326" w14:textId="77777777" w:rsidR="00516D51" w:rsidRPr="00516D51" w:rsidRDefault="00516D51" w:rsidP="00516D51"/>
    <w:p w14:paraId="18E615D2" w14:textId="77777777" w:rsidR="00516D51" w:rsidRPr="00516D51" w:rsidRDefault="00516D51" w:rsidP="00516D51"/>
    <w:p w14:paraId="21D2BDEF" w14:textId="77777777" w:rsidR="00516D51" w:rsidRPr="00516D51" w:rsidRDefault="00516D51" w:rsidP="00516D51"/>
    <w:p w14:paraId="56471508" w14:textId="77777777" w:rsidR="00516D51" w:rsidRPr="00516D51" w:rsidRDefault="00516D51" w:rsidP="00516D51"/>
    <w:p w14:paraId="6A25557E" w14:textId="77777777" w:rsidR="00516D51" w:rsidRDefault="00516D51" w:rsidP="00516D51"/>
    <w:p w14:paraId="02B98872" w14:textId="5287810D" w:rsidR="00516D51" w:rsidRDefault="00516D51" w:rsidP="00516D51">
      <w:pPr>
        <w:tabs>
          <w:tab w:val="left" w:pos="7800"/>
        </w:tabs>
      </w:pPr>
      <w:r>
        <w:tab/>
      </w:r>
    </w:p>
    <w:p w14:paraId="336EA7FD" w14:textId="77777777" w:rsidR="00516D51" w:rsidRDefault="00516D51">
      <w:r>
        <w:br w:type="page"/>
      </w:r>
    </w:p>
    <w:p w14:paraId="099C76D5" w14:textId="1C96A28B" w:rsidR="00516D51" w:rsidRPr="00516D51" w:rsidRDefault="00516D51" w:rsidP="00516D51">
      <w:pPr>
        <w:pStyle w:val="ListParagraph"/>
        <w:numPr>
          <w:ilvl w:val="0"/>
          <w:numId w:val="1"/>
        </w:numPr>
        <w:tabs>
          <w:tab w:val="left" w:pos="7800"/>
        </w:tabs>
        <w:rPr>
          <w:b/>
          <w:bCs/>
        </w:rPr>
      </w:pPr>
      <w:r w:rsidRPr="00516D51">
        <w:rPr>
          <w:b/>
          <w:bCs/>
        </w:rPr>
        <w:lastRenderedPageBreak/>
        <w:t>Identify the problem</w:t>
      </w:r>
    </w:p>
    <w:p w14:paraId="7AA8210D" w14:textId="1C1E49F2" w:rsidR="00516D51" w:rsidRDefault="00516D51" w:rsidP="00516D51">
      <w:pPr>
        <w:tabs>
          <w:tab w:val="left" w:pos="7800"/>
        </w:tabs>
      </w:pPr>
      <w:r>
        <w:t>When y</w:t>
      </w:r>
      <w:r>
        <w:t>ou are managing a fleet of EC2 instances hosting a web application. The application experiences fluctuating traffic, and occasionally, some EC2 instances become overwhelmed, leading to slower response times or downtime.</w:t>
      </w:r>
    </w:p>
    <w:p w14:paraId="3425B1A4" w14:textId="51E454A6" w:rsidR="00516D51" w:rsidRDefault="00516D51" w:rsidP="00516D51">
      <w:pPr>
        <w:tabs>
          <w:tab w:val="left" w:pos="7800"/>
        </w:tabs>
      </w:pPr>
      <w:r>
        <w:t xml:space="preserve">Manually checking the CPU, memory, and network activity for each instance </w:t>
      </w:r>
      <w:r w:rsidR="00381B3C">
        <w:t>can sometimes be</w:t>
      </w:r>
      <w:r>
        <w:t xml:space="preserve"> too time-consuming, especially when the </w:t>
      </w:r>
      <w:r w:rsidR="00381B3C">
        <w:t>architecture</w:t>
      </w:r>
      <w:r>
        <w:t xml:space="preserve"> consists of dozens of instances.</w:t>
      </w:r>
    </w:p>
    <w:p w14:paraId="78E4411F" w14:textId="5E399AAA" w:rsidR="00516D51" w:rsidRDefault="00516D51" w:rsidP="00516D51">
      <w:pPr>
        <w:tabs>
          <w:tab w:val="left" w:pos="7800"/>
        </w:tabs>
      </w:pPr>
      <w:r>
        <w:t xml:space="preserve">By using CloudWatch metrics and a script to monitor CPU utilization, </w:t>
      </w:r>
      <w:r w:rsidR="00381B3C">
        <w:t>we</w:t>
      </w:r>
      <w:r>
        <w:t xml:space="preserve"> can automate the detection of instances with high CPU usage (e.g., above 80% for 5 minutes). This allows you to quickly identify and scale up resources or investigate performance issues without manually checking each instance.</w:t>
      </w:r>
    </w:p>
    <w:p w14:paraId="29750065" w14:textId="2F6C32F7" w:rsidR="00516D51" w:rsidRDefault="00516D51" w:rsidP="00516D51">
      <w:pPr>
        <w:pStyle w:val="ListParagraph"/>
        <w:numPr>
          <w:ilvl w:val="0"/>
          <w:numId w:val="1"/>
        </w:numPr>
        <w:tabs>
          <w:tab w:val="left" w:pos="7800"/>
        </w:tabs>
        <w:rPr>
          <w:b/>
          <w:bCs/>
        </w:rPr>
      </w:pPr>
      <w:r w:rsidRPr="00516D51">
        <w:rPr>
          <w:b/>
          <w:bCs/>
        </w:rPr>
        <w:t>Solve the Problem Using Python</w:t>
      </w:r>
    </w:p>
    <w:p w14:paraId="4A25692A" w14:textId="54CBD591" w:rsidR="00516D51" w:rsidRDefault="00516D51" w:rsidP="00516D51">
      <w:pPr>
        <w:tabs>
          <w:tab w:val="left" w:pos="7800"/>
        </w:tabs>
      </w:pPr>
      <w:r>
        <w:t xml:space="preserve">By using boto3 to fetch the CPU utilization data for the EC2 instances, we no longer need to check each instances’ performance in the AWS console. </w:t>
      </w:r>
      <w:r w:rsidR="00A5677C">
        <w:t>I</w:t>
      </w:r>
      <w:r w:rsidR="00A5677C" w:rsidRPr="00A5677C">
        <w:t>t connects to AWS CloudWatch, which is Amazon's monitoring service for AWS resources.</w:t>
      </w:r>
      <w:r w:rsidR="00A5677C">
        <w:t xml:space="preserve"> </w:t>
      </w:r>
      <w:r w:rsidR="00A5677C" w:rsidRPr="00A5677C">
        <w:t>The script fetches CPU utilization data for the last hour, with data points every 5 minutes</w:t>
      </w:r>
      <w:r w:rsidR="00A5677C">
        <w:t>.</w:t>
      </w:r>
      <w:r w:rsidR="00A5677C" w:rsidRPr="00A5677C">
        <w:t xml:space="preserve"> </w:t>
      </w:r>
      <w:r w:rsidR="00A5677C" w:rsidRPr="00A5677C">
        <w:t>Once it retrieves the data, it displays the CPU utilization percentage for each time point over the last hour.</w:t>
      </w:r>
      <w:r w:rsidR="00A5677C">
        <w:t xml:space="preserve"> </w:t>
      </w:r>
      <w:r w:rsidR="00381B3C">
        <w:t>I</w:t>
      </w:r>
      <w:r w:rsidR="00381B3C" w:rsidRPr="00381B3C">
        <w:t>nstead of checking each instance’s metrics individually, the script queries CloudWatch for the metrics of multiple EC2 instances (if extended) and outputs the results centrally</w:t>
      </w:r>
      <w:r w:rsidR="00381B3C">
        <w:t>. In the future, we can expand the script to trigger notifications based on thresholds, where we would be able to arrive to a faster resolution.</w:t>
      </w:r>
    </w:p>
    <w:p w14:paraId="7714FEBA" w14:textId="77777777" w:rsidR="00381B3C" w:rsidRDefault="00381B3C" w:rsidP="00516D51">
      <w:pPr>
        <w:tabs>
          <w:tab w:val="left" w:pos="7800"/>
        </w:tabs>
      </w:pPr>
    </w:p>
    <w:p w14:paraId="07089DC1" w14:textId="22296D46" w:rsidR="00381B3C" w:rsidRDefault="00381B3C" w:rsidP="00516D51">
      <w:pPr>
        <w:tabs>
          <w:tab w:val="left" w:pos="7800"/>
        </w:tabs>
      </w:pPr>
      <w:r>
        <w:t>References:</w:t>
      </w:r>
    </w:p>
    <w:p w14:paraId="1E6EB786" w14:textId="59C25757" w:rsidR="00381B3C" w:rsidRDefault="00381B3C" w:rsidP="00381B3C">
      <w:pPr>
        <w:pStyle w:val="ListParagraph"/>
        <w:numPr>
          <w:ilvl w:val="0"/>
          <w:numId w:val="2"/>
        </w:numPr>
        <w:tabs>
          <w:tab w:val="left" w:pos="7800"/>
        </w:tabs>
      </w:pPr>
      <w:r w:rsidRPr="00381B3C">
        <w:t>https://fivetran.com/docs/logs/external-logs/cloudwatch/setup-guide</w:t>
      </w:r>
    </w:p>
    <w:p w14:paraId="231F8864" w14:textId="5C280105" w:rsidR="00381B3C" w:rsidRDefault="00381B3C" w:rsidP="00381B3C">
      <w:pPr>
        <w:pStyle w:val="ListParagraph"/>
        <w:numPr>
          <w:ilvl w:val="0"/>
          <w:numId w:val="2"/>
        </w:numPr>
        <w:tabs>
          <w:tab w:val="left" w:pos="7800"/>
        </w:tabs>
      </w:pPr>
      <w:hyperlink r:id="rId6" w:history="1">
        <w:r w:rsidRPr="001550E4">
          <w:rPr>
            <w:rStyle w:val="Hyperlink"/>
          </w:rPr>
          <w:t>https://docs.aws.amazon.com/AmazonCloudWatch/latest/monitoring/GettingSetup.html</w:t>
        </w:r>
      </w:hyperlink>
    </w:p>
    <w:p w14:paraId="533A7134" w14:textId="2E7131EF" w:rsidR="00381B3C" w:rsidRDefault="00381B3C" w:rsidP="00381B3C">
      <w:pPr>
        <w:pStyle w:val="ListParagraph"/>
        <w:numPr>
          <w:ilvl w:val="0"/>
          <w:numId w:val="2"/>
        </w:numPr>
        <w:tabs>
          <w:tab w:val="left" w:pos="7800"/>
        </w:tabs>
      </w:pPr>
      <w:hyperlink r:id="rId7" w:history="1">
        <w:r w:rsidRPr="001550E4">
          <w:rPr>
            <w:rStyle w:val="Hyperlink"/>
          </w:rPr>
          <w:t>https://boto3.amazonaws.com/v1/documentation/api/latest/guide/quickstart.html#installation</w:t>
        </w:r>
      </w:hyperlink>
    </w:p>
    <w:p w14:paraId="69E48775" w14:textId="344F3D07" w:rsidR="00381B3C" w:rsidRPr="00516D51" w:rsidRDefault="00381B3C" w:rsidP="00381B3C">
      <w:pPr>
        <w:pStyle w:val="ListParagraph"/>
        <w:numPr>
          <w:ilvl w:val="0"/>
          <w:numId w:val="2"/>
        </w:numPr>
        <w:tabs>
          <w:tab w:val="left" w:pos="7800"/>
        </w:tabs>
      </w:pPr>
      <w:r w:rsidRPr="00381B3C">
        <w:t>https://boto3.amazonaws.com/v1/documentation/api/1.35.6/reference/services/cloudwatch.html</w:t>
      </w:r>
    </w:p>
    <w:sectPr w:rsidR="00381B3C" w:rsidRPr="00516D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05A82"/>
    <w:multiLevelType w:val="hybridMultilevel"/>
    <w:tmpl w:val="7564D850"/>
    <w:lvl w:ilvl="0" w:tplc="C4D0EA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C125B"/>
    <w:multiLevelType w:val="hybridMultilevel"/>
    <w:tmpl w:val="D34A4C4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308355">
    <w:abstractNumId w:val="0"/>
  </w:num>
  <w:num w:numId="2" w16cid:durableId="930355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51"/>
    <w:rsid w:val="001127D8"/>
    <w:rsid w:val="002F0DB4"/>
    <w:rsid w:val="00381B3C"/>
    <w:rsid w:val="00516D51"/>
    <w:rsid w:val="006A7902"/>
    <w:rsid w:val="00A5677C"/>
    <w:rsid w:val="00BB000E"/>
    <w:rsid w:val="00BE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CA6D"/>
  <w15:chartTrackingRefBased/>
  <w15:docId w15:val="{A24C9EA9-C298-4318-BD6D-FFE62F27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D51"/>
  </w:style>
  <w:style w:type="paragraph" w:styleId="Heading1">
    <w:name w:val="heading 1"/>
    <w:basedOn w:val="Normal"/>
    <w:next w:val="Normal"/>
    <w:link w:val="Heading1Char"/>
    <w:uiPriority w:val="9"/>
    <w:qFormat/>
    <w:rsid w:val="00516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D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D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D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D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D51"/>
    <w:rPr>
      <w:b/>
      <w:bCs/>
      <w:smallCaps/>
      <w:color w:val="0F4761" w:themeColor="accent1" w:themeShade="BF"/>
      <w:spacing w:val="5"/>
    </w:rPr>
  </w:style>
  <w:style w:type="character" w:customStyle="1" w:styleId="wacimagecontainer">
    <w:name w:val="wacimagecontainer"/>
    <w:basedOn w:val="DefaultParagraphFont"/>
    <w:rsid w:val="00516D51"/>
  </w:style>
  <w:style w:type="character" w:styleId="Hyperlink">
    <w:name w:val="Hyperlink"/>
    <w:basedOn w:val="DefaultParagraphFont"/>
    <w:uiPriority w:val="99"/>
    <w:unhideWhenUsed/>
    <w:rsid w:val="00381B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to3.amazonaws.com/v1/documentation/api/latest/guide/quickstart.html#install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mazonCloudWatch/latest/monitoring/GettingSetup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jonyl Reyes</dc:creator>
  <cp:keywords/>
  <dc:description/>
  <cp:lastModifiedBy>Angela jonyl Reyes</cp:lastModifiedBy>
  <cp:revision>1</cp:revision>
  <dcterms:created xsi:type="dcterms:W3CDTF">2024-12-06T20:10:00Z</dcterms:created>
  <dcterms:modified xsi:type="dcterms:W3CDTF">2024-12-06T20:41:00Z</dcterms:modified>
</cp:coreProperties>
</file>