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4BD" w:rsidRPr="00D16065" w:rsidRDefault="006A74BD" w:rsidP="00D16065">
      <w:pPr>
        <w:spacing w:before="240" w:after="240" w:line="360" w:lineRule="auto"/>
        <w:jc w:val="center"/>
        <w:rPr>
          <w:rFonts w:ascii="Times New Roman" w:hAnsi="Times New Roman" w:cs="Times New Roman"/>
          <w:b/>
          <w:bCs/>
        </w:rPr>
      </w:pPr>
      <w:r w:rsidRPr="00D16065">
        <w:rPr>
          <w:rFonts w:ascii="Times New Roman" w:hAnsi="Times New Roman" w:cs="Times New Roman"/>
          <w:b/>
          <w:bCs/>
        </w:rPr>
        <w:t>UNIVERSIDAD AUTÓNOMA GABRIEL RENÉ MORENO</w:t>
      </w:r>
    </w:p>
    <w:p w:rsidR="006A74BD" w:rsidRPr="00D16065" w:rsidRDefault="006A74BD" w:rsidP="00D16065">
      <w:pPr>
        <w:spacing w:before="240" w:after="240" w:line="360" w:lineRule="auto"/>
        <w:jc w:val="center"/>
        <w:rPr>
          <w:rFonts w:ascii="Times New Roman" w:hAnsi="Times New Roman" w:cs="Times New Roman"/>
        </w:rPr>
      </w:pPr>
      <w:r w:rsidRPr="00D16065">
        <w:rPr>
          <w:rFonts w:ascii="Times New Roman" w:hAnsi="Times New Roman" w:cs="Times New Roman"/>
        </w:rPr>
        <w:t xml:space="preserve">FACULTAD DE INGENIERÍA EN CIENCIAS DE LA COMPUTACIÓN Y </w:t>
      </w:r>
    </w:p>
    <w:p w:rsidR="006A74BD" w:rsidRPr="00D16065" w:rsidRDefault="006A74BD" w:rsidP="00D16065">
      <w:pPr>
        <w:spacing w:before="240" w:after="240" w:line="360" w:lineRule="auto"/>
        <w:jc w:val="center"/>
        <w:rPr>
          <w:rFonts w:ascii="Times New Roman" w:hAnsi="Times New Roman" w:cs="Times New Roman"/>
          <w:b/>
          <w:bCs/>
          <w:color w:val="0B5394"/>
        </w:rPr>
      </w:pPr>
      <w:r w:rsidRPr="00D16065">
        <w:rPr>
          <w:rFonts w:ascii="Times New Roman" w:hAnsi="Times New Roman" w:cs="Times New Roman"/>
        </w:rPr>
        <w:t>TELECOMUNICACIONES</w:t>
      </w:r>
    </w:p>
    <w:p w:rsidR="006A74BD" w:rsidRPr="00D16065" w:rsidRDefault="006A74BD" w:rsidP="00D16065">
      <w:pPr>
        <w:spacing w:before="240" w:after="240" w:line="360" w:lineRule="auto"/>
        <w:jc w:val="center"/>
        <w:rPr>
          <w:rFonts w:ascii="Times New Roman" w:hAnsi="Times New Roman" w:cs="Times New Roman"/>
          <w:b/>
          <w:bCs/>
        </w:rPr>
      </w:pPr>
      <w:r w:rsidRPr="00D16065">
        <w:rPr>
          <w:rFonts w:ascii="Times New Roman" w:hAnsi="Times New Roman" w:cs="Times New Roman"/>
          <w:b/>
          <w:bCs/>
          <w:noProof/>
          <w:lang w:val="es-419"/>
        </w:rPr>
        <w:drawing>
          <wp:inline distT="114300" distB="114300" distL="114300" distR="114300" wp14:anchorId="6B8FE1FA" wp14:editId="09DD1502">
            <wp:extent cx="2036925" cy="2666132"/>
            <wp:effectExtent l="0" t="0" r="0" b="0"/>
            <wp:docPr id="231" name="image222.png"/>
            <wp:cNvGraphicFramePr/>
            <a:graphic xmlns:a="http://schemas.openxmlformats.org/drawingml/2006/main">
              <a:graphicData uri="http://schemas.openxmlformats.org/drawingml/2006/picture">
                <pic:pic xmlns:pic="http://schemas.openxmlformats.org/drawingml/2006/picture">
                  <pic:nvPicPr>
                    <pic:cNvPr id="0" name="image222.png"/>
                    <pic:cNvPicPr preferRelativeResize="0"/>
                  </pic:nvPicPr>
                  <pic:blipFill>
                    <a:blip r:embed="rId6"/>
                    <a:srcRect/>
                    <a:stretch>
                      <a:fillRect/>
                    </a:stretch>
                  </pic:blipFill>
                  <pic:spPr>
                    <a:xfrm>
                      <a:off x="0" y="0"/>
                      <a:ext cx="2036925" cy="2666132"/>
                    </a:xfrm>
                    <a:prstGeom prst="rect">
                      <a:avLst/>
                    </a:prstGeom>
                    <a:ln/>
                  </pic:spPr>
                </pic:pic>
              </a:graphicData>
            </a:graphic>
          </wp:inline>
        </w:drawing>
      </w:r>
    </w:p>
    <w:p w:rsidR="006A74BD" w:rsidRPr="00D16065" w:rsidRDefault="006A74BD" w:rsidP="00D16065">
      <w:pPr>
        <w:spacing w:before="240" w:after="240" w:line="360" w:lineRule="auto"/>
        <w:jc w:val="center"/>
        <w:rPr>
          <w:rFonts w:ascii="Times New Roman" w:hAnsi="Times New Roman" w:cs="Times New Roman"/>
        </w:rPr>
      </w:pPr>
      <w:r w:rsidRPr="00D16065">
        <w:rPr>
          <w:rFonts w:ascii="Times New Roman" w:hAnsi="Times New Roman" w:cs="Times New Roman"/>
          <w:b/>
          <w:bCs/>
        </w:rPr>
        <w:t xml:space="preserve">"Inteligencia De Negocios En El </w:t>
      </w:r>
      <w:proofErr w:type="spellStart"/>
      <w:r w:rsidRPr="00D16065">
        <w:rPr>
          <w:rFonts w:ascii="Times New Roman" w:hAnsi="Times New Roman" w:cs="Times New Roman"/>
          <w:b/>
          <w:bCs/>
        </w:rPr>
        <w:t>Ambito</w:t>
      </w:r>
      <w:proofErr w:type="spellEnd"/>
      <w:r w:rsidRPr="00D16065">
        <w:rPr>
          <w:rFonts w:ascii="Times New Roman" w:hAnsi="Times New Roman" w:cs="Times New Roman"/>
          <w:b/>
          <w:bCs/>
        </w:rPr>
        <w:t xml:space="preserve"> Comercial"</w:t>
      </w:r>
    </w:p>
    <w:p w:rsidR="006A74BD" w:rsidRPr="00D16065" w:rsidRDefault="006A74BD" w:rsidP="00D16065">
      <w:pPr>
        <w:spacing w:before="240" w:after="240" w:line="360" w:lineRule="auto"/>
        <w:ind w:left="720"/>
        <w:jc w:val="both"/>
        <w:rPr>
          <w:rFonts w:ascii="Times New Roman" w:hAnsi="Times New Roman" w:cs="Times New Roman"/>
          <w:b/>
          <w:bCs/>
        </w:rPr>
      </w:pPr>
      <w:r w:rsidRPr="00D16065">
        <w:rPr>
          <w:rFonts w:ascii="Times New Roman" w:hAnsi="Times New Roman" w:cs="Times New Roman"/>
          <w:b/>
          <w:bCs/>
        </w:rPr>
        <w:t xml:space="preserve">INTEGRANTES: </w:t>
      </w:r>
    </w:p>
    <w:p w:rsidR="006A74BD" w:rsidRPr="00D16065" w:rsidRDefault="003A0982" w:rsidP="00D16065">
      <w:pPr>
        <w:numPr>
          <w:ilvl w:val="0"/>
          <w:numId w:val="1"/>
        </w:numPr>
        <w:spacing w:line="360" w:lineRule="auto"/>
        <w:jc w:val="both"/>
        <w:rPr>
          <w:rFonts w:ascii="Times New Roman" w:hAnsi="Times New Roman" w:cs="Times New Roman"/>
        </w:rPr>
      </w:pPr>
      <w:r w:rsidRPr="00D16065">
        <w:rPr>
          <w:rFonts w:ascii="Times New Roman" w:hAnsi="Times New Roman" w:cs="Times New Roman"/>
        </w:rPr>
        <w:t>ROJAS ASCARRAGA JUNIOR PEDRO</w:t>
      </w:r>
      <w:r w:rsidRPr="00D16065">
        <w:rPr>
          <w:rFonts w:ascii="Times New Roman" w:hAnsi="Times New Roman" w:cs="Times New Roman"/>
        </w:rPr>
        <w:tab/>
      </w:r>
      <w:r w:rsidRPr="00D16065">
        <w:rPr>
          <w:rFonts w:ascii="Times New Roman" w:hAnsi="Times New Roman" w:cs="Times New Roman"/>
        </w:rPr>
        <w:tab/>
      </w:r>
      <w:r w:rsidRPr="00D16065">
        <w:rPr>
          <w:rFonts w:ascii="Times New Roman" w:hAnsi="Times New Roman" w:cs="Times New Roman"/>
        </w:rPr>
        <w:tab/>
      </w:r>
      <w:r w:rsidR="006A74BD" w:rsidRPr="00D16065">
        <w:rPr>
          <w:rFonts w:ascii="Times New Roman" w:hAnsi="Times New Roman" w:cs="Times New Roman"/>
        </w:rPr>
        <w:t>222115068</w:t>
      </w:r>
    </w:p>
    <w:p w:rsidR="003A0982" w:rsidRPr="00D16065" w:rsidRDefault="003A0982" w:rsidP="00D16065">
      <w:pPr>
        <w:pStyle w:val="Prrafodelista"/>
        <w:numPr>
          <w:ilvl w:val="0"/>
          <w:numId w:val="1"/>
        </w:numPr>
        <w:spacing w:line="360" w:lineRule="auto"/>
        <w:rPr>
          <w:rFonts w:ascii="Times New Roman" w:hAnsi="Times New Roman" w:cs="Times New Roman"/>
        </w:rPr>
      </w:pPr>
      <w:r w:rsidRPr="00D16065">
        <w:rPr>
          <w:rFonts w:ascii="Times New Roman" w:hAnsi="Times New Roman" w:cs="Times New Roman"/>
        </w:rPr>
        <w:t>SAUCEDO LINO OMAR ALY</w:t>
      </w:r>
    </w:p>
    <w:p w:rsidR="003A0982" w:rsidRPr="00D16065" w:rsidRDefault="003A0982" w:rsidP="00D16065">
      <w:pPr>
        <w:pStyle w:val="Prrafodelista"/>
        <w:numPr>
          <w:ilvl w:val="0"/>
          <w:numId w:val="1"/>
        </w:numPr>
        <w:spacing w:line="360" w:lineRule="auto"/>
        <w:rPr>
          <w:rFonts w:ascii="Times New Roman" w:hAnsi="Times New Roman" w:cs="Times New Roman"/>
        </w:rPr>
      </w:pPr>
      <w:r w:rsidRPr="00D16065">
        <w:rPr>
          <w:rFonts w:ascii="Times New Roman" w:hAnsi="Times New Roman" w:cs="Times New Roman"/>
        </w:rPr>
        <w:t>SOTO MONTAÑO GABRIEL</w:t>
      </w:r>
    </w:p>
    <w:p w:rsidR="003A0982" w:rsidRPr="00D16065" w:rsidRDefault="003A0982" w:rsidP="00D16065">
      <w:pPr>
        <w:pStyle w:val="Prrafodelista"/>
        <w:numPr>
          <w:ilvl w:val="0"/>
          <w:numId w:val="1"/>
        </w:numPr>
        <w:spacing w:line="360" w:lineRule="auto"/>
        <w:rPr>
          <w:rFonts w:ascii="Times New Roman" w:hAnsi="Times New Roman" w:cs="Times New Roman"/>
        </w:rPr>
      </w:pPr>
      <w:r w:rsidRPr="00D16065">
        <w:rPr>
          <w:rFonts w:ascii="Times New Roman" w:hAnsi="Times New Roman" w:cs="Times New Roman"/>
        </w:rPr>
        <w:t xml:space="preserve">ALCOBA BANZER MARCELO </w:t>
      </w:r>
      <w:r w:rsidRPr="00D16065">
        <w:rPr>
          <w:rFonts w:ascii="Times New Roman" w:hAnsi="Times New Roman" w:cs="Times New Roman"/>
        </w:rPr>
        <w:tab/>
      </w:r>
      <w:r w:rsidRPr="00D16065">
        <w:rPr>
          <w:rFonts w:ascii="Times New Roman" w:hAnsi="Times New Roman" w:cs="Times New Roman"/>
        </w:rPr>
        <w:tab/>
      </w:r>
      <w:r w:rsidRPr="00D16065">
        <w:rPr>
          <w:rFonts w:ascii="Times New Roman" w:hAnsi="Times New Roman" w:cs="Times New Roman"/>
        </w:rPr>
        <w:tab/>
      </w:r>
    </w:p>
    <w:p w:rsidR="003A0982" w:rsidRPr="00D16065" w:rsidRDefault="003A0982" w:rsidP="00D16065">
      <w:pPr>
        <w:pStyle w:val="Prrafodelista"/>
        <w:numPr>
          <w:ilvl w:val="0"/>
          <w:numId w:val="1"/>
        </w:numPr>
        <w:spacing w:line="360" w:lineRule="auto"/>
        <w:rPr>
          <w:rFonts w:ascii="Times New Roman" w:hAnsi="Times New Roman" w:cs="Times New Roman"/>
        </w:rPr>
      </w:pPr>
      <w:r w:rsidRPr="00D16065">
        <w:rPr>
          <w:rFonts w:ascii="Times New Roman" w:hAnsi="Times New Roman" w:cs="Times New Roman"/>
        </w:rPr>
        <w:t>CLAURE PINTO CRISTIAN</w:t>
      </w:r>
    </w:p>
    <w:p w:rsidR="003A0982" w:rsidRPr="00D16065" w:rsidRDefault="003A0982" w:rsidP="00D16065">
      <w:pPr>
        <w:pStyle w:val="Prrafodelista"/>
        <w:numPr>
          <w:ilvl w:val="0"/>
          <w:numId w:val="1"/>
        </w:numPr>
        <w:spacing w:line="360" w:lineRule="auto"/>
        <w:rPr>
          <w:rFonts w:ascii="Times New Roman" w:hAnsi="Times New Roman" w:cs="Times New Roman"/>
        </w:rPr>
      </w:pPr>
      <w:r w:rsidRPr="00D16065">
        <w:rPr>
          <w:rFonts w:ascii="Times New Roman" w:hAnsi="Times New Roman" w:cs="Times New Roman"/>
        </w:rPr>
        <w:t>LUIZAGA SANDOVAL ANTHONY BADI</w:t>
      </w:r>
    </w:p>
    <w:p w:rsidR="006A74BD" w:rsidRPr="00D16065" w:rsidRDefault="006A74BD" w:rsidP="00D16065">
      <w:pPr>
        <w:spacing w:line="360" w:lineRule="auto"/>
        <w:ind w:left="720"/>
        <w:jc w:val="both"/>
        <w:rPr>
          <w:rFonts w:ascii="Times New Roman" w:hAnsi="Times New Roman" w:cs="Times New Roman"/>
          <w:b/>
          <w:bCs/>
        </w:rPr>
      </w:pPr>
    </w:p>
    <w:p w:rsidR="006A74BD" w:rsidRPr="00D16065" w:rsidRDefault="006A74BD" w:rsidP="00D16065">
      <w:pPr>
        <w:spacing w:line="360" w:lineRule="auto"/>
        <w:ind w:left="720"/>
        <w:jc w:val="both"/>
        <w:rPr>
          <w:rFonts w:ascii="Times New Roman" w:hAnsi="Times New Roman" w:cs="Times New Roman"/>
        </w:rPr>
      </w:pPr>
      <w:r w:rsidRPr="00D16065">
        <w:rPr>
          <w:rFonts w:ascii="Times New Roman" w:hAnsi="Times New Roman" w:cs="Times New Roman"/>
          <w:b/>
          <w:bCs/>
        </w:rPr>
        <w:t xml:space="preserve">Grupo: </w:t>
      </w:r>
      <w:r w:rsidRPr="00D16065">
        <w:rPr>
          <w:rFonts w:ascii="Times New Roman" w:hAnsi="Times New Roman" w:cs="Times New Roman"/>
        </w:rPr>
        <w:t>9</w:t>
      </w:r>
    </w:p>
    <w:p w:rsidR="006A74BD" w:rsidRPr="00D16065" w:rsidRDefault="006A74BD" w:rsidP="00D16065">
      <w:pPr>
        <w:spacing w:line="360" w:lineRule="auto"/>
        <w:ind w:left="720"/>
        <w:jc w:val="both"/>
        <w:rPr>
          <w:rFonts w:ascii="Times New Roman" w:hAnsi="Times New Roman" w:cs="Times New Roman"/>
        </w:rPr>
      </w:pPr>
    </w:p>
    <w:p w:rsidR="006A74BD" w:rsidRPr="00D16065" w:rsidRDefault="006A74BD" w:rsidP="00D16065">
      <w:pPr>
        <w:spacing w:line="360" w:lineRule="auto"/>
        <w:ind w:left="720"/>
        <w:jc w:val="both"/>
        <w:rPr>
          <w:rFonts w:ascii="Times New Roman" w:hAnsi="Times New Roman" w:cs="Times New Roman"/>
        </w:rPr>
      </w:pPr>
      <w:r w:rsidRPr="00D16065">
        <w:rPr>
          <w:rFonts w:ascii="Times New Roman" w:hAnsi="Times New Roman" w:cs="Times New Roman"/>
          <w:b/>
        </w:rPr>
        <w:t>Materia:</w:t>
      </w:r>
      <w:r w:rsidRPr="00D16065">
        <w:rPr>
          <w:rFonts w:ascii="Times New Roman" w:hAnsi="Times New Roman" w:cs="Times New Roman"/>
        </w:rPr>
        <w:t xml:space="preserve"> Sistema de información </w:t>
      </w:r>
      <w:r w:rsidR="007D29E4" w:rsidRPr="00D16065">
        <w:rPr>
          <w:rFonts w:ascii="Times New Roman" w:hAnsi="Times New Roman" w:cs="Times New Roman"/>
        </w:rPr>
        <w:t>II</w:t>
      </w:r>
    </w:p>
    <w:p w:rsidR="006A74BD" w:rsidRPr="00D16065" w:rsidRDefault="006A74BD" w:rsidP="00D16065">
      <w:pPr>
        <w:spacing w:line="360" w:lineRule="auto"/>
        <w:ind w:left="720"/>
        <w:jc w:val="both"/>
        <w:rPr>
          <w:rFonts w:ascii="Times New Roman" w:hAnsi="Times New Roman" w:cs="Times New Roman"/>
          <w:b/>
        </w:rPr>
      </w:pPr>
      <w:r w:rsidRPr="00D16065">
        <w:rPr>
          <w:rFonts w:ascii="Times New Roman" w:hAnsi="Times New Roman" w:cs="Times New Roman"/>
          <w:b/>
        </w:rPr>
        <w:t xml:space="preserve">Docente: </w:t>
      </w:r>
      <w:r w:rsidRPr="00D16065">
        <w:rPr>
          <w:rFonts w:ascii="Times New Roman" w:hAnsi="Times New Roman" w:cs="Times New Roman"/>
        </w:rPr>
        <w:t>ROLANDO ANTONIO MARTINEZ CANEDO</w:t>
      </w:r>
    </w:p>
    <w:p w:rsidR="006A74BD" w:rsidRPr="00D16065" w:rsidRDefault="006A74BD" w:rsidP="00D16065">
      <w:pPr>
        <w:spacing w:line="360" w:lineRule="auto"/>
        <w:ind w:left="720"/>
        <w:jc w:val="both"/>
        <w:rPr>
          <w:rFonts w:ascii="Times New Roman" w:hAnsi="Times New Roman" w:cs="Times New Roman"/>
          <w:b/>
        </w:rPr>
      </w:pPr>
      <w:proofErr w:type="spellStart"/>
      <w:r w:rsidRPr="00D16065">
        <w:rPr>
          <w:rFonts w:ascii="Times New Roman" w:hAnsi="Times New Roman" w:cs="Times New Roman"/>
          <w:b/>
        </w:rPr>
        <w:t>Gestion</w:t>
      </w:r>
      <w:proofErr w:type="spellEnd"/>
      <w:r w:rsidRPr="00D16065">
        <w:rPr>
          <w:rFonts w:ascii="Times New Roman" w:hAnsi="Times New Roman" w:cs="Times New Roman"/>
          <w:b/>
        </w:rPr>
        <w:t xml:space="preserve">: </w:t>
      </w:r>
      <w:r w:rsidRPr="00D16065">
        <w:rPr>
          <w:rFonts w:ascii="Times New Roman" w:hAnsi="Times New Roman" w:cs="Times New Roman"/>
        </w:rPr>
        <w:t>2 Semestre Año 2026</w:t>
      </w:r>
    </w:p>
    <w:p w:rsidR="006A74BD" w:rsidRPr="00D16065" w:rsidRDefault="006A74BD" w:rsidP="00D16065">
      <w:pPr>
        <w:spacing w:line="360" w:lineRule="auto"/>
        <w:ind w:left="2124" w:firstLine="708"/>
        <w:rPr>
          <w:rFonts w:ascii="Times New Roman" w:hAnsi="Times New Roman" w:cs="Times New Roman"/>
          <w:b/>
          <w:bCs/>
        </w:rPr>
      </w:pPr>
    </w:p>
    <w:p w:rsidR="006A74BD" w:rsidRPr="00D16065" w:rsidRDefault="006A74BD" w:rsidP="00D16065">
      <w:pPr>
        <w:spacing w:line="360" w:lineRule="auto"/>
        <w:ind w:left="2124" w:firstLine="708"/>
        <w:rPr>
          <w:rFonts w:ascii="Times New Roman" w:hAnsi="Times New Roman" w:cs="Times New Roman"/>
          <w:b/>
          <w:bCs/>
        </w:rPr>
      </w:pPr>
    </w:p>
    <w:p w:rsidR="006A74BD" w:rsidRPr="00D16065" w:rsidRDefault="006A74BD" w:rsidP="00D16065">
      <w:pPr>
        <w:spacing w:line="360" w:lineRule="auto"/>
        <w:ind w:left="2124" w:firstLine="708"/>
        <w:rPr>
          <w:rFonts w:ascii="Times New Roman" w:hAnsi="Times New Roman" w:cs="Times New Roman"/>
          <w:b/>
          <w:bCs/>
        </w:rPr>
      </w:pPr>
    </w:p>
    <w:p w:rsidR="006A74BD" w:rsidRPr="00D16065" w:rsidRDefault="006A74BD" w:rsidP="00D16065">
      <w:pPr>
        <w:spacing w:line="360" w:lineRule="auto"/>
        <w:ind w:left="2124" w:firstLine="708"/>
        <w:rPr>
          <w:rFonts w:ascii="Times New Roman" w:hAnsi="Times New Roman" w:cs="Times New Roman"/>
          <w:b/>
          <w:bCs/>
        </w:rPr>
      </w:pPr>
      <w:r w:rsidRPr="00D16065">
        <w:rPr>
          <w:rFonts w:ascii="Times New Roman" w:hAnsi="Times New Roman" w:cs="Times New Roman"/>
          <w:b/>
          <w:bCs/>
        </w:rPr>
        <w:lastRenderedPageBreak/>
        <w:t>Santa Cruz – Bolivia</w:t>
      </w:r>
    </w:p>
    <w:p w:rsidR="006A74BD" w:rsidRPr="00D16065" w:rsidRDefault="006A74BD" w:rsidP="00D16065">
      <w:pPr>
        <w:spacing w:before="240" w:after="240" w:line="360" w:lineRule="auto"/>
        <w:jc w:val="center"/>
        <w:rPr>
          <w:rFonts w:ascii="Times New Roman" w:hAnsi="Times New Roman" w:cs="Times New Roman"/>
          <w:b/>
          <w:bCs/>
        </w:rPr>
      </w:pPr>
      <w:r w:rsidRPr="00D16065">
        <w:rPr>
          <w:rFonts w:ascii="Times New Roman" w:hAnsi="Times New Roman" w:cs="Times New Roman"/>
          <w:b/>
          <w:bCs/>
        </w:rPr>
        <w:t>UNIVERSIDAD AUTÓNOMA GABRIEL RENÉ MORENO</w:t>
      </w:r>
    </w:p>
    <w:p w:rsidR="006A74BD" w:rsidRPr="00D16065" w:rsidRDefault="006A74BD" w:rsidP="00D16065">
      <w:pPr>
        <w:spacing w:before="240" w:after="240" w:line="360" w:lineRule="auto"/>
        <w:jc w:val="center"/>
        <w:rPr>
          <w:rFonts w:ascii="Times New Roman" w:hAnsi="Times New Roman" w:cs="Times New Roman"/>
        </w:rPr>
      </w:pPr>
      <w:r w:rsidRPr="00D16065">
        <w:rPr>
          <w:rFonts w:ascii="Times New Roman" w:hAnsi="Times New Roman" w:cs="Times New Roman"/>
        </w:rPr>
        <w:t xml:space="preserve">FACULTAD DE INGENIERÍA EN CIENCIAS DE LA COMPUTACIÓN Y </w:t>
      </w:r>
    </w:p>
    <w:p w:rsidR="006A74BD" w:rsidRPr="00D16065" w:rsidRDefault="006A74BD" w:rsidP="00D16065">
      <w:pPr>
        <w:spacing w:before="240" w:after="240" w:line="360" w:lineRule="auto"/>
        <w:jc w:val="center"/>
        <w:rPr>
          <w:rFonts w:ascii="Times New Roman" w:hAnsi="Times New Roman" w:cs="Times New Roman"/>
          <w:b/>
          <w:bCs/>
          <w:color w:val="0B5394"/>
        </w:rPr>
      </w:pPr>
      <w:r w:rsidRPr="00D16065">
        <w:rPr>
          <w:rFonts w:ascii="Times New Roman" w:hAnsi="Times New Roman" w:cs="Times New Roman"/>
        </w:rPr>
        <w:t>TELECOMUNICACIONES</w:t>
      </w:r>
    </w:p>
    <w:p w:rsidR="006A74BD" w:rsidRPr="00D16065" w:rsidRDefault="006A74BD" w:rsidP="00D16065">
      <w:pPr>
        <w:spacing w:before="240" w:after="240" w:line="360" w:lineRule="auto"/>
        <w:jc w:val="center"/>
        <w:rPr>
          <w:rFonts w:ascii="Times New Roman" w:hAnsi="Times New Roman" w:cs="Times New Roman"/>
          <w:b/>
          <w:bCs/>
        </w:rPr>
      </w:pPr>
      <w:r w:rsidRPr="00D16065">
        <w:rPr>
          <w:rFonts w:ascii="Times New Roman" w:hAnsi="Times New Roman" w:cs="Times New Roman"/>
          <w:b/>
          <w:bCs/>
          <w:noProof/>
          <w:lang w:val="es-419"/>
        </w:rPr>
        <w:drawing>
          <wp:inline distT="114300" distB="114300" distL="114300" distR="114300" wp14:anchorId="657BFEAE" wp14:editId="60E656F0">
            <wp:extent cx="2036925" cy="2666132"/>
            <wp:effectExtent l="0" t="0" r="0" b="0"/>
            <wp:docPr id="1" name="image222.png"/>
            <wp:cNvGraphicFramePr/>
            <a:graphic xmlns:a="http://schemas.openxmlformats.org/drawingml/2006/main">
              <a:graphicData uri="http://schemas.openxmlformats.org/drawingml/2006/picture">
                <pic:pic xmlns:pic="http://schemas.openxmlformats.org/drawingml/2006/picture">
                  <pic:nvPicPr>
                    <pic:cNvPr id="0" name="image222.png"/>
                    <pic:cNvPicPr preferRelativeResize="0"/>
                  </pic:nvPicPr>
                  <pic:blipFill>
                    <a:blip r:embed="rId6"/>
                    <a:srcRect/>
                    <a:stretch>
                      <a:fillRect/>
                    </a:stretch>
                  </pic:blipFill>
                  <pic:spPr>
                    <a:xfrm>
                      <a:off x="0" y="0"/>
                      <a:ext cx="2036925" cy="2666132"/>
                    </a:xfrm>
                    <a:prstGeom prst="rect">
                      <a:avLst/>
                    </a:prstGeom>
                    <a:ln/>
                  </pic:spPr>
                </pic:pic>
              </a:graphicData>
            </a:graphic>
          </wp:inline>
        </w:drawing>
      </w:r>
    </w:p>
    <w:p w:rsidR="006A74BD" w:rsidRPr="00D16065" w:rsidRDefault="006A74BD" w:rsidP="00D16065">
      <w:pPr>
        <w:spacing w:before="240" w:after="240" w:line="360" w:lineRule="auto"/>
        <w:jc w:val="center"/>
        <w:rPr>
          <w:rFonts w:ascii="Times New Roman" w:hAnsi="Times New Roman" w:cs="Times New Roman"/>
        </w:rPr>
      </w:pPr>
      <w:r w:rsidRPr="00D16065">
        <w:rPr>
          <w:rFonts w:ascii="Times New Roman" w:hAnsi="Times New Roman" w:cs="Times New Roman"/>
          <w:b/>
          <w:bCs/>
        </w:rPr>
        <w:t xml:space="preserve">"Inteligencia De Negocios En El </w:t>
      </w:r>
      <w:proofErr w:type="spellStart"/>
      <w:r w:rsidRPr="00D16065">
        <w:rPr>
          <w:rFonts w:ascii="Times New Roman" w:hAnsi="Times New Roman" w:cs="Times New Roman"/>
          <w:b/>
          <w:bCs/>
        </w:rPr>
        <w:t>Ambito</w:t>
      </w:r>
      <w:proofErr w:type="spellEnd"/>
      <w:r w:rsidRPr="00D16065">
        <w:rPr>
          <w:rFonts w:ascii="Times New Roman" w:hAnsi="Times New Roman" w:cs="Times New Roman"/>
          <w:b/>
          <w:bCs/>
        </w:rPr>
        <w:t xml:space="preserve"> Comercial"</w:t>
      </w:r>
    </w:p>
    <w:p w:rsidR="006A74BD" w:rsidRPr="00D16065" w:rsidRDefault="006A74BD" w:rsidP="00D16065">
      <w:pPr>
        <w:spacing w:before="240" w:after="240" w:line="360" w:lineRule="auto"/>
        <w:ind w:left="720"/>
        <w:jc w:val="both"/>
        <w:rPr>
          <w:rFonts w:ascii="Times New Roman" w:hAnsi="Times New Roman" w:cs="Times New Roman"/>
          <w:b/>
          <w:bCs/>
        </w:rPr>
      </w:pPr>
      <w:r w:rsidRPr="00D16065">
        <w:rPr>
          <w:rFonts w:ascii="Times New Roman" w:hAnsi="Times New Roman" w:cs="Times New Roman"/>
          <w:b/>
          <w:bCs/>
        </w:rPr>
        <w:t xml:space="preserve">INTEGRANTES: </w:t>
      </w:r>
    </w:p>
    <w:p w:rsidR="006A74BD" w:rsidRPr="00D16065" w:rsidRDefault="003A0982" w:rsidP="00D16065">
      <w:pPr>
        <w:numPr>
          <w:ilvl w:val="0"/>
          <w:numId w:val="1"/>
        </w:numPr>
        <w:spacing w:line="360" w:lineRule="auto"/>
        <w:jc w:val="both"/>
        <w:rPr>
          <w:rFonts w:ascii="Times New Roman" w:hAnsi="Times New Roman" w:cs="Times New Roman"/>
        </w:rPr>
      </w:pPr>
      <w:r w:rsidRPr="00D16065">
        <w:rPr>
          <w:rFonts w:ascii="Times New Roman" w:hAnsi="Times New Roman" w:cs="Times New Roman"/>
        </w:rPr>
        <w:t>ROJAS ASCARRAGA JUNIOR PEDRO</w:t>
      </w:r>
      <w:r w:rsidRPr="00D16065">
        <w:rPr>
          <w:rFonts w:ascii="Times New Roman" w:hAnsi="Times New Roman" w:cs="Times New Roman"/>
        </w:rPr>
        <w:tab/>
      </w:r>
      <w:r w:rsidRPr="00D16065">
        <w:rPr>
          <w:rFonts w:ascii="Times New Roman" w:hAnsi="Times New Roman" w:cs="Times New Roman"/>
        </w:rPr>
        <w:tab/>
      </w:r>
      <w:r w:rsidRPr="00D16065">
        <w:rPr>
          <w:rFonts w:ascii="Times New Roman" w:hAnsi="Times New Roman" w:cs="Times New Roman"/>
        </w:rPr>
        <w:tab/>
      </w:r>
      <w:r w:rsidR="006A74BD" w:rsidRPr="00D16065">
        <w:rPr>
          <w:rFonts w:ascii="Times New Roman" w:hAnsi="Times New Roman" w:cs="Times New Roman"/>
        </w:rPr>
        <w:t>222115068</w:t>
      </w:r>
    </w:p>
    <w:p w:rsidR="003A0982" w:rsidRPr="00D16065" w:rsidRDefault="003A0982" w:rsidP="00D16065">
      <w:pPr>
        <w:pStyle w:val="Prrafodelista"/>
        <w:numPr>
          <w:ilvl w:val="0"/>
          <w:numId w:val="1"/>
        </w:numPr>
        <w:spacing w:line="360" w:lineRule="auto"/>
        <w:rPr>
          <w:rFonts w:ascii="Times New Roman" w:hAnsi="Times New Roman" w:cs="Times New Roman"/>
        </w:rPr>
      </w:pPr>
      <w:r w:rsidRPr="00D16065">
        <w:rPr>
          <w:rFonts w:ascii="Times New Roman" w:hAnsi="Times New Roman" w:cs="Times New Roman"/>
        </w:rPr>
        <w:t>SAUCEDO LINO OMAR ALY</w:t>
      </w:r>
    </w:p>
    <w:p w:rsidR="003A0982" w:rsidRPr="00D16065" w:rsidRDefault="003A0982" w:rsidP="00D16065">
      <w:pPr>
        <w:pStyle w:val="Prrafodelista"/>
        <w:numPr>
          <w:ilvl w:val="0"/>
          <w:numId w:val="1"/>
        </w:numPr>
        <w:spacing w:line="360" w:lineRule="auto"/>
        <w:rPr>
          <w:rFonts w:ascii="Times New Roman" w:hAnsi="Times New Roman" w:cs="Times New Roman"/>
        </w:rPr>
      </w:pPr>
      <w:r w:rsidRPr="00D16065">
        <w:rPr>
          <w:rFonts w:ascii="Times New Roman" w:hAnsi="Times New Roman" w:cs="Times New Roman"/>
        </w:rPr>
        <w:t>SOTO MONTAÑO GABRIEL</w:t>
      </w:r>
    </w:p>
    <w:p w:rsidR="003A0982" w:rsidRPr="00D16065" w:rsidRDefault="003A0982" w:rsidP="00D16065">
      <w:pPr>
        <w:pStyle w:val="Prrafodelista"/>
        <w:numPr>
          <w:ilvl w:val="0"/>
          <w:numId w:val="1"/>
        </w:numPr>
        <w:spacing w:line="360" w:lineRule="auto"/>
        <w:rPr>
          <w:rFonts w:ascii="Times New Roman" w:hAnsi="Times New Roman" w:cs="Times New Roman"/>
        </w:rPr>
      </w:pPr>
      <w:r w:rsidRPr="00D16065">
        <w:rPr>
          <w:rFonts w:ascii="Times New Roman" w:hAnsi="Times New Roman" w:cs="Times New Roman"/>
        </w:rPr>
        <w:t xml:space="preserve">ALCOBA BANZER MARCELO </w:t>
      </w:r>
      <w:r w:rsidRPr="00D16065">
        <w:rPr>
          <w:rFonts w:ascii="Times New Roman" w:hAnsi="Times New Roman" w:cs="Times New Roman"/>
        </w:rPr>
        <w:tab/>
      </w:r>
      <w:r w:rsidRPr="00D16065">
        <w:rPr>
          <w:rFonts w:ascii="Times New Roman" w:hAnsi="Times New Roman" w:cs="Times New Roman"/>
        </w:rPr>
        <w:tab/>
      </w:r>
      <w:r w:rsidRPr="00D16065">
        <w:rPr>
          <w:rFonts w:ascii="Times New Roman" w:hAnsi="Times New Roman" w:cs="Times New Roman"/>
        </w:rPr>
        <w:tab/>
      </w:r>
    </w:p>
    <w:p w:rsidR="003A0982" w:rsidRPr="00D16065" w:rsidRDefault="003A0982" w:rsidP="00D16065">
      <w:pPr>
        <w:pStyle w:val="Prrafodelista"/>
        <w:numPr>
          <w:ilvl w:val="0"/>
          <w:numId w:val="1"/>
        </w:numPr>
        <w:spacing w:line="360" w:lineRule="auto"/>
        <w:rPr>
          <w:rFonts w:ascii="Times New Roman" w:hAnsi="Times New Roman" w:cs="Times New Roman"/>
        </w:rPr>
      </w:pPr>
      <w:r w:rsidRPr="00D16065">
        <w:rPr>
          <w:rFonts w:ascii="Times New Roman" w:hAnsi="Times New Roman" w:cs="Times New Roman"/>
        </w:rPr>
        <w:t>CLAURE PINTO CRISTIAN</w:t>
      </w:r>
    </w:p>
    <w:p w:rsidR="006A74BD" w:rsidRPr="00D16065" w:rsidRDefault="003A0982" w:rsidP="00D16065">
      <w:pPr>
        <w:pStyle w:val="Prrafodelista"/>
        <w:numPr>
          <w:ilvl w:val="0"/>
          <w:numId w:val="1"/>
        </w:numPr>
        <w:spacing w:line="360" w:lineRule="auto"/>
        <w:rPr>
          <w:rFonts w:ascii="Times New Roman" w:hAnsi="Times New Roman" w:cs="Times New Roman"/>
        </w:rPr>
      </w:pPr>
      <w:r w:rsidRPr="00D16065">
        <w:rPr>
          <w:rFonts w:ascii="Times New Roman" w:hAnsi="Times New Roman" w:cs="Times New Roman"/>
        </w:rPr>
        <w:t>LUIZAGA SANDOVAL ANTHONY BADI</w:t>
      </w:r>
    </w:p>
    <w:p w:rsidR="006A74BD" w:rsidRPr="00D16065" w:rsidRDefault="006A74BD" w:rsidP="00D16065">
      <w:pPr>
        <w:spacing w:line="360" w:lineRule="auto"/>
        <w:ind w:left="720"/>
        <w:jc w:val="both"/>
        <w:rPr>
          <w:rFonts w:ascii="Times New Roman" w:hAnsi="Times New Roman" w:cs="Times New Roman"/>
        </w:rPr>
      </w:pPr>
      <w:r w:rsidRPr="00D16065">
        <w:rPr>
          <w:rFonts w:ascii="Times New Roman" w:hAnsi="Times New Roman" w:cs="Times New Roman"/>
          <w:b/>
          <w:bCs/>
        </w:rPr>
        <w:t xml:space="preserve">Grupo: </w:t>
      </w:r>
      <w:r w:rsidRPr="00D16065">
        <w:rPr>
          <w:rFonts w:ascii="Times New Roman" w:hAnsi="Times New Roman" w:cs="Times New Roman"/>
        </w:rPr>
        <w:t>9</w:t>
      </w:r>
    </w:p>
    <w:p w:rsidR="006A74BD" w:rsidRPr="00D16065" w:rsidRDefault="006A74BD" w:rsidP="00D16065">
      <w:pPr>
        <w:spacing w:line="360" w:lineRule="auto"/>
        <w:ind w:left="720"/>
        <w:jc w:val="both"/>
        <w:rPr>
          <w:rFonts w:ascii="Times New Roman" w:hAnsi="Times New Roman" w:cs="Times New Roman"/>
        </w:rPr>
      </w:pPr>
    </w:p>
    <w:p w:rsidR="006A74BD" w:rsidRPr="00D16065" w:rsidRDefault="006A74BD" w:rsidP="00D16065">
      <w:pPr>
        <w:spacing w:line="360" w:lineRule="auto"/>
        <w:ind w:left="720"/>
        <w:jc w:val="both"/>
        <w:rPr>
          <w:rFonts w:ascii="Times New Roman" w:hAnsi="Times New Roman" w:cs="Times New Roman"/>
        </w:rPr>
      </w:pPr>
      <w:r w:rsidRPr="00D16065">
        <w:rPr>
          <w:rFonts w:ascii="Times New Roman" w:hAnsi="Times New Roman" w:cs="Times New Roman"/>
          <w:b/>
        </w:rPr>
        <w:t>Materia:</w:t>
      </w:r>
      <w:r w:rsidRPr="00D16065">
        <w:rPr>
          <w:rFonts w:ascii="Times New Roman" w:hAnsi="Times New Roman" w:cs="Times New Roman"/>
        </w:rPr>
        <w:t xml:space="preserve"> Sistema de información </w:t>
      </w:r>
      <w:r w:rsidR="007D29E4" w:rsidRPr="00D16065">
        <w:rPr>
          <w:rFonts w:ascii="Times New Roman" w:hAnsi="Times New Roman" w:cs="Times New Roman"/>
        </w:rPr>
        <w:t>II</w:t>
      </w:r>
    </w:p>
    <w:p w:rsidR="006A74BD" w:rsidRPr="00D16065" w:rsidRDefault="006A74BD" w:rsidP="00D16065">
      <w:pPr>
        <w:spacing w:line="360" w:lineRule="auto"/>
        <w:ind w:left="720"/>
        <w:jc w:val="both"/>
        <w:rPr>
          <w:rFonts w:ascii="Times New Roman" w:hAnsi="Times New Roman" w:cs="Times New Roman"/>
          <w:b/>
        </w:rPr>
      </w:pPr>
      <w:r w:rsidRPr="00D16065">
        <w:rPr>
          <w:rFonts w:ascii="Times New Roman" w:hAnsi="Times New Roman" w:cs="Times New Roman"/>
          <w:b/>
        </w:rPr>
        <w:t xml:space="preserve">Docente: </w:t>
      </w:r>
      <w:r w:rsidRPr="00D16065">
        <w:rPr>
          <w:rFonts w:ascii="Times New Roman" w:hAnsi="Times New Roman" w:cs="Times New Roman"/>
        </w:rPr>
        <w:t>ROLANDO ANTONIO MARTINEZ CANEDO</w:t>
      </w:r>
    </w:p>
    <w:p w:rsidR="006A74BD" w:rsidRPr="00D16065" w:rsidRDefault="006A74BD" w:rsidP="00D16065">
      <w:pPr>
        <w:spacing w:line="360" w:lineRule="auto"/>
        <w:ind w:left="720"/>
        <w:jc w:val="both"/>
        <w:rPr>
          <w:rFonts w:ascii="Times New Roman" w:hAnsi="Times New Roman" w:cs="Times New Roman"/>
          <w:b/>
        </w:rPr>
      </w:pPr>
      <w:proofErr w:type="spellStart"/>
      <w:r w:rsidRPr="00D16065">
        <w:rPr>
          <w:rFonts w:ascii="Times New Roman" w:hAnsi="Times New Roman" w:cs="Times New Roman"/>
          <w:b/>
        </w:rPr>
        <w:t>Gestion</w:t>
      </w:r>
      <w:proofErr w:type="spellEnd"/>
      <w:r w:rsidRPr="00D16065">
        <w:rPr>
          <w:rFonts w:ascii="Times New Roman" w:hAnsi="Times New Roman" w:cs="Times New Roman"/>
          <w:b/>
        </w:rPr>
        <w:t xml:space="preserve">: </w:t>
      </w:r>
      <w:r w:rsidRPr="00D16065">
        <w:rPr>
          <w:rFonts w:ascii="Times New Roman" w:hAnsi="Times New Roman" w:cs="Times New Roman"/>
        </w:rPr>
        <w:t>2 Semestre Año 2026</w:t>
      </w:r>
    </w:p>
    <w:p w:rsidR="006A74BD" w:rsidRPr="00D16065" w:rsidRDefault="006A74BD" w:rsidP="00D16065">
      <w:pPr>
        <w:spacing w:line="360" w:lineRule="auto"/>
        <w:ind w:left="2124" w:firstLine="708"/>
        <w:rPr>
          <w:rFonts w:ascii="Times New Roman" w:hAnsi="Times New Roman" w:cs="Times New Roman"/>
          <w:b/>
          <w:bCs/>
        </w:rPr>
      </w:pPr>
    </w:p>
    <w:p w:rsidR="006A74BD" w:rsidRPr="00D16065" w:rsidRDefault="006A74BD" w:rsidP="00D16065">
      <w:pPr>
        <w:spacing w:line="360" w:lineRule="auto"/>
        <w:ind w:left="2124" w:firstLine="708"/>
        <w:rPr>
          <w:rFonts w:ascii="Times New Roman" w:hAnsi="Times New Roman" w:cs="Times New Roman"/>
          <w:b/>
          <w:bCs/>
        </w:rPr>
      </w:pPr>
    </w:p>
    <w:p w:rsidR="006A74BD" w:rsidRPr="00D16065" w:rsidRDefault="006A74BD" w:rsidP="00D16065">
      <w:pPr>
        <w:spacing w:line="360" w:lineRule="auto"/>
        <w:ind w:left="2124" w:firstLine="708"/>
        <w:rPr>
          <w:rFonts w:ascii="Times New Roman" w:hAnsi="Times New Roman" w:cs="Times New Roman"/>
          <w:b/>
          <w:bCs/>
        </w:rPr>
      </w:pPr>
    </w:p>
    <w:p w:rsidR="006A74BD" w:rsidRPr="00D16065" w:rsidRDefault="006A74BD" w:rsidP="00D16065">
      <w:pPr>
        <w:spacing w:line="360" w:lineRule="auto"/>
        <w:ind w:left="2124" w:firstLine="708"/>
        <w:rPr>
          <w:rFonts w:ascii="Times New Roman" w:hAnsi="Times New Roman" w:cs="Times New Roman"/>
          <w:b/>
          <w:bCs/>
        </w:rPr>
      </w:pPr>
      <w:r w:rsidRPr="00D16065">
        <w:rPr>
          <w:rFonts w:ascii="Times New Roman" w:hAnsi="Times New Roman" w:cs="Times New Roman"/>
          <w:b/>
          <w:bCs/>
        </w:rPr>
        <w:lastRenderedPageBreak/>
        <w:t>Santa Cruz – Bolivia</w:t>
      </w:r>
    </w:p>
    <w:p w:rsidR="003A0982" w:rsidRPr="00D16065" w:rsidRDefault="003A0982" w:rsidP="00D16065">
      <w:pPr>
        <w:spacing w:line="360" w:lineRule="auto"/>
        <w:ind w:left="2124" w:firstLine="708"/>
        <w:rPr>
          <w:rFonts w:ascii="Times New Roman" w:hAnsi="Times New Roman" w:cs="Times New Roman"/>
          <w:b/>
          <w:bCs/>
        </w:rPr>
      </w:pPr>
    </w:p>
    <w:p w:rsidR="00643781" w:rsidRPr="00D16065" w:rsidRDefault="006A74BD" w:rsidP="00D16065">
      <w:pPr>
        <w:pStyle w:val="paragraph"/>
        <w:spacing w:before="0" w:beforeAutospacing="0" w:after="0" w:afterAutospacing="0" w:line="360" w:lineRule="auto"/>
        <w:jc w:val="center"/>
        <w:textAlignment w:val="baseline"/>
        <w:rPr>
          <w:rStyle w:val="normaltextrun"/>
          <w:b/>
          <w:bCs/>
          <w:sz w:val="22"/>
          <w:szCs w:val="22"/>
          <w:lang w:val="es-BO"/>
        </w:rPr>
      </w:pPr>
      <w:r w:rsidRPr="00D16065">
        <w:rPr>
          <w:rStyle w:val="normaltextrun"/>
          <w:b/>
          <w:bCs/>
          <w:sz w:val="22"/>
          <w:szCs w:val="22"/>
          <w:lang w:val="es-BO"/>
        </w:rPr>
        <w:t>Índice general</w:t>
      </w:r>
    </w:p>
    <w:p w:rsidR="00643781" w:rsidRPr="00D16065" w:rsidRDefault="00643781" w:rsidP="00D16065">
      <w:pPr>
        <w:pStyle w:val="NormalWeb"/>
        <w:shd w:val="clear" w:color="auto" w:fill="FFFFFF"/>
        <w:spacing w:before="0" w:beforeAutospacing="0" w:after="0" w:afterAutospacing="0" w:line="360" w:lineRule="auto"/>
        <w:rPr>
          <w:color w:val="000000"/>
          <w:sz w:val="22"/>
          <w:szCs w:val="22"/>
        </w:rPr>
      </w:pP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1. Introducción</w:t>
      </w:r>
      <w:r w:rsidRPr="00D16065">
        <w:rPr>
          <w:color w:val="000000"/>
          <w:sz w:val="22"/>
          <w:szCs w:val="22"/>
        </w:rPr>
        <w:fldChar w:fldCharType="begin"/>
      </w:r>
      <w:r w:rsidRPr="00D16065">
        <w:rPr>
          <w:sz w:val="22"/>
          <w:szCs w:val="22"/>
        </w:rPr>
        <w:instrText xml:space="preserve"> XE "</w:instrText>
      </w:r>
      <w:r w:rsidRPr="00D16065">
        <w:rPr>
          <w:color w:val="000000"/>
          <w:sz w:val="22"/>
          <w:szCs w:val="22"/>
        </w:rPr>
        <w:instrText>1. Introducción</w:instrText>
      </w:r>
      <w:r w:rsidRPr="00D16065">
        <w:rPr>
          <w:sz w:val="22"/>
          <w:szCs w:val="22"/>
        </w:rPr>
        <w:instrText xml:space="preserve">" </w:instrText>
      </w:r>
      <w:r w:rsidRPr="00D16065">
        <w:rPr>
          <w:color w:val="000000"/>
          <w:sz w:val="22"/>
          <w:szCs w:val="22"/>
        </w:rPr>
        <w:fldChar w:fldCharType="end"/>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2. Antecedentes</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2.1 Fundamentación teórica</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 xml:space="preserve">2.1.1 Inteligencia de Negocios (Business </w:t>
      </w:r>
      <w:proofErr w:type="spellStart"/>
      <w:r w:rsidRPr="00D16065">
        <w:rPr>
          <w:color w:val="000000"/>
          <w:sz w:val="22"/>
          <w:szCs w:val="22"/>
        </w:rPr>
        <w:t>Intelligence</w:t>
      </w:r>
      <w:proofErr w:type="spellEnd"/>
      <w:r w:rsidRPr="00D16065">
        <w:rPr>
          <w:color w:val="000000"/>
          <w:sz w:val="22"/>
          <w:szCs w:val="22"/>
        </w:rPr>
        <w:t>)</w:t>
      </w:r>
    </w:p>
    <w:p w:rsidR="003A0982" w:rsidRPr="00D16065" w:rsidRDefault="003A0982" w:rsidP="00D16065">
      <w:pPr>
        <w:pStyle w:val="NormalWeb"/>
        <w:shd w:val="clear" w:color="auto" w:fill="FFFFFF"/>
        <w:spacing w:before="0" w:beforeAutospacing="0" w:after="0" w:afterAutospacing="0" w:line="360" w:lineRule="auto"/>
        <w:rPr>
          <w:sz w:val="22"/>
          <w:szCs w:val="22"/>
        </w:rPr>
      </w:pPr>
      <w:r w:rsidRPr="00D16065">
        <w:rPr>
          <w:sz w:val="22"/>
          <w:szCs w:val="22"/>
        </w:rPr>
        <w:t>2.1.10 Metodologías Ágiles</w:t>
      </w:r>
    </w:p>
    <w:p w:rsidR="003A0982" w:rsidRPr="00D16065" w:rsidRDefault="003A0982" w:rsidP="00D16065">
      <w:pPr>
        <w:pStyle w:val="NormalWeb"/>
        <w:shd w:val="clear" w:color="auto" w:fill="FFFFFF"/>
        <w:spacing w:before="0" w:beforeAutospacing="0" w:after="0" w:afterAutospacing="0" w:line="360" w:lineRule="auto"/>
        <w:rPr>
          <w:sz w:val="22"/>
          <w:szCs w:val="22"/>
        </w:rPr>
      </w:pPr>
      <w:r w:rsidRPr="00D16065">
        <w:rPr>
          <w:sz w:val="22"/>
          <w:szCs w:val="22"/>
        </w:rPr>
        <w:t xml:space="preserve">2.1.11 </w:t>
      </w:r>
      <w:proofErr w:type="spellStart"/>
      <w:r w:rsidRPr="00D16065">
        <w:rPr>
          <w:sz w:val="22"/>
          <w:szCs w:val="22"/>
        </w:rPr>
        <w:t>Scrum</w:t>
      </w:r>
      <w:proofErr w:type="spellEnd"/>
    </w:p>
    <w:p w:rsidR="003A0982" w:rsidRPr="00D16065" w:rsidRDefault="003A0982" w:rsidP="00D16065">
      <w:pPr>
        <w:pStyle w:val="NormalWeb"/>
        <w:shd w:val="clear" w:color="auto" w:fill="FFFFFF"/>
        <w:spacing w:before="0" w:beforeAutospacing="0" w:after="0" w:afterAutospacing="0" w:line="360" w:lineRule="auto"/>
        <w:rPr>
          <w:sz w:val="22"/>
          <w:szCs w:val="22"/>
        </w:rPr>
      </w:pPr>
      <w:r w:rsidRPr="00D16065">
        <w:rPr>
          <w:sz w:val="22"/>
          <w:szCs w:val="22"/>
        </w:rPr>
        <w:t xml:space="preserve">2.1.12 Arquitectura Cliente-Servidor y </w:t>
      </w:r>
      <w:proofErr w:type="spellStart"/>
      <w:r w:rsidRPr="00D16065">
        <w:rPr>
          <w:sz w:val="22"/>
          <w:szCs w:val="22"/>
        </w:rPr>
        <w:t>APIs</w:t>
      </w:r>
      <w:proofErr w:type="spellEnd"/>
      <w:r w:rsidRPr="00D16065">
        <w:rPr>
          <w:sz w:val="22"/>
          <w:szCs w:val="22"/>
        </w:rPr>
        <w:t xml:space="preserve"> REST</w:t>
      </w:r>
    </w:p>
    <w:p w:rsidR="003A0982" w:rsidRPr="00D16065" w:rsidRDefault="003A0982" w:rsidP="00D16065">
      <w:pPr>
        <w:pStyle w:val="NormalWeb"/>
        <w:shd w:val="clear" w:color="auto" w:fill="FFFFFF"/>
        <w:spacing w:before="0" w:beforeAutospacing="0" w:after="0" w:afterAutospacing="0" w:line="360" w:lineRule="auto"/>
        <w:rPr>
          <w:sz w:val="22"/>
          <w:szCs w:val="22"/>
        </w:rPr>
      </w:pPr>
      <w:r w:rsidRPr="00D16065">
        <w:rPr>
          <w:sz w:val="22"/>
          <w:szCs w:val="22"/>
        </w:rPr>
        <w:t>2.1.13 Computación en la Nube (Cloud Computing)</w:t>
      </w:r>
    </w:p>
    <w:p w:rsidR="003A0982" w:rsidRPr="00D16065" w:rsidRDefault="003A0982" w:rsidP="00D16065">
      <w:pPr>
        <w:pStyle w:val="NormalWeb"/>
        <w:shd w:val="clear" w:color="auto" w:fill="FFFFFF"/>
        <w:spacing w:before="0" w:beforeAutospacing="0" w:after="0" w:afterAutospacing="0" w:line="360" w:lineRule="auto"/>
        <w:rPr>
          <w:sz w:val="22"/>
          <w:szCs w:val="22"/>
        </w:rPr>
      </w:pPr>
      <w:r w:rsidRPr="00D16065">
        <w:rPr>
          <w:sz w:val="22"/>
          <w:szCs w:val="22"/>
        </w:rPr>
        <w:t>2.1.14 Bases de Datos Relacionales y No Relacionales</w:t>
      </w:r>
    </w:p>
    <w:p w:rsidR="003A0982" w:rsidRPr="00D16065" w:rsidRDefault="003A0982" w:rsidP="00D16065">
      <w:pPr>
        <w:pStyle w:val="NormalWeb"/>
        <w:shd w:val="clear" w:color="auto" w:fill="FFFFFF"/>
        <w:spacing w:before="0" w:beforeAutospacing="0" w:after="0" w:afterAutospacing="0" w:line="360" w:lineRule="auto"/>
        <w:rPr>
          <w:color w:val="000000"/>
          <w:sz w:val="22"/>
          <w:szCs w:val="22"/>
        </w:rPr>
      </w:pPr>
      <w:r w:rsidRPr="00D16065">
        <w:rPr>
          <w:sz w:val="22"/>
          <w:szCs w:val="22"/>
        </w:rPr>
        <w:t>2.1.15 Desarrollo Multiplataforma</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2.1.2 Sistemas de Información Gerencial</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2.1.3 Toma de Decisiones Empresariales</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2.1.4 Gestión Comercial</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2.1.5 Gestión de Ventas</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2.1.6 Gestión de Clientes (CRM)</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2.1.7 Indicadores Clave de Desempeño (</w:t>
      </w:r>
      <w:proofErr w:type="spellStart"/>
      <w:r w:rsidRPr="00D16065">
        <w:rPr>
          <w:color w:val="000000"/>
          <w:sz w:val="22"/>
          <w:szCs w:val="22"/>
        </w:rPr>
        <w:t>KPIs</w:t>
      </w:r>
      <w:proofErr w:type="spellEnd"/>
      <w:r w:rsidRPr="00D16065">
        <w:rPr>
          <w:color w:val="000000"/>
          <w:sz w:val="22"/>
          <w:szCs w:val="22"/>
        </w:rPr>
        <w:t>)</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 xml:space="preserve">2.1.8 Data </w:t>
      </w:r>
      <w:proofErr w:type="spellStart"/>
      <w:r w:rsidRPr="00D16065">
        <w:rPr>
          <w:color w:val="000000"/>
          <w:sz w:val="22"/>
          <w:szCs w:val="22"/>
        </w:rPr>
        <w:t>Warehouse</w:t>
      </w:r>
      <w:proofErr w:type="spellEnd"/>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2.1.9 Análisis y Visualización de Datos</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2.2 Software de Inteligencia de Negocios</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 xml:space="preserve">2.2.1 Microsoft </w:t>
      </w:r>
      <w:proofErr w:type="spellStart"/>
      <w:r w:rsidRPr="00D16065">
        <w:rPr>
          <w:color w:val="000000"/>
          <w:sz w:val="22"/>
          <w:szCs w:val="22"/>
        </w:rPr>
        <w:t>Power</w:t>
      </w:r>
      <w:proofErr w:type="spellEnd"/>
      <w:r w:rsidRPr="00D16065">
        <w:rPr>
          <w:color w:val="000000"/>
          <w:sz w:val="22"/>
          <w:szCs w:val="22"/>
        </w:rPr>
        <w:t xml:space="preserve"> BI</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 xml:space="preserve">2.2.2 </w:t>
      </w:r>
      <w:proofErr w:type="spellStart"/>
      <w:r w:rsidRPr="00D16065">
        <w:rPr>
          <w:color w:val="000000"/>
          <w:sz w:val="22"/>
          <w:szCs w:val="22"/>
        </w:rPr>
        <w:t>Tableau</w:t>
      </w:r>
      <w:proofErr w:type="spellEnd"/>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 xml:space="preserve">2.2.3 </w:t>
      </w:r>
      <w:proofErr w:type="spellStart"/>
      <w:r w:rsidRPr="00D16065">
        <w:rPr>
          <w:color w:val="000000"/>
          <w:sz w:val="22"/>
          <w:szCs w:val="22"/>
        </w:rPr>
        <w:t>Metabase</w:t>
      </w:r>
      <w:proofErr w:type="spellEnd"/>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2.3 Realidad del mercado actual y casos de estudio</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2.3.1 Mercado actual</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2.3.2 Tendencias de transformación digital</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2.4 Casos de estudio</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2.4.1 Amazon</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 xml:space="preserve">2.4.2 </w:t>
      </w:r>
      <w:proofErr w:type="spellStart"/>
      <w:r w:rsidRPr="00D16065">
        <w:rPr>
          <w:color w:val="000000"/>
          <w:sz w:val="22"/>
          <w:szCs w:val="22"/>
        </w:rPr>
        <w:t>Walmart</w:t>
      </w:r>
      <w:proofErr w:type="spellEnd"/>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 xml:space="preserve">2.4.3 </w:t>
      </w:r>
      <w:proofErr w:type="spellStart"/>
      <w:r w:rsidRPr="00D16065">
        <w:rPr>
          <w:color w:val="000000"/>
          <w:sz w:val="22"/>
          <w:szCs w:val="22"/>
        </w:rPr>
        <w:t>Farmacorp</w:t>
      </w:r>
      <w:proofErr w:type="spellEnd"/>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2.4.4 Entrevista o análisis empresarial</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3. Descripción del problema</w:t>
      </w:r>
      <w:r w:rsidRPr="00D16065">
        <w:rPr>
          <w:color w:val="000000"/>
          <w:sz w:val="22"/>
          <w:szCs w:val="22"/>
        </w:rPr>
        <w:fldChar w:fldCharType="begin"/>
      </w:r>
      <w:r w:rsidRPr="00D16065">
        <w:rPr>
          <w:sz w:val="22"/>
          <w:szCs w:val="22"/>
        </w:rPr>
        <w:instrText xml:space="preserve"> XE "</w:instrText>
      </w:r>
      <w:r w:rsidRPr="00D16065">
        <w:rPr>
          <w:color w:val="000000"/>
          <w:sz w:val="22"/>
          <w:szCs w:val="22"/>
        </w:rPr>
        <w:instrText>3. Descripción del problema</w:instrText>
      </w:r>
      <w:r w:rsidRPr="00D16065">
        <w:rPr>
          <w:sz w:val="22"/>
          <w:szCs w:val="22"/>
        </w:rPr>
        <w:instrText xml:space="preserve">" </w:instrText>
      </w:r>
      <w:r w:rsidRPr="00D16065">
        <w:rPr>
          <w:color w:val="000000"/>
          <w:sz w:val="22"/>
          <w:szCs w:val="22"/>
        </w:rPr>
        <w:fldChar w:fldCharType="end"/>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4. Objetivos</w:t>
      </w:r>
      <w:r w:rsidRPr="00D16065">
        <w:rPr>
          <w:color w:val="000000"/>
          <w:sz w:val="22"/>
          <w:szCs w:val="22"/>
        </w:rPr>
        <w:fldChar w:fldCharType="begin"/>
      </w:r>
      <w:r w:rsidRPr="00D16065">
        <w:rPr>
          <w:sz w:val="22"/>
          <w:szCs w:val="22"/>
        </w:rPr>
        <w:instrText xml:space="preserve"> XE "</w:instrText>
      </w:r>
      <w:r w:rsidRPr="00D16065">
        <w:rPr>
          <w:color w:val="000000"/>
          <w:sz w:val="22"/>
          <w:szCs w:val="22"/>
        </w:rPr>
        <w:instrText>4. Objetivos</w:instrText>
      </w:r>
      <w:r w:rsidRPr="00D16065">
        <w:rPr>
          <w:sz w:val="22"/>
          <w:szCs w:val="22"/>
        </w:rPr>
        <w:instrText xml:space="preserve">" </w:instrText>
      </w:r>
      <w:r w:rsidRPr="00D16065">
        <w:rPr>
          <w:color w:val="000000"/>
          <w:sz w:val="22"/>
          <w:szCs w:val="22"/>
        </w:rPr>
        <w:fldChar w:fldCharType="end"/>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4.1 Objetivo general</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lastRenderedPageBreak/>
        <w:t>4.2 Objetivos específicos</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5. Alcance</w:t>
      </w:r>
      <w:r w:rsidRPr="00D16065">
        <w:rPr>
          <w:color w:val="000000"/>
          <w:sz w:val="22"/>
          <w:szCs w:val="22"/>
        </w:rPr>
        <w:fldChar w:fldCharType="begin"/>
      </w:r>
      <w:r w:rsidRPr="00D16065">
        <w:rPr>
          <w:sz w:val="22"/>
          <w:szCs w:val="22"/>
        </w:rPr>
        <w:instrText xml:space="preserve"> XE "</w:instrText>
      </w:r>
      <w:r w:rsidRPr="00D16065">
        <w:rPr>
          <w:color w:val="000000"/>
          <w:sz w:val="22"/>
          <w:szCs w:val="22"/>
        </w:rPr>
        <w:instrText>5. Alcance</w:instrText>
      </w:r>
      <w:r w:rsidRPr="00D16065">
        <w:rPr>
          <w:sz w:val="22"/>
          <w:szCs w:val="22"/>
        </w:rPr>
        <w:instrText xml:space="preserve">" </w:instrText>
      </w:r>
      <w:r w:rsidRPr="00D16065">
        <w:rPr>
          <w:color w:val="000000"/>
          <w:sz w:val="22"/>
          <w:szCs w:val="22"/>
        </w:rPr>
        <w:fldChar w:fldCharType="end"/>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5.1 Alcance completo</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5.2 Limitaciones</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6. Sistema de Información Basado en Computadoras</w:t>
      </w:r>
      <w:r w:rsidRPr="00D16065">
        <w:rPr>
          <w:color w:val="000000"/>
          <w:sz w:val="22"/>
          <w:szCs w:val="22"/>
        </w:rPr>
        <w:fldChar w:fldCharType="begin"/>
      </w:r>
      <w:r w:rsidRPr="00D16065">
        <w:rPr>
          <w:sz w:val="22"/>
          <w:szCs w:val="22"/>
        </w:rPr>
        <w:instrText xml:space="preserve"> XE "</w:instrText>
      </w:r>
      <w:r w:rsidRPr="00D16065">
        <w:rPr>
          <w:color w:val="000000"/>
          <w:sz w:val="22"/>
          <w:szCs w:val="22"/>
        </w:rPr>
        <w:instrText>6. Sistema de Información Basado en Computadoras</w:instrText>
      </w:r>
      <w:r w:rsidRPr="00D16065">
        <w:rPr>
          <w:sz w:val="22"/>
          <w:szCs w:val="22"/>
        </w:rPr>
        <w:instrText xml:space="preserve">" </w:instrText>
      </w:r>
      <w:r w:rsidRPr="00D16065">
        <w:rPr>
          <w:color w:val="000000"/>
          <w:sz w:val="22"/>
          <w:szCs w:val="22"/>
        </w:rPr>
        <w:fldChar w:fldCharType="end"/>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6.1 Elementos del sistema</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6.1.1 Hardware</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6.1.2 Software</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6.1.3 Datos</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6.1.4 Procesos</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6.1.5 Personas</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6.1.6 Documentación</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7. Tecnología</w:t>
      </w:r>
      <w:r w:rsidRPr="00D16065">
        <w:rPr>
          <w:color w:val="000000"/>
          <w:sz w:val="22"/>
          <w:szCs w:val="22"/>
        </w:rPr>
        <w:fldChar w:fldCharType="begin"/>
      </w:r>
      <w:r w:rsidRPr="00D16065">
        <w:rPr>
          <w:sz w:val="22"/>
          <w:szCs w:val="22"/>
        </w:rPr>
        <w:instrText xml:space="preserve"> XE "</w:instrText>
      </w:r>
      <w:r w:rsidRPr="00D16065">
        <w:rPr>
          <w:color w:val="000000"/>
          <w:sz w:val="22"/>
          <w:szCs w:val="22"/>
        </w:rPr>
        <w:instrText>7. Tecnología</w:instrText>
      </w:r>
      <w:r w:rsidRPr="00D16065">
        <w:rPr>
          <w:sz w:val="22"/>
          <w:szCs w:val="22"/>
        </w:rPr>
        <w:instrText xml:space="preserve">" </w:instrText>
      </w:r>
      <w:r w:rsidRPr="00D16065">
        <w:rPr>
          <w:color w:val="000000"/>
          <w:sz w:val="22"/>
          <w:szCs w:val="22"/>
        </w:rPr>
        <w:fldChar w:fldCharType="end"/>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7.1 Herramientas de desarrollo</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7.2 Arquitectura del sistema</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7.3 Herramientas CASE</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7.4 Gestión de proyectos</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7.5 Metodología de desarrollo</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 xml:space="preserve">7.6 </w:t>
      </w:r>
      <w:proofErr w:type="spellStart"/>
      <w:r w:rsidRPr="00D16065">
        <w:rPr>
          <w:color w:val="000000"/>
          <w:sz w:val="22"/>
          <w:szCs w:val="22"/>
        </w:rPr>
        <w:t>Frameworks</w:t>
      </w:r>
      <w:proofErr w:type="spellEnd"/>
      <w:r w:rsidRPr="00D16065">
        <w:rPr>
          <w:color w:val="000000"/>
          <w:sz w:val="22"/>
          <w:szCs w:val="22"/>
        </w:rPr>
        <w:t xml:space="preserve"> y librerías</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8. Costos</w:t>
      </w:r>
      <w:r w:rsidRPr="00D16065">
        <w:rPr>
          <w:color w:val="000000"/>
          <w:sz w:val="22"/>
          <w:szCs w:val="22"/>
        </w:rPr>
        <w:fldChar w:fldCharType="begin"/>
      </w:r>
      <w:r w:rsidRPr="00D16065">
        <w:rPr>
          <w:sz w:val="22"/>
          <w:szCs w:val="22"/>
        </w:rPr>
        <w:instrText xml:space="preserve"> XE "</w:instrText>
      </w:r>
      <w:r w:rsidRPr="00D16065">
        <w:rPr>
          <w:color w:val="000000"/>
          <w:sz w:val="22"/>
          <w:szCs w:val="22"/>
        </w:rPr>
        <w:instrText>8. Costos</w:instrText>
      </w:r>
      <w:r w:rsidRPr="00D16065">
        <w:rPr>
          <w:sz w:val="22"/>
          <w:szCs w:val="22"/>
        </w:rPr>
        <w:instrText xml:space="preserve">" </w:instrText>
      </w:r>
      <w:r w:rsidRPr="00D16065">
        <w:rPr>
          <w:color w:val="000000"/>
          <w:sz w:val="22"/>
          <w:szCs w:val="22"/>
        </w:rPr>
        <w:fldChar w:fldCharType="end"/>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8.1 Costos de implementación</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8.2 Costos operativos</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8.3 Infraestructura tecnológica</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8.4 Mantenimiento</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9. Beneficios</w:t>
      </w:r>
      <w:r w:rsidRPr="00D16065">
        <w:rPr>
          <w:color w:val="000000"/>
          <w:sz w:val="22"/>
          <w:szCs w:val="22"/>
        </w:rPr>
        <w:fldChar w:fldCharType="begin"/>
      </w:r>
      <w:r w:rsidRPr="00D16065">
        <w:rPr>
          <w:sz w:val="22"/>
          <w:szCs w:val="22"/>
        </w:rPr>
        <w:instrText xml:space="preserve"> XE "</w:instrText>
      </w:r>
      <w:r w:rsidRPr="00D16065">
        <w:rPr>
          <w:color w:val="000000"/>
          <w:sz w:val="22"/>
          <w:szCs w:val="22"/>
        </w:rPr>
        <w:instrText>9. Beneficios</w:instrText>
      </w:r>
      <w:r w:rsidRPr="00D16065">
        <w:rPr>
          <w:sz w:val="22"/>
          <w:szCs w:val="22"/>
        </w:rPr>
        <w:instrText xml:space="preserve">" </w:instrText>
      </w:r>
      <w:r w:rsidRPr="00D16065">
        <w:rPr>
          <w:color w:val="000000"/>
          <w:sz w:val="22"/>
          <w:szCs w:val="22"/>
        </w:rPr>
        <w:fldChar w:fldCharType="end"/>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9.1 Beneficios cualitativos</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9.2 Beneficios cuantitativos</w:t>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10. Bibliografía</w:t>
      </w:r>
      <w:r w:rsidRPr="00D16065">
        <w:rPr>
          <w:color w:val="000000"/>
          <w:sz w:val="22"/>
          <w:szCs w:val="22"/>
        </w:rPr>
        <w:fldChar w:fldCharType="begin"/>
      </w:r>
      <w:r w:rsidRPr="00D16065">
        <w:rPr>
          <w:sz w:val="22"/>
          <w:szCs w:val="22"/>
        </w:rPr>
        <w:instrText xml:space="preserve"> XE "</w:instrText>
      </w:r>
      <w:r w:rsidRPr="00D16065">
        <w:rPr>
          <w:color w:val="000000"/>
          <w:sz w:val="22"/>
          <w:szCs w:val="22"/>
        </w:rPr>
        <w:instrText>10. Bibliografía</w:instrText>
      </w:r>
      <w:r w:rsidRPr="00D16065">
        <w:rPr>
          <w:sz w:val="22"/>
          <w:szCs w:val="22"/>
        </w:rPr>
        <w:instrText xml:space="preserve">" </w:instrText>
      </w:r>
      <w:r w:rsidRPr="00D16065">
        <w:rPr>
          <w:color w:val="000000"/>
          <w:sz w:val="22"/>
          <w:szCs w:val="22"/>
        </w:rPr>
        <w:fldChar w:fldCharType="end"/>
      </w:r>
    </w:p>
    <w:p w:rsidR="006D6538" w:rsidRPr="00D16065" w:rsidRDefault="006D6538"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11. Anexos</w:t>
      </w:r>
      <w:r w:rsidRPr="00D16065">
        <w:rPr>
          <w:color w:val="000000"/>
          <w:sz w:val="22"/>
          <w:szCs w:val="22"/>
        </w:rPr>
        <w:fldChar w:fldCharType="begin"/>
      </w:r>
      <w:r w:rsidRPr="00D16065">
        <w:rPr>
          <w:sz w:val="22"/>
          <w:szCs w:val="22"/>
        </w:rPr>
        <w:instrText xml:space="preserve"> XE "</w:instrText>
      </w:r>
      <w:r w:rsidRPr="00D16065">
        <w:rPr>
          <w:color w:val="000000"/>
          <w:sz w:val="22"/>
          <w:szCs w:val="22"/>
        </w:rPr>
        <w:instrText>11. Anexos</w:instrText>
      </w:r>
      <w:r w:rsidRPr="00D16065">
        <w:rPr>
          <w:sz w:val="22"/>
          <w:szCs w:val="22"/>
        </w:rPr>
        <w:instrText xml:space="preserve">" </w:instrText>
      </w:r>
      <w:r w:rsidRPr="00D16065">
        <w:rPr>
          <w:color w:val="000000"/>
          <w:sz w:val="22"/>
          <w:szCs w:val="22"/>
        </w:rPr>
        <w:fldChar w:fldCharType="end"/>
      </w:r>
    </w:p>
    <w:p w:rsidR="00643781" w:rsidRPr="00D16065" w:rsidRDefault="00643781"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643781" w:rsidRPr="00D16065" w:rsidRDefault="00643781" w:rsidP="00D16065">
      <w:pPr>
        <w:pStyle w:val="NormalWeb"/>
        <w:numPr>
          <w:ilvl w:val="0"/>
          <w:numId w:val="4"/>
        </w:numPr>
        <w:shd w:val="clear" w:color="auto" w:fill="FFFFFF"/>
        <w:spacing w:before="0" w:beforeAutospacing="0" w:after="0" w:afterAutospacing="0" w:line="360" w:lineRule="auto"/>
        <w:rPr>
          <w:b/>
          <w:color w:val="000000"/>
          <w:sz w:val="22"/>
          <w:szCs w:val="22"/>
        </w:rPr>
      </w:pPr>
      <w:r w:rsidRPr="00D16065">
        <w:rPr>
          <w:b/>
          <w:color w:val="000000"/>
          <w:sz w:val="22"/>
          <w:szCs w:val="22"/>
        </w:rPr>
        <w:t>Introducción</w:t>
      </w:r>
    </w:p>
    <w:p w:rsidR="004A4B09" w:rsidRPr="00D16065" w:rsidRDefault="004A4B09" w:rsidP="00D16065">
      <w:pPr>
        <w:pStyle w:val="isselectedend"/>
        <w:spacing w:line="360" w:lineRule="auto"/>
        <w:rPr>
          <w:sz w:val="22"/>
          <w:szCs w:val="22"/>
        </w:rPr>
      </w:pPr>
      <w:r w:rsidRPr="00D16065">
        <w:rPr>
          <w:sz w:val="22"/>
          <w:szCs w:val="22"/>
        </w:rPr>
        <w:t>Hoy en día, las empresas de negocios crean enormes cantidades de información todos los días, información sobre sus ventas, sus clientes, sus productos, sus inventarios y sus transacciones. Sin embargo, el disponer de estos datos no siempre implica que la empresa sea capaz de utilizarlos de forma eficiente para tomar decisiones. En muchos negocios la información está dispersa en distintos registros o sistemas, por lo que es difícil conocer con rapidez y claridad cómo están comportándose las ventas y las necesidades del negocio.</w:t>
      </w:r>
    </w:p>
    <w:p w:rsidR="004A4B09" w:rsidRPr="00D16065" w:rsidRDefault="004A4B09" w:rsidP="00D16065">
      <w:pPr>
        <w:pStyle w:val="isselectedend"/>
        <w:spacing w:line="360" w:lineRule="auto"/>
        <w:rPr>
          <w:sz w:val="22"/>
          <w:szCs w:val="22"/>
        </w:rPr>
      </w:pPr>
      <w:r w:rsidRPr="00D16065">
        <w:rPr>
          <w:sz w:val="22"/>
          <w:szCs w:val="22"/>
        </w:rPr>
        <w:t xml:space="preserve">La Inteligencia de Negocios (Business </w:t>
      </w:r>
      <w:proofErr w:type="spellStart"/>
      <w:r w:rsidRPr="00D16065">
        <w:rPr>
          <w:sz w:val="22"/>
          <w:szCs w:val="22"/>
        </w:rPr>
        <w:t>Intelligence</w:t>
      </w:r>
      <w:proofErr w:type="spellEnd"/>
      <w:r w:rsidRPr="00D16065">
        <w:rPr>
          <w:sz w:val="22"/>
          <w:szCs w:val="22"/>
        </w:rPr>
        <w:t xml:space="preserve">) es una herramienta que permite convertir los datos obtenidos de las actividades comerciales, en información útil para respaldar la toma de decisiones. Con herramientas tecnológicas, bases de datos, reportes, indicadores y </w:t>
      </w:r>
      <w:proofErr w:type="spellStart"/>
      <w:r w:rsidRPr="00D16065">
        <w:rPr>
          <w:sz w:val="22"/>
          <w:szCs w:val="22"/>
        </w:rPr>
        <w:t>dashboards</w:t>
      </w:r>
      <w:proofErr w:type="spellEnd"/>
      <w:r w:rsidRPr="00D16065">
        <w:rPr>
          <w:sz w:val="22"/>
          <w:szCs w:val="22"/>
        </w:rPr>
        <w:t>, se puede analizar el comportamiento de las ventas, descubrir qué productos tienen mayor demanda, ver el rendimiento comercial y encontrar oportunidades para mejorar.</w:t>
      </w:r>
    </w:p>
    <w:p w:rsidR="004A4B09" w:rsidRPr="00D16065" w:rsidRDefault="004A4B09" w:rsidP="00D16065">
      <w:pPr>
        <w:pStyle w:val="isselectedend"/>
        <w:spacing w:line="360" w:lineRule="auto"/>
        <w:rPr>
          <w:sz w:val="22"/>
          <w:szCs w:val="22"/>
        </w:rPr>
      </w:pPr>
      <w:r w:rsidRPr="00D16065">
        <w:rPr>
          <w:sz w:val="22"/>
          <w:szCs w:val="22"/>
        </w:rPr>
        <w:t>El proyecto a desarrollar, denominado “Inteligencia de Negocios en el Ámbito Comercial”, consiste en el desarrollo de un sistema de información orientado a la gestión y análisis de datos comerciales. El sistema permitirá registrar y administrar datos de productos, clientes, ventas e inventarios, para posteriormente procesarlos y obtener información que facilite el análisis de la actividad comercial.</w:t>
      </w:r>
    </w:p>
    <w:p w:rsidR="004A4B09" w:rsidRPr="00D16065" w:rsidRDefault="004A4B09" w:rsidP="00D16065">
      <w:pPr>
        <w:pStyle w:val="NormalWeb"/>
        <w:shd w:val="clear" w:color="auto" w:fill="FFFFFF"/>
        <w:spacing w:line="360" w:lineRule="auto"/>
        <w:rPr>
          <w:color w:val="000000"/>
          <w:sz w:val="22"/>
          <w:szCs w:val="22"/>
        </w:rPr>
      </w:pPr>
      <w:r w:rsidRPr="00D16065">
        <w:rPr>
          <w:color w:val="000000"/>
          <w:sz w:val="22"/>
          <w:szCs w:val="22"/>
        </w:rPr>
        <w:t>Como parte del proyecto se emplearán herramientas de desarrollo y tecnologías de Inteligencia de Negocios para la representación de la información mediante reportes, gráficos e indicadores clave de desempeño (</w:t>
      </w:r>
      <w:proofErr w:type="spellStart"/>
      <w:r w:rsidRPr="00D16065">
        <w:rPr>
          <w:color w:val="000000"/>
          <w:sz w:val="22"/>
          <w:szCs w:val="22"/>
        </w:rPr>
        <w:t>KPIs</w:t>
      </w:r>
      <w:proofErr w:type="spellEnd"/>
      <w:r w:rsidRPr="00D16065">
        <w:rPr>
          <w:color w:val="000000"/>
          <w:sz w:val="22"/>
          <w:szCs w:val="22"/>
        </w:rPr>
        <w:t>). De esta forma, se pretende que la información que se obtenga del sistema sirva de apoyo para una mejor planificación y toma de decisiones dentro de una empresa comercial.</w:t>
      </w:r>
    </w:p>
    <w:p w:rsidR="004A4B09" w:rsidRPr="00D16065" w:rsidRDefault="004A4B09"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Por último, el proyecto dará la oportunidad de aplicar los conocimientos adquiridos en sistemas de información, bases de datos, gestión comercial e Inteligencia de Negocios, integrándolos en una solución tecnológica que pueda ser adaptada a las necesidades de un negocio comercial.</w:t>
      </w: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D44C39" w:rsidRPr="00D16065" w:rsidRDefault="00D44C39" w:rsidP="00D16065">
      <w:pPr>
        <w:pStyle w:val="NormalWeb"/>
        <w:shd w:val="clear" w:color="auto" w:fill="FFFFFF"/>
        <w:spacing w:before="0" w:beforeAutospacing="0" w:after="0" w:afterAutospacing="0" w:line="360" w:lineRule="auto"/>
        <w:rPr>
          <w:color w:val="000000"/>
          <w:sz w:val="22"/>
          <w:szCs w:val="22"/>
        </w:rPr>
      </w:pPr>
    </w:p>
    <w:p w:rsidR="004C1D57" w:rsidRPr="00D16065" w:rsidRDefault="004A4B09" w:rsidP="00D16065">
      <w:pPr>
        <w:pStyle w:val="NormalWeb"/>
        <w:numPr>
          <w:ilvl w:val="0"/>
          <w:numId w:val="4"/>
        </w:numPr>
        <w:shd w:val="clear" w:color="auto" w:fill="FFFFFF"/>
        <w:spacing w:before="0" w:beforeAutospacing="0" w:after="0" w:afterAutospacing="0" w:line="360" w:lineRule="auto"/>
        <w:rPr>
          <w:b/>
          <w:color w:val="000000"/>
          <w:sz w:val="22"/>
          <w:szCs w:val="22"/>
        </w:rPr>
      </w:pPr>
      <w:r w:rsidRPr="00D16065">
        <w:rPr>
          <w:b/>
          <w:color w:val="000000"/>
          <w:sz w:val="22"/>
          <w:szCs w:val="22"/>
        </w:rPr>
        <w:t>Antecedentes</w:t>
      </w:r>
    </w:p>
    <w:p w:rsidR="004C1D57" w:rsidRPr="00D16065" w:rsidRDefault="004C1D57"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2.1 Fundamentación teórica</w:t>
      </w:r>
    </w:p>
    <w:p w:rsidR="004C1D57" w:rsidRPr="00D16065" w:rsidRDefault="004C1D57" w:rsidP="00D16065">
      <w:pPr>
        <w:pStyle w:val="NormalWeb"/>
        <w:numPr>
          <w:ilvl w:val="2"/>
          <w:numId w:val="5"/>
        </w:numPr>
        <w:shd w:val="clear" w:color="auto" w:fill="FFFFFF"/>
        <w:spacing w:before="0" w:beforeAutospacing="0" w:after="0" w:afterAutospacing="0" w:line="360" w:lineRule="auto"/>
        <w:rPr>
          <w:b/>
          <w:color w:val="000000"/>
          <w:sz w:val="22"/>
          <w:szCs w:val="22"/>
        </w:rPr>
      </w:pPr>
      <w:r w:rsidRPr="00D16065">
        <w:rPr>
          <w:b/>
          <w:color w:val="000000"/>
          <w:sz w:val="22"/>
          <w:szCs w:val="22"/>
        </w:rPr>
        <w:t xml:space="preserve">Inteligencia de Negocios (Business </w:t>
      </w:r>
      <w:proofErr w:type="spellStart"/>
      <w:r w:rsidRPr="00D16065">
        <w:rPr>
          <w:b/>
          <w:color w:val="000000"/>
          <w:sz w:val="22"/>
          <w:szCs w:val="22"/>
        </w:rPr>
        <w:t>Intelligence</w:t>
      </w:r>
      <w:proofErr w:type="spellEnd"/>
      <w:r w:rsidRPr="00D16065">
        <w:rPr>
          <w:b/>
          <w:color w:val="000000"/>
          <w:sz w:val="22"/>
          <w:szCs w:val="22"/>
        </w:rPr>
        <w:t>)</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 xml:space="preserve">La Inteligencia de Negocios, conocida también como Business </w:t>
      </w:r>
      <w:proofErr w:type="spellStart"/>
      <w:r w:rsidRPr="00D16065">
        <w:rPr>
          <w:color w:val="000000"/>
          <w:sz w:val="22"/>
          <w:szCs w:val="22"/>
        </w:rPr>
        <w:t>Intelligence</w:t>
      </w:r>
      <w:proofErr w:type="spellEnd"/>
      <w:r w:rsidRPr="00D16065">
        <w:rPr>
          <w:color w:val="000000"/>
          <w:sz w:val="22"/>
          <w:szCs w:val="22"/>
        </w:rPr>
        <w:t xml:space="preserve"> (BI), es un conjunto de metodologías, procesos y herramientas tecnológicas que permiten recopilar, organizar, procesar, analizar y presentar información de una organización con el propósito de apoyar la toma de decisiones. Su principal objetivo es transformar los datos generados por las actividades de una empresa en información útil que permita comprender su situación actual, identificar tendencias y detectar oportunidades de mejora.</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 xml:space="preserve">Las empresas generan diariamente grandes cantidades de datos provenientes de diferentes actividades, como ventas, compras, inventarios, clientes, proveedores, productos y transacciones. Sin un mecanismo adecuado para organizar y analizar estos datos, la información puede quedar almacenada sin ser aprovechada de manera eficiente. La Inteligencia de Negocios permite convertir estos datos en información comprensible mediante reportes, gráficos, tablas, indicadores y paneles de control o </w:t>
      </w:r>
      <w:proofErr w:type="spellStart"/>
      <w:r w:rsidRPr="00D16065">
        <w:rPr>
          <w:color w:val="000000"/>
          <w:sz w:val="22"/>
          <w:szCs w:val="22"/>
        </w:rPr>
        <w:t>dashboards</w:t>
      </w:r>
      <w:proofErr w:type="spellEnd"/>
      <w:r w:rsidRPr="00D16065">
        <w:rPr>
          <w:color w:val="000000"/>
          <w:sz w:val="22"/>
          <w:szCs w:val="22"/>
        </w:rPr>
        <w:t>.</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 xml:space="preserve">De acuerdo con IBM, Business </w:t>
      </w:r>
      <w:proofErr w:type="spellStart"/>
      <w:r w:rsidRPr="00D16065">
        <w:rPr>
          <w:color w:val="000000"/>
          <w:sz w:val="22"/>
          <w:szCs w:val="22"/>
        </w:rPr>
        <w:t>Intelligence</w:t>
      </w:r>
      <w:proofErr w:type="spellEnd"/>
      <w:r w:rsidRPr="00D16065">
        <w:rPr>
          <w:color w:val="000000"/>
          <w:sz w:val="22"/>
          <w:szCs w:val="22"/>
        </w:rPr>
        <w:t xml:space="preserve"> comprende procesos tecnológicos destinados a recopilar, administrar y analizar los datos de una organización para obtener información que contribuya a las estrategias y operaciones empresariales. De esta manera, BI permite que los responsables de una organización puedan analizar tanto información histórica como actual para comprender el desempeño del negocio y tomar decisiones fundamentadas en datos.</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En el ámbito comercial, la Inteligencia de Negocios puede utilizarse para analizar diferentes aspectos relacionados con las ventas y las operaciones de una empresa. Por ejemplo, permite identificar cuáles son los productos que tienen mayor demanda, determinar cuáles generan menores ventas, comparar las ventas realizadas en diferentes períodos, analizar el comportamiento de los clientes y conocer el rendimiento de los vendedores. Esta información puede ayudar a los responsables del negocio a realizar una planificación más adecuada.</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Una característica importante de BI es que no se limita únicamente al almacenamiento de información. Su finalidad es realizar un proceso que inicia con la obtención de los datos y continúa con su preparación, análisis y visualización. Microsoft explica que las soluciones de Inteligencia de Negocios pueden utilizar procesos como ETL (</w:t>
      </w:r>
      <w:proofErr w:type="spellStart"/>
      <w:r w:rsidRPr="00D16065">
        <w:rPr>
          <w:color w:val="000000"/>
          <w:sz w:val="22"/>
          <w:szCs w:val="22"/>
        </w:rPr>
        <w:t>Extract</w:t>
      </w:r>
      <w:proofErr w:type="spellEnd"/>
      <w:r w:rsidRPr="00D16065">
        <w:rPr>
          <w:color w:val="000000"/>
          <w:sz w:val="22"/>
          <w:szCs w:val="22"/>
        </w:rPr>
        <w:t xml:space="preserve">, </w:t>
      </w:r>
      <w:proofErr w:type="spellStart"/>
      <w:r w:rsidRPr="00D16065">
        <w:rPr>
          <w:color w:val="000000"/>
          <w:sz w:val="22"/>
          <w:szCs w:val="22"/>
        </w:rPr>
        <w:t>Transform</w:t>
      </w:r>
      <w:proofErr w:type="spellEnd"/>
      <w:r w:rsidRPr="00D16065">
        <w:rPr>
          <w:color w:val="000000"/>
          <w:sz w:val="22"/>
          <w:szCs w:val="22"/>
        </w:rPr>
        <w:t xml:space="preserve">, Load), </w:t>
      </w:r>
      <w:r w:rsidRPr="00D16065">
        <w:rPr>
          <w:color w:val="000000"/>
          <w:sz w:val="22"/>
          <w:szCs w:val="22"/>
        </w:rPr>
        <w:lastRenderedPageBreak/>
        <w:t>mediante los cuales los datos provenientes de diferentes fuentes son extraídos, transformados y cargados para posteriormente ser analizados.</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El proceso de Inteligencia de Negocios puede representarse mediante varias etapas. La primera corresponde a la identificación y recopilación de las fuentes de datos. Estas fuentes pueden ser sistemas de ventas, bases de datos, sistemas de inventario, archivos, hojas de cálculo, sistemas de gestión de clientes u otras fuentes de información. La segunda etapa consiste en preparar y organizar los datos para reducir errores y obtener información consistente.</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La tercera etapa corresponde al análisis de los datos. En esta etapa se buscan patrones, tendencias, comportamientos y situaciones que puedan ser relevantes para la empresa. Por ejemplo, un análisis puede revelar que determinados productos presentan mayores ventas durante ciertos períodos o que algunas categorías tienen un comportamiento diferente al esperado.</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 xml:space="preserve">Posteriormente se encuentra la etapa de visualización. Los resultados del análisis pueden presentarse mediante gráficos, tablas, indicadores y </w:t>
      </w:r>
      <w:proofErr w:type="spellStart"/>
      <w:r w:rsidRPr="00D16065">
        <w:rPr>
          <w:color w:val="000000"/>
          <w:sz w:val="22"/>
          <w:szCs w:val="22"/>
        </w:rPr>
        <w:t>dashboards</w:t>
      </w:r>
      <w:proofErr w:type="spellEnd"/>
      <w:r w:rsidRPr="00D16065">
        <w:rPr>
          <w:color w:val="000000"/>
          <w:sz w:val="22"/>
          <w:szCs w:val="22"/>
        </w:rPr>
        <w:t>. La visualización permite que la información sea comprendida con mayor facilidad por los usuarios, especialmente por aquellas personas que necesitan consultar información para tomar decisiones pero que no necesariamente poseen conocimientos avanzados de análisis de datos. Las herramientas modernas de BI permiten presentar información histórica y actual mediante elementos visuales interactivos.</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Finalmente, la información obtenida puede utilizarse para apoyar la toma de decisiones. Por ejemplo, si el análisis muestra que un producto tiene una alta demanda y existe poco inventario disponible, los responsables pueden considerar realizar una nueva compra. De la misma manera, si un reporte muestra una disminución de las ventas durante un período determinado, la empresa puede investigar las causas y establecer estrategias para mejorar sus resultados.</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 xml:space="preserve">Dentro de la Inteligencia de Negocios también tienen importancia los Indicadores Clave de Desempeño o </w:t>
      </w:r>
      <w:proofErr w:type="spellStart"/>
      <w:r w:rsidRPr="00D16065">
        <w:rPr>
          <w:color w:val="000000"/>
          <w:sz w:val="22"/>
          <w:szCs w:val="22"/>
        </w:rPr>
        <w:t>KPIs</w:t>
      </w:r>
      <w:proofErr w:type="spellEnd"/>
      <w:r w:rsidRPr="00D16065">
        <w:rPr>
          <w:color w:val="000000"/>
          <w:sz w:val="22"/>
          <w:szCs w:val="22"/>
        </w:rPr>
        <w:t xml:space="preserve"> (Key Performance </w:t>
      </w:r>
      <w:proofErr w:type="spellStart"/>
      <w:r w:rsidRPr="00D16065">
        <w:rPr>
          <w:color w:val="000000"/>
          <w:sz w:val="22"/>
          <w:szCs w:val="22"/>
        </w:rPr>
        <w:t>Indicators</w:t>
      </w:r>
      <w:proofErr w:type="spellEnd"/>
      <w:r w:rsidRPr="00D16065">
        <w:rPr>
          <w:color w:val="000000"/>
          <w:sz w:val="22"/>
          <w:szCs w:val="22"/>
        </w:rPr>
        <w:t>). Estos indicadores permiten medir diferentes aspectos del funcionamiento de una empresa. En un sistema comercial pueden utilizarse indicadores como ventas totales, cantidad de productos vendidos, número de clientes, promedio de ventas, productos más vendidos, productos con bajo movimiento y rendimiento de los vendedores.</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 xml:space="preserve">Por ejemplo, un </w:t>
      </w:r>
      <w:proofErr w:type="spellStart"/>
      <w:r w:rsidRPr="00D16065">
        <w:rPr>
          <w:color w:val="000000"/>
          <w:sz w:val="22"/>
          <w:szCs w:val="22"/>
        </w:rPr>
        <w:t>dashboard</w:t>
      </w:r>
      <w:proofErr w:type="spellEnd"/>
      <w:r w:rsidRPr="00D16065">
        <w:rPr>
          <w:color w:val="000000"/>
          <w:sz w:val="22"/>
          <w:szCs w:val="22"/>
        </w:rPr>
        <w:t xml:space="preserve"> comercial podría mostrar de manera resumida las ventas del mes, las ventas del día, los productos más vendidos y el número de clientes atendidos. De esta forma, el </w:t>
      </w:r>
      <w:r w:rsidRPr="00D16065">
        <w:rPr>
          <w:color w:val="000000"/>
          <w:sz w:val="22"/>
          <w:szCs w:val="22"/>
        </w:rPr>
        <w:lastRenderedPageBreak/>
        <w:t>responsable de la empresa puede obtener una visión general de la situación del negocio sin tener que revisar manualmente cada una de las transacciones realizadas.</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La Inteligencia de Negocios también permite integrar información procedente de diferentes áreas. Una empresa puede tener información relacionada con ventas, inventario y clientes en diferentes registros. Al integrar estos datos, es posible obtener una visión más completa de las operaciones. IBM señala que BI puede consolidar información procedente de múltiples fuentes para facilitar un análisis más completo de la organización.</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Otro aspecto importante es la diferencia entre registrar información y analizarla. Un sistema tradicional de ventas puede registrar que un cliente compró determinado producto por un determinado precio y en una fecha específica. Sin embargo, un sistema que incorpora Inteligencia de Negocios puede utilizar todos esos registros para responder preguntas de mayor utilidad para la administración, como: ¿cuáles son los productos más vendidos?, ¿cuánto aumentaron las ventas respecto al mes anterior?, ¿qué categoría genera mayores ingresos? o ¿qué período presenta el mayor nivel de ventas?</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Por esta razón, la Inteligencia de Negocios puede considerarse un complemento de los sistemas de información empresarial. Mientras que los sistemas operacionales se encargan principalmente de registrar y gestionar las actividades diarias, las herramientas de BI utilizan esos datos para generar análisis e información que pueden servir como apoyo a los responsables de la organización.</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Entre los principales beneficios de utilizar Inteligencia de Negocios se encuentra la posibilidad de obtener reportes más claros, analizar el comportamiento de los clientes, realizar un seguimiento de las ventas, identificar problemas operativos, detectar oportunidades y acelerar el proceso de toma de decisiones. Microsoft también destaca aplicaciones de BI en áreas como ventas, marketing, operaciones, finanzas y control de inventarios.</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Sin embargo, la implementación de Inteligencia de Negocios también requiere considerar aspectos como la calidad de los datos, la correcta integración de las fuentes de información, la seguridad, el acceso de los usuarios y la capacitación. Un sistema de BI solamente puede producir resultados confiables cuando los datos utilizados son adecuados, completos y correctamente organizados. Por ello, la calidad de la información constituye un elemento fundamental para obtener análisis útiles.</w:t>
      </w:r>
    </w:p>
    <w:p w:rsidR="004C1D57" w:rsidRPr="00D16065" w:rsidRDefault="004C1D57" w:rsidP="00D16065">
      <w:pPr>
        <w:pStyle w:val="NormalWeb"/>
        <w:shd w:val="clear" w:color="auto" w:fill="FFFFFF"/>
        <w:spacing w:line="360" w:lineRule="auto"/>
        <w:rPr>
          <w:color w:val="000000"/>
          <w:sz w:val="22"/>
          <w:szCs w:val="22"/>
        </w:rPr>
      </w:pPr>
      <w:r w:rsidRPr="00D16065">
        <w:rPr>
          <w:color w:val="000000"/>
          <w:sz w:val="22"/>
          <w:szCs w:val="22"/>
        </w:rPr>
        <w:t xml:space="preserve">En el presente proyecto, la Inteligencia de Negocios constituye uno de los componentes principales, debido a que se busca utilizar la información generada por las operaciones </w:t>
      </w:r>
      <w:r w:rsidRPr="00D16065">
        <w:rPr>
          <w:color w:val="000000"/>
          <w:sz w:val="22"/>
          <w:szCs w:val="22"/>
        </w:rPr>
        <w:lastRenderedPageBreak/>
        <w:t>comerciales para obtener indicadores, reportes y visualizaciones que faciliten el análisis del negocio. Los datos relacionados con productos, clientes, ventas e inventario podrán ser procesados para generar información que permita conocer el comportamiento comercial y apoyar la toma de decisiones.</w:t>
      </w:r>
    </w:p>
    <w:p w:rsidR="004C1D57" w:rsidRPr="00D16065" w:rsidRDefault="004C1D57"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 xml:space="preserve">De esta manera, la aplicación de Business </w:t>
      </w:r>
      <w:proofErr w:type="spellStart"/>
      <w:r w:rsidRPr="00D16065">
        <w:rPr>
          <w:color w:val="000000"/>
          <w:sz w:val="22"/>
          <w:szCs w:val="22"/>
        </w:rPr>
        <w:t>Intelligence</w:t>
      </w:r>
      <w:proofErr w:type="spellEnd"/>
      <w:r w:rsidRPr="00D16065">
        <w:rPr>
          <w:color w:val="000000"/>
          <w:sz w:val="22"/>
          <w:szCs w:val="22"/>
        </w:rPr>
        <w:t xml:space="preserve"> dentro del proyecto permitirá pasar de un simple registro de operaciones comerciales a un sistema capaz de transformar los datos en información útil. Esto permitirá que los responsables del negocio puedan consultar el comportamiento de sus actividades comerciales de una manera más rápida, organizada y comprensible, utilizando información basada en los datos registrados por el sistema.</w:t>
      </w:r>
    </w:p>
    <w:p w:rsidR="00D90B40" w:rsidRPr="00D16065" w:rsidRDefault="00D90B40" w:rsidP="00D16065">
      <w:pPr>
        <w:pStyle w:val="NormalWeb"/>
        <w:shd w:val="clear" w:color="auto" w:fill="FFFFFF"/>
        <w:spacing w:before="0" w:beforeAutospacing="0" w:after="0" w:afterAutospacing="0" w:line="360" w:lineRule="auto"/>
        <w:rPr>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2.1.2 Sistemas de Información Gerencial</w:t>
      </w:r>
    </w:p>
    <w:p w:rsidR="00D90B40" w:rsidRPr="00D16065" w:rsidRDefault="00D90B40" w:rsidP="00D16065">
      <w:pPr>
        <w:pStyle w:val="NormalWeb"/>
        <w:shd w:val="clear" w:color="auto" w:fill="FFFFFF"/>
        <w:spacing w:line="360" w:lineRule="auto"/>
        <w:rPr>
          <w:color w:val="000000"/>
          <w:sz w:val="22"/>
          <w:szCs w:val="22"/>
        </w:rPr>
      </w:pPr>
      <w:r w:rsidRPr="00D16065">
        <w:rPr>
          <w:color w:val="000000"/>
          <w:sz w:val="22"/>
          <w:szCs w:val="22"/>
        </w:rPr>
        <w:t xml:space="preserve">Los Sistemas de Información Gerencial (SIG), conocidos también como Management </w:t>
      </w:r>
      <w:proofErr w:type="spellStart"/>
      <w:r w:rsidRPr="00D16065">
        <w:rPr>
          <w:color w:val="000000"/>
          <w:sz w:val="22"/>
          <w:szCs w:val="22"/>
        </w:rPr>
        <w:t>Information</w:t>
      </w:r>
      <w:proofErr w:type="spellEnd"/>
      <w:r w:rsidRPr="00D16065">
        <w:rPr>
          <w:color w:val="000000"/>
          <w:sz w:val="22"/>
          <w:szCs w:val="22"/>
        </w:rPr>
        <w:t xml:space="preserve"> </w:t>
      </w:r>
      <w:proofErr w:type="spellStart"/>
      <w:r w:rsidRPr="00D16065">
        <w:rPr>
          <w:color w:val="000000"/>
          <w:sz w:val="22"/>
          <w:szCs w:val="22"/>
        </w:rPr>
        <w:t>Systems</w:t>
      </w:r>
      <w:proofErr w:type="spellEnd"/>
      <w:r w:rsidRPr="00D16065">
        <w:rPr>
          <w:color w:val="000000"/>
          <w:sz w:val="22"/>
          <w:szCs w:val="22"/>
        </w:rPr>
        <w:t xml:space="preserve"> (MIS), son sistemas utilizados por las organizaciones para recopilar, procesar, almacenar y presentar información que sirve como apoyo para la administración y la toma de decisiones. Estos sistemas permiten transformar los datos generados por las diferentes actividades de una organización en información organizada y accesible para los responsables de las diferentes áreas.</w:t>
      </w:r>
    </w:p>
    <w:p w:rsidR="00D90B40" w:rsidRPr="00D16065" w:rsidRDefault="00D90B40" w:rsidP="00D16065">
      <w:pPr>
        <w:pStyle w:val="NormalWeb"/>
        <w:shd w:val="clear" w:color="auto" w:fill="FFFFFF"/>
        <w:spacing w:line="360" w:lineRule="auto"/>
        <w:rPr>
          <w:color w:val="000000"/>
          <w:sz w:val="22"/>
          <w:szCs w:val="22"/>
        </w:rPr>
      </w:pPr>
      <w:r w:rsidRPr="00D16065">
        <w:rPr>
          <w:color w:val="000000"/>
          <w:sz w:val="22"/>
          <w:szCs w:val="22"/>
        </w:rPr>
        <w:t>En una empresa comercial se generan constantemente datos relacionados con las ventas, compras, productos, clientes, proveedores, inventarios, empleados y operaciones financieras. Si estos datos son registrados de manera manual o se encuentran dispersos en diferentes documentos, puede resultar difícil obtener información precisa y oportuna. Los Sistemas de Información Gerencial permiten centralizar y organizar estos datos para facilitar su consulta y análisis.</w:t>
      </w:r>
    </w:p>
    <w:p w:rsidR="00D90B40" w:rsidRPr="00D16065" w:rsidRDefault="00D90B40" w:rsidP="00D16065">
      <w:pPr>
        <w:pStyle w:val="NormalWeb"/>
        <w:shd w:val="clear" w:color="auto" w:fill="FFFFFF"/>
        <w:spacing w:line="360" w:lineRule="auto"/>
        <w:rPr>
          <w:color w:val="000000"/>
          <w:sz w:val="22"/>
          <w:szCs w:val="22"/>
        </w:rPr>
      </w:pPr>
      <w:r w:rsidRPr="00D16065">
        <w:rPr>
          <w:color w:val="000000"/>
          <w:sz w:val="22"/>
          <w:szCs w:val="22"/>
        </w:rPr>
        <w:t>Un SIG está compuesto por diferentes elementos que trabajan de manera integrada. Entre ellos se encuentran el hardware, el software, los datos, los procedimientos y las personas que utilizan el sistema. La interacción de estos elementos permite capturar los datos, procesarlos y generar información que puede ser utilizada por los responsables de la organización.</w:t>
      </w:r>
    </w:p>
    <w:p w:rsidR="00D90B40" w:rsidRPr="00D16065" w:rsidRDefault="00D90B40" w:rsidP="00D16065">
      <w:pPr>
        <w:pStyle w:val="NormalWeb"/>
        <w:shd w:val="clear" w:color="auto" w:fill="FFFFFF"/>
        <w:spacing w:line="360" w:lineRule="auto"/>
        <w:rPr>
          <w:color w:val="000000"/>
          <w:sz w:val="22"/>
          <w:szCs w:val="22"/>
        </w:rPr>
      </w:pPr>
      <w:r w:rsidRPr="00D16065">
        <w:rPr>
          <w:color w:val="000000"/>
          <w:sz w:val="22"/>
          <w:szCs w:val="22"/>
        </w:rPr>
        <w:t>Una de las principales funciones de un Sistema de Información Gerencial es proporcionar información útil a los niveles administrativos de una empresa. Esta información puede presentarse mediante reportes, tablas, gráficos, resúmenes e indicadores. Por ejemplo, un gerente de una empresa comercial puede necesitar conocer las ventas realizadas durante un determinado período, los productos con mayor movimiento o el estado actual del inventario.</w:t>
      </w:r>
    </w:p>
    <w:p w:rsidR="00D90B40" w:rsidRPr="00D16065" w:rsidRDefault="00D90B40" w:rsidP="00D16065">
      <w:pPr>
        <w:pStyle w:val="NormalWeb"/>
        <w:shd w:val="clear" w:color="auto" w:fill="FFFFFF"/>
        <w:spacing w:line="360" w:lineRule="auto"/>
        <w:rPr>
          <w:color w:val="000000"/>
          <w:sz w:val="22"/>
          <w:szCs w:val="22"/>
        </w:rPr>
      </w:pPr>
      <w:r w:rsidRPr="00D16065">
        <w:rPr>
          <w:color w:val="000000"/>
          <w:sz w:val="22"/>
          <w:szCs w:val="22"/>
        </w:rPr>
        <w:lastRenderedPageBreak/>
        <w:t>Los Sistemas de Información Gerencial también permiten mejorar la disponibilidad de la información. En lugar de revisar diferentes registros para obtener un resultado, el usuario puede consultar el sistema y obtener información organizada de acuerdo con los parámetros establecidos. Esto contribuye a reducir el tiempo necesario para elaborar informes y facilita el seguimiento de las actividades de la empresa.</w:t>
      </w:r>
    </w:p>
    <w:p w:rsidR="00D90B40" w:rsidRPr="00D16065" w:rsidRDefault="00D90B40" w:rsidP="00D16065">
      <w:pPr>
        <w:pStyle w:val="NormalWeb"/>
        <w:shd w:val="clear" w:color="auto" w:fill="FFFFFF"/>
        <w:spacing w:line="360" w:lineRule="auto"/>
        <w:rPr>
          <w:color w:val="000000"/>
          <w:sz w:val="22"/>
          <w:szCs w:val="22"/>
        </w:rPr>
      </w:pPr>
      <w:r w:rsidRPr="00D16065">
        <w:rPr>
          <w:color w:val="000000"/>
          <w:sz w:val="22"/>
          <w:szCs w:val="22"/>
        </w:rPr>
        <w:t>En el ámbito comercial, un Sistema de Información Gerencial puede estar relacionado con diferentes módulos. Entre ellos pueden encontrarse el módulo de productos, clientes, proveedores, compras, ventas e inventario. Cada módulo genera datos que posteriormente pueden ser utilizados para producir información gerencial.</w:t>
      </w:r>
    </w:p>
    <w:p w:rsidR="00D90B40" w:rsidRPr="00D16065" w:rsidRDefault="00D90B40" w:rsidP="00D16065">
      <w:pPr>
        <w:pStyle w:val="NormalWeb"/>
        <w:shd w:val="clear" w:color="auto" w:fill="FFFFFF"/>
        <w:spacing w:line="360" w:lineRule="auto"/>
        <w:rPr>
          <w:color w:val="000000"/>
          <w:sz w:val="22"/>
          <w:szCs w:val="22"/>
        </w:rPr>
      </w:pPr>
      <w:r w:rsidRPr="00D16065">
        <w:rPr>
          <w:color w:val="000000"/>
          <w:sz w:val="22"/>
          <w:szCs w:val="22"/>
        </w:rPr>
        <w:t>Por ejemplo, cuando un vendedor registra una venta, el sistema puede almacenar información como la fecha, el cliente, los productos vendidos, las cantidades y el importe total. Esta información puede posteriormente utilizarse para generar un reporte mensual de ventas. A partir de este reporte, un responsable puede analizar el comportamiento de las ventas y tomar decisiones relacionadas con productos, inventario o estrategias comerciales.</w:t>
      </w:r>
    </w:p>
    <w:p w:rsidR="00D90B40" w:rsidRPr="00D16065" w:rsidRDefault="00D90B40" w:rsidP="00D16065">
      <w:pPr>
        <w:pStyle w:val="NormalWeb"/>
        <w:shd w:val="clear" w:color="auto" w:fill="FFFFFF"/>
        <w:spacing w:line="360" w:lineRule="auto"/>
        <w:rPr>
          <w:color w:val="000000"/>
          <w:sz w:val="22"/>
          <w:szCs w:val="22"/>
        </w:rPr>
      </w:pPr>
      <w:r w:rsidRPr="00D16065">
        <w:rPr>
          <w:color w:val="000000"/>
          <w:sz w:val="22"/>
          <w:szCs w:val="22"/>
        </w:rPr>
        <w:t>Otra característica importante de estos sistemas es la capacidad de proporcionar información histórica. Los datos almacenados durante diferentes períodos permiten comparar resultados y observar cambios en el comportamiento de la organización. Por ejemplo, se pueden comparar las ventas de enero con las de febrero, marzo o meses anteriores para identificar tendencias.</w:t>
      </w:r>
    </w:p>
    <w:p w:rsidR="00D90B40" w:rsidRPr="00D16065" w:rsidRDefault="00D90B40" w:rsidP="00D16065">
      <w:pPr>
        <w:pStyle w:val="NormalWeb"/>
        <w:shd w:val="clear" w:color="auto" w:fill="FFFFFF"/>
        <w:spacing w:line="360" w:lineRule="auto"/>
        <w:rPr>
          <w:color w:val="000000"/>
          <w:sz w:val="22"/>
          <w:szCs w:val="22"/>
        </w:rPr>
      </w:pPr>
      <w:r w:rsidRPr="00D16065">
        <w:rPr>
          <w:color w:val="000000"/>
          <w:sz w:val="22"/>
          <w:szCs w:val="22"/>
        </w:rPr>
        <w:t>Los SIG también pueden contribuir al control de las operaciones. En una empresa comercial, el responsable puede utilizar la información proporcionada por el sistema para verificar el movimiento de productos, controlar el inventario, revisar las ventas realizadas y detectar posibles diferencias entre los registros y la situación real del negocio.</w:t>
      </w:r>
    </w:p>
    <w:p w:rsidR="00D90B40" w:rsidRPr="00D16065" w:rsidRDefault="00D90B40" w:rsidP="00D16065">
      <w:pPr>
        <w:pStyle w:val="NormalWeb"/>
        <w:shd w:val="clear" w:color="auto" w:fill="FFFFFF"/>
        <w:spacing w:line="360" w:lineRule="auto"/>
        <w:rPr>
          <w:color w:val="000000"/>
          <w:sz w:val="22"/>
          <w:szCs w:val="22"/>
        </w:rPr>
      </w:pPr>
      <w:r w:rsidRPr="00D16065">
        <w:rPr>
          <w:color w:val="000000"/>
          <w:sz w:val="22"/>
          <w:szCs w:val="22"/>
        </w:rPr>
        <w:t>La información generada por un Sistema de Información Gerencial debe cumplir ciertas características para ser útil. Debe ser precisa, relevante, oportuna, clara y accesible para los usuarios que la necesitan. Una información incorrecta o desactualizada puede llevar a tomar decisiones equivocadas, por lo que la calidad de los datos constituye un aspecto fundamental para el funcionamiento del sistema.</w:t>
      </w:r>
    </w:p>
    <w:p w:rsidR="00D90B40" w:rsidRPr="00D16065" w:rsidRDefault="00D90B40" w:rsidP="00D16065">
      <w:pPr>
        <w:pStyle w:val="NormalWeb"/>
        <w:shd w:val="clear" w:color="auto" w:fill="FFFFFF"/>
        <w:spacing w:before="0" w:beforeAutospacing="0" w:after="0" w:afterAutospacing="0" w:line="360" w:lineRule="auto"/>
        <w:rPr>
          <w:color w:val="000000"/>
          <w:sz w:val="22"/>
          <w:szCs w:val="22"/>
        </w:rPr>
      </w:pPr>
      <w:r w:rsidRPr="00D16065">
        <w:rPr>
          <w:color w:val="000000"/>
          <w:sz w:val="22"/>
          <w:szCs w:val="22"/>
        </w:rPr>
        <w:t>También es importante diferenciar entre los sistemas utilizados para registrar operaciones y los sistemas utilizados para apoyar la gestión. Un sistema operacional se enfoca principalmente en registrar las actividades diarias de la empresa, mientras que un Sistema de Información Gerencial utiliza los datos obtenidos de estas operaciones para generar reportes y proporcionar información útil a los responsables de la organización.</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lastRenderedPageBreak/>
        <w:t>2.1.3 Toma de Decisiones Empresariales</w:t>
      </w:r>
    </w:p>
    <w:p w:rsidR="00D90B40" w:rsidRPr="00D16065" w:rsidRDefault="00D90B4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toma de decisiones empresariales es el proceso mediante el cual los responsables de una organización analizan diferentes alternativas y seleccionan las acciones que consideran más adecuadas para alcanzar determinados objetivos. Las decisiones pueden estar relacionadas con las ventas, compras, inventarios, clientes, precios, recursos y diferentes actividades que forman parte de la gestión de una empresa.</w:t>
      </w:r>
    </w:p>
    <w:p w:rsidR="00D90B40" w:rsidRPr="00D16065" w:rsidRDefault="00D90B4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En el ámbito comercial, tomar decisiones de manera adecuada es fundamental para mantener un buen funcionamiento del negocio. Por ejemplo, un responsable puede necesitar decidir qué productos comprar, cuánto inventario mantener, qué productos tienen mayor demanda o qué estrategias aplicar para mejorar las ventas. Para realizar estas decisiones es importante contar con información confiable y actualizada.</w:t>
      </w:r>
    </w:p>
    <w:p w:rsidR="00D90B40" w:rsidRPr="00D16065" w:rsidRDefault="00D90B4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información obtenida de las operaciones comerciales permite conocer el comportamiento del negocio y reducir la incertidumbre al momento de decidir. Los datos históricos pueden utilizarse para realizar comparaciones entre diferentes períodos, identificar tendencias y detectar situaciones que requieren atención.</w:t>
      </w:r>
    </w:p>
    <w:p w:rsidR="00D90B40" w:rsidRPr="00D16065" w:rsidRDefault="00D90B4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Los Sistemas de Información Gerencial y las herramientas de Inteligencia de Negocios cumplen un papel importante en este proceso, ya que permiten presentar la información de forma organizada mediante reportes, gráficos, tablas e indicadores. De esta manera, los responsables pueden consultar información relevante sin tener que revisar manualmente grandes cantidades de registros.</w:t>
      </w:r>
    </w:p>
    <w:p w:rsidR="00D90B40" w:rsidRPr="00D16065" w:rsidRDefault="00D90B4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Por ejemplo, si un reporte muestra que determinado producto presenta un crecimiento constante en sus ventas y que el inventario disponible es reducido, el responsable puede considerar aumentar la cantidad de unidades disponibles. De igual manera, si los datos muestran una disminución de las ventas, se pueden analizar sus posibles causas y establecer acciones para mejorar los resultados.</w:t>
      </w:r>
    </w:p>
    <w:p w:rsidR="00D90B40" w:rsidRPr="00D16065" w:rsidRDefault="00D90B4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toma de decisiones basada en datos permite que las empresas utilicen información objetiva como respaldo para sus acciones. Esto contribuye a mejorar la planificación, controlar los recursos y detectar oportunidades de crecimiento.</w:t>
      </w:r>
    </w:p>
    <w:p w:rsidR="00D90B40" w:rsidRPr="00D16065" w:rsidRDefault="00D90B4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En el presente proyecto, la información generada por el sistema comercial será utilizada para elaborar reportes, indicadores y visualizaciones que sirvan como apoyo a la toma de decisiones. De esta manera, los responsables podrán analizar el comportamiento de las ventas, productos, </w:t>
      </w:r>
      <w:r w:rsidRPr="00D16065">
        <w:rPr>
          <w:rFonts w:ascii="Times New Roman" w:eastAsia="Times New Roman" w:hAnsi="Times New Roman" w:cs="Times New Roman"/>
          <w:lang w:val="es-419"/>
        </w:rPr>
        <w:lastRenderedPageBreak/>
        <w:t>clientes e inventarios y utilizar esta información para orientar las decisiones relacionadas con la gestión comercial.</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2.1.4 Gestión Comercial</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gestión comercial comprende el conjunto de actividades, estrategias y procesos que una organización desarrolla para planificar, controlar y mejorar sus operaciones relacionadas con la comercialización de productos o servicios. Su finalidad es coordinar las diferentes actividades que intervienen en el proceso comercial, buscando alcanzar los objetivos establecidos por la organización y mantener una relación adecuada con los clientes.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Dentro de una empresa comercial, la gestión comercial puede involucrar actividades relacionadas con la planificación de ventas, administración de productos, control de inventarios, seguimiento de clientes, análisis de resultados y evaluación del comportamiento del mercado. Estas actividades generan una cantidad considerable de información que puede ser utilizada para conocer el desempeño de la empresa.</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Una gestión comercial adecuada requiere disponer de información actualizada sobre las operaciones realizadas. Los responsables necesitan conocer aspectos como las ventas realizadas, los productos con mayor demanda, los niveles de inventario, los clientes atendidos y los resultados obtenidos durante determinados períodos. Cuando esta información se encuentra organizada, es posible realizar un mejor seguimiento de las actividades comerciales.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gestión comercial también está relacionada con la planificación. A partir de la información histórica de las ventas, una empresa puede establecer objetivos y estimaciones para períodos futuros. Por ejemplo, el análisis de las ventas anteriores puede ayudar a determinar qué productos deben mantenerse disponibles y cuáles presentan un menor nivel de movimiento.</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Otro elemento importante es el control comercial. Mediante el seguimiento de indicadores y reportes, los responsables pueden comparar los resultados obtenidos con los objetivos establecidos. Si existen diferencias importantes, pueden analizarse sus causas y establecer acciones correctivas.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utilización de sistemas informáticos puede facilitar considerablemente la gestión comercial. Un sistema puede centralizar la información de productos, clientes, ventas e inventarios, permitiendo que los responsables consulten los datos de manera rápida y organizada.</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En el presente proyecto, la gestión comercial constituye un área fundamental debido a que el sistema estará orientado al registro y análisis de información relacionada con las actividades </w:t>
      </w:r>
      <w:r w:rsidRPr="00D16065">
        <w:rPr>
          <w:rFonts w:ascii="Times New Roman" w:eastAsia="Times New Roman" w:hAnsi="Times New Roman" w:cs="Times New Roman"/>
          <w:lang w:val="es-419"/>
        </w:rPr>
        <w:lastRenderedPageBreak/>
        <w:t>comerciales. Los datos generados por las operaciones podrán ser utilizados posteriormente para elaborar reportes, indicadores y visualizaciones que permitan evaluar el comportamiento del negocio.</w:t>
      </w:r>
    </w:p>
    <w:p w:rsidR="00D90B4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De esta manera, la gestión comercial no se limita al registro de las ventas, sino que comprende también el análisis de los resultados y la utilización de la información disponible para mejorar la planificación y el control de las actividades de la empresa.</w:t>
      </w:r>
    </w:p>
    <w:p w:rsidR="00275E7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2.1.5 Gestión de Ventas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gestión de ventas comprende el conjunto de actividades relacionadas con la planificación, ejecución, seguimiento y evaluación del proceso de comercialización de productos o servicios. Su objetivo es organizar las actividades de venta y obtener información que permita evaluar el desempeño comercial de una organización.</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Las ventas constituyen una de las principales fuentes de información para una empresa comercial. Cada transacción puede generar datos relacionados con la fecha, productos vendidos, cantidades, precios, clientes, vendedores y montos obtenidos. El registro adecuado de esta información permite posteriormente realizar diferentes tipos de análisis.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Una adecuada gestión de ventas requiere realizar un seguimiento constante de los resultados. Entre los aspectos que pueden analizarse se encuentran el volumen de ventas, los ingresos generados, los productos más vendidos, las categorías con mayor demanda y el comportamiento de las ventas durante diferentes períodos.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El análisis temporal constituye una herramienta importante dentro de la gestión de ventas. Las ventas pueden compararse entre días, semanas, meses o años con el propósito de identificar tendencias y variaciones. Esto permite determinar períodos de mayor o menor actividad comercial y analizar posibles factores relacionados con dichos cambios.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También es posible analizar las ventas por producto. Este análisis permite identificar aquellos productos que presentan una mayor demanda y aquellos que tienen un movimiento reducido. Esta información puede utilizarse para apoyar decisiones relacionadas con compras, inventario, promociones y estrategias comerciales.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gestión de ventas también puede considerar el desempeño de los vendedores. Los sistemas de información pueden registrar qué usuario o vendedor realizó cada operación, permitiendo generar reportes sobre el volumen de ventas asociado a cada persona.</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lastRenderedPageBreak/>
        <w:t>Otro aspecto relevante es el seguimiento de los ingresos. La información de las transacciones puede utilizarse para calcular ventas acumuladas, promedios, variaciones porcentuales y otros indicadores que permitan evaluar el comportamiento económico de la actividad comercial.</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En el presente proyecto, la gestión de ventas estará relacionada con el registro y análisis de las operaciones comerciales realizadas mediante el sistema. Los datos almacenados podrán utilizarse para generar indicadores y reportes que permitan conocer el comportamiento de las ventas y facilitar la toma de decisiones.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2.1.6 Gestión de Clientes (CRM)</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La gestión de clientes, conocida también como </w:t>
      </w:r>
      <w:proofErr w:type="spellStart"/>
      <w:r w:rsidRPr="00D16065">
        <w:rPr>
          <w:rFonts w:ascii="Times New Roman" w:eastAsia="Times New Roman" w:hAnsi="Times New Roman" w:cs="Times New Roman"/>
          <w:lang w:val="es-419"/>
        </w:rPr>
        <w:t>Customer</w:t>
      </w:r>
      <w:proofErr w:type="spellEnd"/>
      <w:r w:rsidRPr="00D16065">
        <w:rPr>
          <w:rFonts w:ascii="Times New Roman" w:eastAsia="Times New Roman" w:hAnsi="Times New Roman" w:cs="Times New Roman"/>
          <w:lang w:val="es-419"/>
        </w:rPr>
        <w:t xml:space="preserve"> </w:t>
      </w:r>
      <w:proofErr w:type="spellStart"/>
      <w:r w:rsidRPr="00D16065">
        <w:rPr>
          <w:rFonts w:ascii="Times New Roman" w:eastAsia="Times New Roman" w:hAnsi="Times New Roman" w:cs="Times New Roman"/>
          <w:lang w:val="es-419"/>
        </w:rPr>
        <w:t>Relationship</w:t>
      </w:r>
      <w:proofErr w:type="spellEnd"/>
      <w:r w:rsidRPr="00D16065">
        <w:rPr>
          <w:rFonts w:ascii="Times New Roman" w:eastAsia="Times New Roman" w:hAnsi="Times New Roman" w:cs="Times New Roman"/>
          <w:lang w:val="es-419"/>
        </w:rPr>
        <w:t xml:space="preserve"> Management (CRM), comprende las estrategias y herramientas utilizadas por una organización para administrar la información y las relaciones que mantiene con sus clientes. Su propósito es conocer mejor a los clientes y utilizar esta información para mejorar la atención y las actividades comerciales.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Los clientes constituyen una fuente importante de información para las empresas. Un sistema de gestión puede almacenar datos básicos de los clientes, historial de compras, frecuencia de adquisición y productos adquiridos. Esta información permite conocer diferentes características del comportamiento de los consumidores.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gestión de clientes permite mantener organizada la información que anteriormente podía encontrarse dispersa en diferentes documentos o registros. Al centralizar los datos, los usuarios autorizados pueden consultar información de manera rápida y reducir la duplicación de registros.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Uno de los principales beneficios del CRM es la posibilidad de analizar el comportamiento de los clientes. Por ejemplo, una empresa puede identificar cuáles son sus clientes más frecuentes, cuáles realizan mayores compras o qué productos son adquiridos con mayor frecuencia por determinados grupos.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El análisis de clientes también puede contribuir a mejorar las estrategias comerciales. Si se identifica que determinados clientes presentan una baja frecuencia de compra, la empresa puede establecer acciones orientadas a mejorar su relación con ellos. De igual manera, los clientes frecuentes pueden ser considerados dentro de estrategias de fidelización.</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información relacionada con clientes también puede integrarse con los datos de ventas. Esto permite obtener una visión más completa del comportamiento comercial, relacionando quién compra, qué compra, cuánto compra y cuándo realiza sus compras.</w:t>
      </w:r>
    </w:p>
    <w:p w:rsidR="00D90B4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lastRenderedPageBreak/>
        <w:t>En el presente proyecto, la gestión de clientes permitirá almacenar y analizar información relacionada con los consumidores y sus operaciones. Esta información podrá ser utilizada para generar reportes y análisis que ayuden a comprender el comportamiento de los clientes y apoyar decisiones comerciales.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2.1.7 Indicadores Clave de Desempeño (</w:t>
      </w:r>
      <w:proofErr w:type="spellStart"/>
      <w:r w:rsidRPr="00D16065">
        <w:rPr>
          <w:b/>
          <w:color w:val="000000"/>
          <w:sz w:val="22"/>
          <w:szCs w:val="22"/>
        </w:rPr>
        <w:t>KPIs</w:t>
      </w:r>
      <w:proofErr w:type="spellEnd"/>
      <w:r w:rsidRPr="00D16065">
        <w:rPr>
          <w:b/>
          <w:color w:val="000000"/>
          <w:sz w:val="22"/>
          <w:szCs w:val="22"/>
        </w:rPr>
        <w:t>)</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Los Indicadores Clave de Desempeño, conocidos como </w:t>
      </w:r>
      <w:proofErr w:type="spellStart"/>
      <w:r w:rsidRPr="00D16065">
        <w:rPr>
          <w:rFonts w:ascii="Times New Roman" w:eastAsia="Times New Roman" w:hAnsi="Times New Roman" w:cs="Times New Roman"/>
          <w:lang w:val="es-419"/>
        </w:rPr>
        <w:t>KPIs</w:t>
      </w:r>
      <w:proofErr w:type="spellEnd"/>
      <w:r w:rsidRPr="00D16065">
        <w:rPr>
          <w:rFonts w:ascii="Times New Roman" w:eastAsia="Times New Roman" w:hAnsi="Times New Roman" w:cs="Times New Roman"/>
          <w:lang w:val="es-419"/>
        </w:rPr>
        <w:t xml:space="preserve"> (Key Performance </w:t>
      </w:r>
      <w:proofErr w:type="spellStart"/>
      <w:r w:rsidRPr="00D16065">
        <w:rPr>
          <w:rFonts w:ascii="Times New Roman" w:eastAsia="Times New Roman" w:hAnsi="Times New Roman" w:cs="Times New Roman"/>
          <w:lang w:val="es-419"/>
        </w:rPr>
        <w:t>Indicators</w:t>
      </w:r>
      <w:proofErr w:type="spellEnd"/>
      <w:r w:rsidRPr="00D16065">
        <w:rPr>
          <w:rFonts w:ascii="Times New Roman" w:eastAsia="Times New Roman" w:hAnsi="Times New Roman" w:cs="Times New Roman"/>
          <w:lang w:val="es-419"/>
        </w:rPr>
        <w:t>), son medidas utilizadas para evaluar el comportamiento y desempeño de una organización, proceso o actividad respecto a determinados objetivos. Estos indicadores permiten resumir información relevante y facilitar la interpretación de los resultados.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En una empresa comercial pueden utilizarse diferentes </w:t>
      </w:r>
      <w:proofErr w:type="spellStart"/>
      <w:r w:rsidRPr="00D16065">
        <w:rPr>
          <w:rFonts w:ascii="Times New Roman" w:eastAsia="Times New Roman" w:hAnsi="Times New Roman" w:cs="Times New Roman"/>
          <w:lang w:val="es-419"/>
        </w:rPr>
        <w:t>KPIs</w:t>
      </w:r>
      <w:proofErr w:type="spellEnd"/>
      <w:r w:rsidRPr="00D16065">
        <w:rPr>
          <w:rFonts w:ascii="Times New Roman" w:eastAsia="Times New Roman" w:hAnsi="Times New Roman" w:cs="Times New Roman"/>
          <w:lang w:val="es-419"/>
        </w:rPr>
        <w:t xml:space="preserve"> relacionados con las ventas, clientes, productos e inventario. Algunos ejemplos son las ventas totales, número de transacciones, promedio de venta, productos más vendidos, cantidad de clientes atendidos y variación de las ventas entre períodos.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Los </w:t>
      </w:r>
      <w:proofErr w:type="spellStart"/>
      <w:r w:rsidRPr="00D16065">
        <w:rPr>
          <w:rFonts w:ascii="Times New Roman" w:eastAsia="Times New Roman" w:hAnsi="Times New Roman" w:cs="Times New Roman"/>
          <w:lang w:val="es-419"/>
        </w:rPr>
        <w:t>KPIs</w:t>
      </w:r>
      <w:proofErr w:type="spellEnd"/>
      <w:r w:rsidRPr="00D16065">
        <w:rPr>
          <w:rFonts w:ascii="Times New Roman" w:eastAsia="Times New Roman" w:hAnsi="Times New Roman" w:cs="Times New Roman"/>
          <w:lang w:val="es-419"/>
        </w:rPr>
        <w:t xml:space="preserve"> permiten transformar grandes cantidades de datos en información resumida. En lugar de revisar individualmente cada transacción, el responsable puede consultar indicadores que muestran el estado general de determinadas áreas del negocio.</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Un KPI debe estar relacionado con un objetivo específico y utilizar información confiable. Además, debe ser presentado de manera comprensible para que pueda ser interpretado correctamente por los usuarios.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En un sistema comercial, los indicadores pueden mostrarse mediante tarjetas informativas, gráficos, tablas y </w:t>
      </w:r>
      <w:proofErr w:type="spellStart"/>
      <w:r w:rsidRPr="00D16065">
        <w:rPr>
          <w:rFonts w:ascii="Times New Roman" w:eastAsia="Times New Roman" w:hAnsi="Times New Roman" w:cs="Times New Roman"/>
          <w:lang w:val="es-419"/>
        </w:rPr>
        <w:t>dashboards</w:t>
      </w:r>
      <w:proofErr w:type="spellEnd"/>
      <w:r w:rsidRPr="00D16065">
        <w:rPr>
          <w:rFonts w:ascii="Times New Roman" w:eastAsia="Times New Roman" w:hAnsi="Times New Roman" w:cs="Times New Roman"/>
          <w:lang w:val="es-419"/>
        </w:rPr>
        <w:t>. Por ejemplo, un panel puede presentar las ventas del día, ventas del mes, cantidad de clientes y productos más vendidos.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Los indicadores también pueden utilizarse para realizar comparaciones. Un responsable puede comparar las ventas actuales con las de períodos anteriores y observar si existe un incremento o disminución. Estas comparaciones permiten identificar cambios que requieren análisis.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La selección adecuada de </w:t>
      </w:r>
      <w:proofErr w:type="spellStart"/>
      <w:r w:rsidRPr="00D16065">
        <w:rPr>
          <w:rFonts w:ascii="Times New Roman" w:eastAsia="Times New Roman" w:hAnsi="Times New Roman" w:cs="Times New Roman"/>
          <w:lang w:val="es-419"/>
        </w:rPr>
        <w:t>KPIs</w:t>
      </w:r>
      <w:proofErr w:type="spellEnd"/>
      <w:r w:rsidRPr="00D16065">
        <w:rPr>
          <w:rFonts w:ascii="Times New Roman" w:eastAsia="Times New Roman" w:hAnsi="Times New Roman" w:cs="Times New Roman"/>
          <w:lang w:val="es-419"/>
        </w:rPr>
        <w:t xml:space="preserve"> es importante porque no todos los datos disponibles son necesariamente relevantes para la toma de decisiones. Los indicadores deben responder a las necesidades de información de la organización y proporcionar una visión útil de su desempeño.</w:t>
      </w:r>
    </w:p>
    <w:p w:rsidR="00D90B4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lastRenderedPageBreak/>
        <w:t xml:space="preserve">En el presente proyecto se plantea la utilización de </w:t>
      </w:r>
      <w:proofErr w:type="spellStart"/>
      <w:r w:rsidRPr="00D16065">
        <w:rPr>
          <w:rFonts w:ascii="Times New Roman" w:eastAsia="Times New Roman" w:hAnsi="Times New Roman" w:cs="Times New Roman"/>
          <w:lang w:val="es-419"/>
        </w:rPr>
        <w:t>KPIs</w:t>
      </w:r>
      <w:proofErr w:type="spellEnd"/>
      <w:r w:rsidRPr="00D16065">
        <w:rPr>
          <w:rFonts w:ascii="Times New Roman" w:eastAsia="Times New Roman" w:hAnsi="Times New Roman" w:cs="Times New Roman"/>
          <w:lang w:val="es-419"/>
        </w:rPr>
        <w:t xml:space="preserve"> relacionados principalmente con las operaciones comerciales. Estos indicadores permitirán resumir la información registrada por el sistema y presentarla de manera clara para facilitar el análisis y la toma de decisiones.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 xml:space="preserve">2.1.8 Data </w:t>
      </w:r>
      <w:proofErr w:type="spellStart"/>
      <w:r w:rsidRPr="00D16065">
        <w:rPr>
          <w:b/>
          <w:color w:val="000000"/>
          <w:sz w:val="22"/>
          <w:szCs w:val="22"/>
        </w:rPr>
        <w:t>Warehouse</w:t>
      </w:r>
      <w:proofErr w:type="spellEnd"/>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Un Data </w:t>
      </w:r>
      <w:proofErr w:type="spellStart"/>
      <w:r w:rsidRPr="00D16065">
        <w:rPr>
          <w:rFonts w:ascii="Times New Roman" w:eastAsia="Times New Roman" w:hAnsi="Times New Roman" w:cs="Times New Roman"/>
          <w:lang w:val="es-419"/>
        </w:rPr>
        <w:t>Warehouse</w:t>
      </w:r>
      <w:proofErr w:type="spellEnd"/>
      <w:r w:rsidRPr="00D16065">
        <w:rPr>
          <w:rFonts w:ascii="Times New Roman" w:eastAsia="Times New Roman" w:hAnsi="Times New Roman" w:cs="Times New Roman"/>
          <w:lang w:val="es-419"/>
        </w:rPr>
        <w:t xml:space="preserve"> o almacén de datos es un sistema destinado al almacenamiento organizado de información proveniente de diferentes fuentes con el propósito de facilitar su análisis y consulta. A diferencia de las bases de datos utilizadas principalmente para registrar operaciones, un Data </w:t>
      </w:r>
      <w:proofErr w:type="spellStart"/>
      <w:r w:rsidRPr="00D16065">
        <w:rPr>
          <w:rFonts w:ascii="Times New Roman" w:eastAsia="Times New Roman" w:hAnsi="Times New Roman" w:cs="Times New Roman"/>
          <w:lang w:val="es-419"/>
        </w:rPr>
        <w:t>Warehouse</w:t>
      </w:r>
      <w:proofErr w:type="spellEnd"/>
      <w:r w:rsidRPr="00D16065">
        <w:rPr>
          <w:rFonts w:ascii="Times New Roman" w:eastAsia="Times New Roman" w:hAnsi="Times New Roman" w:cs="Times New Roman"/>
          <w:lang w:val="es-419"/>
        </w:rPr>
        <w:t xml:space="preserve"> está orientado al análisis de información histórica.</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Las organizaciones pueden generar datos desde diferentes sistemas y áreas. Por ejemplo, una empresa puede disponer de información procedente de ventas, inventarios, clientes, compras y sistemas administrativos. El Data </w:t>
      </w:r>
      <w:proofErr w:type="spellStart"/>
      <w:r w:rsidRPr="00D16065">
        <w:rPr>
          <w:rFonts w:ascii="Times New Roman" w:eastAsia="Times New Roman" w:hAnsi="Times New Roman" w:cs="Times New Roman"/>
          <w:lang w:val="es-419"/>
        </w:rPr>
        <w:t>Warehouse</w:t>
      </w:r>
      <w:proofErr w:type="spellEnd"/>
      <w:r w:rsidRPr="00D16065">
        <w:rPr>
          <w:rFonts w:ascii="Times New Roman" w:eastAsia="Times New Roman" w:hAnsi="Times New Roman" w:cs="Times New Roman"/>
          <w:lang w:val="es-419"/>
        </w:rPr>
        <w:t xml:space="preserve"> permite integrar esta información en un entorno destinado al análisis.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Una característica importante de un almacén de datos es la conservación de información histórica. Esto permite realizar consultas y comparaciones entre diferentes períodos y analizar la evolución de las actividades de la organización.</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El proceso de incorporación de información puede incluir actividades de extracción, transformación y carga, conocidas como ETL. Durante este proceso, los datos son obtenidos desde las fuentes correspondientes, transformados para mantener una estructura consistente y posteriormente almacenados en el sistema destinado al análisis.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El uso de un Data </w:t>
      </w:r>
      <w:proofErr w:type="spellStart"/>
      <w:r w:rsidRPr="00D16065">
        <w:rPr>
          <w:rFonts w:ascii="Times New Roman" w:eastAsia="Times New Roman" w:hAnsi="Times New Roman" w:cs="Times New Roman"/>
          <w:lang w:val="es-419"/>
        </w:rPr>
        <w:t>Warehouse</w:t>
      </w:r>
      <w:proofErr w:type="spellEnd"/>
      <w:r w:rsidRPr="00D16065">
        <w:rPr>
          <w:rFonts w:ascii="Times New Roman" w:eastAsia="Times New Roman" w:hAnsi="Times New Roman" w:cs="Times New Roman"/>
          <w:lang w:val="es-419"/>
        </w:rPr>
        <w:t xml:space="preserve"> puede facilitar la generación de reportes y </w:t>
      </w:r>
      <w:proofErr w:type="spellStart"/>
      <w:r w:rsidRPr="00D16065">
        <w:rPr>
          <w:rFonts w:ascii="Times New Roman" w:eastAsia="Times New Roman" w:hAnsi="Times New Roman" w:cs="Times New Roman"/>
          <w:lang w:val="es-419"/>
        </w:rPr>
        <w:t>dashboards</w:t>
      </w:r>
      <w:proofErr w:type="spellEnd"/>
      <w:r w:rsidRPr="00D16065">
        <w:rPr>
          <w:rFonts w:ascii="Times New Roman" w:eastAsia="Times New Roman" w:hAnsi="Times New Roman" w:cs="Times New Roman"/>
          <w:lang w:val="es-419"/>
        </w:rPr>
        <w:t>, debido a que la información se encuentra organizada para realizar consultas analíticas. Esto permite obtener resultados sobre ventas, clientes, productos y otros aspectos de la organización.</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En proyectos de menor tamaño, no siempre es necesario implementar un Data </w:t>
      </w:r>
      <w:proofErr w:type="spellStart"/>
      <w:r w:rsidRPr="00D16065">
        <w:rPr>
          <w:rFonts w:ascii="Times New Roman" w:eastAsia="Times New Roman" w:hAnsi="Times New Roman" w:cs="Times New Roman"/>
          <w:lang w:val="es-419"/>
        </w:rPr>
        <w:t>Warehouse</w:t>
      </w:r>
      <w:proofErr w:type="spellEnd"/>
      <w:r w:rsidRPr="00D16065">
        <w:rPr>
          <w:rFonts w:ascii="Times New Roman" w:eastAsia="Times New Roman" w:hAnsi="Times New Roman" w:cs="Times New Roman"/>
          <w:lang w:val="es-419"/>
        </w:rPr>
        <w:t xml:space="preserve"> independiente. Sin embargo, los principios asociados al almacenamiento histórico y a la organización de los datos pueden ser considerados para diseñar sistemas que posteriormente puedan evolucionar hacia arquitecturas de análisis más completas.</w:t>
      </w:r>
    </w:p>
    <w:p w:rsidR="00D90B4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En el presente proyecto, el concepto de Data </w:t>
      </w:r>
      <w:proofErr w:type="spellStart"/>
      <w:r w:rsidRPr="00D16065">
        <w:rPr>
          <w:rFonts w:ascii="Times New Roman" w:eastAsia="Times New Roman" w:hAnsi="Times New Roman" w:cs="Times New Roman"/>
          <w:lang w:val="es-419"/>
        </w:rPr>
        <w:t>Warehouse</w:t>
      </w:r>
      <w:proofErr w:type="spellEnd"/>
      <w:r w:rsidRPr="00D16065">
        <w:rPr>
          <w:rFonts w:ascii="Times New Roman" w:eastAsia="Times New Roman" w:hAnsi="Times New Roman" w:cs="Times New Roman"/>
          <w:lang w:val="es-419"/>
        </w:rPr>
        <w:t xml:space="preserve"> permite establecer una base teórica para comprender cómo los datos comerciales pueden organizarse y prepararse para análisis históricos y generación de indicadores.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2.1.9 Análisis y Visualización de Datos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lastRenderedPageBreak/>
        <w:t>El análisis de datos comprende el conjunto de técnicas utilizadas para examinar información con el propósito de identificar patrones, tendencias, relaciones y resultados relevantes. En el contexto empresarial, el análisis permite transformar los datos registrados por los sistemas operacionales en información útil para la gestión.</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El análisis puede realizarse desde diferentes perspectivas. Por ejemplo, una empresa puede analizar sus ventas por período, producto, categoría, cliente o vendedor. La combinación de diferentes dimensiones permite obtener una visión más completa del comportamiento comercial.</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visualización de datos consiste en representar la información mediante elementos gráficos que facilitan su comprensión. Entre los recursos más utilizados se encuentran los gráficos de barras, líneas, circulares, tablas, indicadores y mapas.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Una correcta visualización debe presentar la información de manera clara y evitar elementos innecesarios que dificulten su interpretación. El tipo de gráfico debe seleccionarse de acuerdo con la información que se desea comunicar.</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Los </w:t>
      </w:r>
      <w:proofErr w:type="spellStart"/>
      <w:r w:rsidRPr="00D16065">
        <w:rPr>
          <w:rFonts w:ascii="Times New Roman" w:eastAsia="Times New Roman" w:hAnsi="Times New Roman" w:cs="Times New Roman"/>
          <w:lang w:val="es-419"/>
        </w:rPr>
        <w:t>dashboards</w:t>
      </w:r>
      <w:proofErr w:type="spellEnd"/>
      <w:r w:rsidRPr="00D16065">
        <w:rPr>
          <w:rFonts w:ascii="Times New Roman" w:eastAsia="Times New Roman" w:hAnsi="Times New Roman" w:cs="Times New Roman"/>
          <w:lang w:val="es-419"/>
        </w:rPr>
        <w:t xml:space="preserve"> constituyen una de las formas más utilizadas para presentar información empresarial. Un </w:t>
      </w:r>
      <w:proofErr w:type="spellStart"/>
      <w:r w:rsidRPr="00D16065">
        <w:rPr>
          <w:rFonts w:ascii="Times New Roman" w:eastAsia="Times New Roman" w:hAnsi="Times New Roman" w:cs="Times New Roman"/>
          <w:lang w:val="es-419"/>
        </w:rPr>
        <w:t>dashboard</w:t>
      </w:r>
      <w:proofErr w:type="spellEnd"/>
      <w:r w:rsidRPr="00D16065">
        <w:rPr>
          <w:rFonts w:ascii="Times New Roman" w:eastAsia="Times New Roman" w:hAnsi="Times New Roman" w:cs="Times New Roman"/>
          <w:lang w:val="es-419"/>
        </w:rPr>
        <w:t xml:space="preserve"> puede reunir diferentes indicadores y gráficos en una sola interfaz, permitiendo al usuario consultar rápidamente el estado de determinadas actividades.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visualización también permite identificar cambios de comportamiento con mayor facilidad. Una tendencia que puede resultar difícil de observar al revisar una lista de datos puede ser claramente visible mediante un gráfico temporal.</w:t>
      </w:r>
    </w:p>
    <w:p w:rsidR="00D90B4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En el presente proyecto, el análisis y la visualización de datos serán utilizados para representar la información generada por las operaciones comerciales. Los resultados podrán presentarse mediante </w:t>
      </w:r>
      <w:proofErr w:type="spellStart"/>
      <w:r w:rsidRPr="00D16065">
        <w:rPr>
          <w:rFonts w:ascii="Times New Roman" w:eastAsia="Times New Roman" w:hAnsi="Times New Roman" w:cs="Times New Roman"/>
          <w:lang w:val="es-419"/>
        </w:rPr>
        <w:t>dashboards</w:t>
      </w:r>
      <w:proofErr w:type="spellEnd"/>
      <w:r w:rsidRPr="00D16065">
        <w:rPr>
          <w:rFonts w:ascii="Times New Roman" w:eastAsia="Times New Roman" w:hAnsi="Times New Roman" w:cs="Times New Roman"/>
          <w:lang w:val="es-419"/>
        </w:rPr>
        <w:t xml:space="preserve"> e indicadores que faciliten la interpretación de las ventas, productos, clientes e inventarios.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2.2 Software de Inteligencia de Negocios</w:t>
      </w:r>
      <w:r w:rsidR="00D16065" w:rsidRPr="00D16065">
        <w:rPr>
          <w:b/>
          <w:color w:val="000000"/>
          <w:sz w:val="22"/>
          <w:szCs w:val="22"/>
        </w:rPr>
        <w:t xml:space="preserve"> Similares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El software de Inteligencia de Negocios comprende el conjunto de aplicaciones y plataformas destinadas a recopilar, procesar, analizar y visualizar información empresarial. Estas herramientas permiten transformar datos provenientes de diferentes fuentes en reportes e indicadores que pueden ser utilizados por los responsables de una organización.</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lastRenderedPageBreak/>
        <w:t xml:space="preserve">Las plataformas modernas de BI ofrecen diferentes funcionalidades, como conexión con bases de datos, transformación de información, creación de modelos de datos, generación de consultas, elaboración de gráficos y construcción de </w:t>
      </w:r>
      <w:proofErr w:type="spellStart"/>
      <w:r w:rsidRPr="00D16065">
        <w:rPr>
          <w:rFonts w:ascii="Times New Roman" w:eastAsia="Times New Roman" w:hAnsi="Times New Roman" w:cs="Times New Roman"/>
          <w:lang w:val="es-419"/>
        </w:rPr>
        <w:t>dashboards</w:t>
      </w:r>
      <w:proofErr w:type="spellEnd"/>
      <w:r w:rsidRPr="00D16065">
        <w:rPr>
          <w:rFonts w:ascii="Times New Roman" w:eastAsia="Times New Roman" w:hAnsi="Times New Roman" w:cs="Times New Roman"/>
          <w:lang w:val="es-419"/>
        </w:rPr>
        <w:t xml:space="preserve"> interactivos.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elección de una herramienta de BI depende de factores como las características del proyecto, cantidad de información, presupuesto, conocimientos técnicos, infraestructura disponible y necesidades de los usuarios.</w:t>
      </w:r>
    </w:p>
    <w:p w:rsidR="00D90B4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Entre las herramientas utilizadas actualmente para análisis y visualización de información se encuentran Microsoft </w:t>
      </w:r>
      <w:proofErr w:type="spellStart"/>
      <w:r w:rsidRPr="00D16065">
        <w:rPr>
          <w:rFonts w:ascii="Times New Roman" w:eastAsia="Times New Roman" w:hAnsi="Times New Roman" w:cs="Times New Roman"/>
          <w:lang w:val="es-419"/>
        </w:rPr>
        <w:t>Power</w:t>
      </w:r>
      <w:proofErr w:type="spellEnd"/>
      <w:r w:rsidRPr="00D16065">
        <w:rPr>
          <w:rFonts w:ascii="Times New Roman" w:eastAsia="Times New Roman" w:hAnsi="Times New Roman" w:cs="Times New Roman"/>
          <w:lang w:val="es-419"/>
        </w:rPr>
        <w:t xml:space="preserve"> BI, </w:t>
      </w:r>
      <w:proofErr w:type="spellStart"/>
      <w:r w:rsidRPr="00D16065">
        <w:rPr>
          <w:rFonts w:ascii="Times New Roman" w:eastAsia="Times New Roman" w:hAnsi="Times New Roman" w:cs="Times New Roman"/>
          <w:lang w:val="es-419"/>
        </w:rPr>
        <w:t>Tableau</w:t>
      </w:r>
      <w:proofErr w:type="spellEnd"/>
      <w:r w:rsidRPr="00D16065">
        <w:rPr>
          <w:rFonts w:ascii="Times New Roman" w:eastAsia="Times New Roman" w:hAnsi="Times New Roman" w:cs="Times New Roman"/>
          <w:lang w:val="es-419"/>
        </w:rPr>
        <w:t xml:space="preserve"> y </w:t>
      </w:r>
      <w:proofErr w:type="spellStart"/>
      <w:r w:rsidRPr="00D16065">
        <w:rPr>
          <w:rFonts w:ascii="Times New Roman" w:eastAsia="Times New Roman" w:hAnsi="Times New Roman" w:cs="Times New Roman"/>
          <w:lang w:val="es-419"/>
        </w:rPr>
        <w:t>Metabase</w:t>
      </w:r>
      <w:proofErr w:type="spellEnd"/>
      <w:r w:rsidRPr="00D16065">
        <w:rPr>
          <w:rFonts w:ascii="Times New Roman" w:eastAsia="Times New Roman" w:hAnsi="Times New Roman" w:cs="Times New Roman"/>
          <w:lang w:val="es-419"/>
        </w:rPr>
        <w:t>. Cada una presenta diferentes características y posibilidades de implementación.</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 xml:space="preserve">2.2.1 Microsoft </w:t>
      </w:r>
      <w:proofErr w:type="spellStart"/>
      <w:r w:rsidRPr="00D16065">
        <w:rPr>
          <w:b/>
          <w:color w:val="000000"/>
          <w:sz w:val="22"/>
          <w:szCs w:val="22"/>
        </w:rPr>
        <w:t>Power</w:t>
      </w:r>
      <w:proofErr w:type="spellEnd"/>
      <w:r w:rsidRPr="00D16065">
        <w:rPr>
          <w:b/>
          <w:color w:val="000000"/>
          <w:sz w:val="22"/>
          <w:szCs w:val="22"/>
        </w:rPr>
        <w:t xml:space="preserve"> BI</w:t>
      </w:r>
    </w:p>
    <w:p w:rsidR="00D16065" w:rsidRPr="00D16065" w:rsidRDefault="00D16065" w:rsidP="00D16065">
      <w:pPr>
        <w:spacing w:line="360" w:lineRule="auto"/>
        <w:ind w:left="720"/>
        <w:rPr>
          <w:rFonts w:ascii="Times New Roman" w:hAnsi="Times New Roman" w:cs="Times New Roman"/>
        </w:rPr>
      </w:pPr>
      <w:r w:rsidRPr="00D16065">
        <w:rPr>
          <w:rFonts w:ascii="Times New Roman" w:hAnsi="Times New Roman" w:cs="Times New Roman"/>
        </w:rPr>
        <w:t xml:space="preserve">Es la solución de Business </w:t>
      </w:r>
      <w:proofErr w:type="spellStart"/>
      <w:r w:rsidRPr="00D16065">
        <w:rPr>
          <w:rFonts w:ascii="Times New Roman" w:hAnsi="Times New Roman" w:cs="Times New Roman"/>
        </w:rPr>
        <w:t>Intelligence</w:t>
      </w:r>
      <w:proofErr w:type="spellEnd"/>
      <w:r w:rsidRPr="00D16065">
        <w:rPr>
          <w:rFonts w:ascii="Times New Roman" w:hAnsi="Times New Roman" w:cs="Times New Roman"/>
        </w:rPr>
        <w:t xml:space="preserve"> y visualización de datos en la nube (SaaS) líder a nivel mundial, utilizada por millones de usuarios en más de 200 países para la toma de decisiones corporativas.</w:t>
      </w:r>
    </w:p>
    <w:p w:rsidR="00D16065" w:rsidRPr="00D16065" w:rsidRDefault="00D16065" w:rsidP="00D16065">
      <w:pPr>
        <w:numPr>
          <w:ilvl w:val="0"/>
          <w:numId w:val="7"/>
        </w:numPr>
        <w:spacing w:after="160" w:line="360" w:lineRule="auto"/>
        <w:rPr>
          <w:rFonts w:ascii="Times New Roman" w:hAnsi="Times New Roman" w:cs="Times New Roman"/>
        </w:rPr>
      </w:pPr>
      <w:r w:rsidRPr="00D16065">
        <w:rPr>
          <w:rFonts w:ascii="Times New Roman" w:hAnsi="Times New Roman" w:cs="Times New Roman"/>
          <w:b/>
          <w:bCs/>
        </w:rPr>
        <w:t>Módulo Analítico y de Modelado:</w:t>
      </w:r>
      <w:r w:rsidRPr="00D16065">
        <w:rPr>
          <w:rFonts w:ascii="Times New Roman" w:hAnsi="Times New Roman" w:cs="Times New Roman"/>
        </w:rPr>
        <w:t xml:space="preserve"> Conexión masiva a múltiples fuentes de datos (bases relacionales, </w:t>
      </w:r>
      <w:proofErr w:type="spellStart"/>
      <w:r w:rsidRPr="00D16065">
        <w:rPr>
          <w:rFonts w:ascii="Times New Roman" w:hAnsi="Times New Roman" w:cs="Times New Roman"/>
        </w:rPr>
        <w:t>ERPs</w:t>
      </w:r>
      <w:proofErr w:type="spellEnd"/>
      <w:r w:rsidRPr="00D16065">
        <w:rPr>
          <w:rFonts w:ascii="Times New Roman" w:hAnsi="Times New Roman" w:cs="Times New Roman"/>
        </w:rPr>
        <w:t xml:space="preserve">, </w:t>
      </w:r>
      <w:proofErr w:type="spellStart"/>
      <w:r w:rsidRPr="00D16065">
        <w:rPr>
          <w:rFonts w:ascii="Times New Roman" w:hAnsi="Times New Roman" w:cs="Times New Roman"/>
        </w:rPr>
        <w:t>APIs</w:t>
      </w:r>
      <w:proofErr w:type="spellEnd"/>
      <w:r w:rsidRPr="00D16065">
        <w:rPr>
          <w:rFonts w:ascii="Times New Roman" w:hAnsi="Times New Roman" w:cs="Times New Roman"/>
        </w:rPr>
        <w:t>, archivos locales), modelado relacional avanzado mediante esquemas en estrella y el lenguaje de fórmulas DAX para métricas complejas.</w:t>
      </w:r>
    </w:p>
    <w:p w:rsidR="00D16065" w:rsidRPr="00D16065" w:rsidRDefault="00D16065" w:rsidP="00D16065">
      <w:pPr>
        <w:numPr>
          <w:ilvl w:val="0"/>
          <w:numId w:val="7"/>
        </w:numPr>
        <w:spacing w:after="160" w:line="360" w:lineRule="auto"/>
        <w:rPr>
          <w:rFonts w:ascii="Times New Roman" w:hAnsi="Times New Roman" w:cs="Times New Roman"/>
        </w:rPr>
      </w:pPr>
      <w:r w:rsidRPr="00D16065">
        <w:rPr>
          <w:rFonts w:ascii="Times New Roman" w:hAnsi="Times New Roman" w:cs="Times New Roman"/>
          <w:b/>
          <w:bCs/>
        </w:rPr>
        <w:t>Módulo Administrativo y de Gobernanza:</w:t>
      </w:r>
      <w:r w:rsidRPr="00D16065">
        <w:rPr>
          <w:rFonts w:ascii="Times New Roman" w:hAnsi="Times New Roman" w:cs="Times New Roman"/>
        </w:rPr>
        <w:t xml:space="preserve"> Administración centralizada de espacios de trabajo, control de seguridad a nivel de fila (RLS), gestión de licencias de usuarios y programación automatizada de actualización de flujos de datos.</w:t>
      </w:r>
    </w:p>
    <w:p w:rsidR="00D16065" w:rsidRPr="00D16065" w:rsidRDefault="00D16065" w:rsidP="00D16065">
      <w:pPr>
        <w:numPr>
          <w:ilvl w:val="0"/>
          <w:numId w:val="7"/>
        </w:numPr>
        <w:spacing w:after="160" w:line="360" w:lineRule="auto"/>
        <w:rPr>
          <w:rFonts w:ascii="Times New Roman" w:hAnsi="Times New Roman" w:cs="Times New Roman"/>
        </w:rPr>
      </w:pPr>
      <w:r w:rsidRPr="00D16065">
        <w:rPr>
          <w:rFonts w:ascii="Times New Roman" w:hAnsi="Times New Roman" w:cs="Times New Roman"/>
          <w:b/>
          <w:bCs/>
        </w:rPr>
        <w:t>Módulo Comunicativo y de Visualización:</w:t>
      </w:r>
      <w:r w:rsidRPr="00D16065">
        <w:rPr>
          <w:rFonts w:ascii="Times New Roman" w:hAnsi="Times New Roman" w:cs="Times New Roman"/>
        </w:rPr>
        <w:t xml:space="preserve"> Dispone de un ecosistema completo de tableros (</w:t>
      </w:r>
      <w:proofErr w:type="spellStart"/>
      <w:r w:rsidRPr="00D16065">
        <w:rPr>
          <w:rFonts w:ascii="Times New Roman" w:hAnsi="Times New Roman" w:cs="Times New Roman"/>
          <w:i/>
          <w:iCs/>
        </w:rPr>
        <w:t>dashboards</w:t>
      </w:r>
      <w:proofErr w:type="spellEnd"/>
      <w:r w:rsidRPr="00D16065">
        <w:rPr>
          <w:rFonts w:ascii="Times New Roman" w:hAnsi="Times New Roman" w:cs="Times New Roman"/>
        </w:rPr>
        <w:t xml:space="preserve">) interactivos y aplicaciones móviles con alertas inteligentes, integración con Microsoft </w:t>
      </w:r>
      <w:proofErr w:type="spellStart"/>
      <w:r w:rsidRPr="00D16065">
        <w:rPr>
          <w:rFonts w:ascii="Times New Roman" w:hAnsi="Times New Roman" w:cs="Times New Roman"/>
        </w:rPr>
        <w:t>Teams</w:t>
      </w:r>
      <w:proofErr w:type="spellEnd"/>
      <w:r w:rsidRPr="00D16065">
        <w:rPr>
          <w:rFonts w:ascii="Times New Roman" w:hAnsi="Times New Roman" w:cs="Times New Roman"/>
        </w:rPr>
        <w:t xml:space="preserve"> y reportes incrustados.</w:t>
      </w:r>
    </w:p>
    <w:p w:rsidR="00D16065" w:rsidRPr="00D16065" w:rsidRDefault="00D16065" w:rsidP="00D16065">
      <w:pPr>
        <w:numPr>
          <w:ilvl w:val="0"/>
          <w:numId w:val="7"/>
        </w:numPr>
        <w:spacing w:after="160" w:line="360" w:lineRule="auto"/>
        <w:rPr>
          <w:rFonts w:ascii="Times New Roman" w:hAnsi="Times New Roman" w:cs="Times New Roman"/>
        </w:rPr>
      </w:pPr>
      <w:r w:rsidRPr="00D16065">
        <w:rPr>
          <w:rFonts w:ascii="Times New Roman" w:hAnsi="Times New Roman" w:cs="Times New Roman"/>
          <w:b/>
          <w:bCs/>
        </w:rPr>
        <w:t>Modelo de Precios y Licenciamiento:</w:t>
      </w:r>
      <w:r w:rsidRPr="00D16065">
        <w:rPr>
          <w:rFonts w:ascii="Times New Roman" w:hAnsi="Times New Roman" w:cs="Times New Roman"/>
        </w:rPr>
        <w:t xml:space="preserve"> Modelo SaaS por suscripción de usuario. Las licencias comerciales (</w:t>
      </w:r>
      <w:proofErr w:type="spellStart"/>
      <w:r w:rsidRPr="00D16065">
        <w:rPr>
          <w:rFonts w:ascii="Times New Roman" w:hAnsi="Times New Roman" w:cs="Times New Roman"/>
        </w:rPr>
        <w:t>Power</w:t>
      </w:r>
      <w:proofErr w:type="spellEnd"/>
      <w:r w:rsidRPr="00D16065">
        <w:rPr>
          <w:rFonts w:ascii="Times New Roman" w:hAnsi="Times New Roman" w:cs="Times New Roman"/>
        </w:rPr>
        <w:t xml:space="preserve"> BI Pro) rondan los $10.00 USD por usuario/mes, escalando a capacidades dedicadas empresariales (</w:t>
      </w:r>
      <w:proofErr w:type="spellStart"/>
      <w:r w:rsidRPr="00D16065">
        <w:rPr>
          <w:rFonts w:ascii="Times New Roman" w:hAnsi="Times New Roman" w:cs="Times New Roman"/>
        </w:rPr>
        <w:t>Power</w:t>
      </w:r>
      <w:proofErr w:type="spellEnd"/>
      <w:r w:rsidRPr="00D16065">
        <w:rPr>
          <w:rFonts w:ascii="Times New Roman" w:hAnsi="Times New Roman" w:cs="Times New Roman"/>
        </w:rPr>
        <w:t xml:space="preserve"> BI Premium) con costos corporativos elevados que superan los $4,995 USD/mes para despliegues a gran escala.</w:t>
      </w:r>
    </w:p>
    <w:p w:rsidR="00D16065" w:rsidRPr="00D16065" w:rsidRDefault="00D16065" w:rsidP="00D16065">
      <w:pPr>
        <w:numPr>
          <w:ilvl w:val="0"/>
          <w:numId w:val="7"/>
        </w:numPr>
        <w:spacing w:after="160" w:line="360" w:lineRule="auto"/>
        <w:rPr>
          <w:rFonts w:ascii="Times New Roman" w:hAnsi="Times New Roman" w:cs="Times New Roman"/>
        </w:rPr>
      </w:pPr>
      <w:r w:rsidRPr="00D16065">
        <w:rPr>
          <w:rFonts w:ascii="Times New Roman" w:hAnsi="Times New Roman" w:cs="Times New Roman"/>
          <w:b/>
          <w:bCs/>
        </w:rPr>
        <w:t>Alcance y Adopción Estimada:</w:t>
      </w:r>
      <w:r w:rsidRPr="00D16065">
        <w:rPr>
          <w:rFonts w:ascii="Times New Roman" w:hAnsi="Times New Roman" w:cs="Times New Roman"/>
        </w:rPr>
        <w:t xml:space="preserve"> Utilizado por más de 250,000 empresas globales, desde medianas organizaciones hasta conglomerados multinacionales presentes en todos los continentes.</w:t>
      </w:r>
    </w:p>
    <w:p w:rsidR="00D16065" w:rsidRPr="00D16065" w:rsidRDefault="00D16065" w:rsidP="00D16065">
      <w:pPr>
        <w:spacing w:after="160" w:line="360" w:lineRule="auto"/>
        <w:rPr>
          <w:rFonts w:ascii="Times New Roman" w:hAnsi="Times New Roman" w:cs="Times New Roman"/>
        </w:rPr>
      </w:pPr>
      <w:r w:rsidRPr="00D16065">
        <w:rPr>
          <w:rFonts w:ascii="Times New Roman" w:hAnsi="Times New Roman" w:cs="Times New Roman"/>
          <w:noProof/>
          <w:lang w:val="es-419"/>
        </w:rPr>
        <w:lastRenderedPageBreak/>
        <w:drawing>
          <wp:anchor distT="0" distB="0" distL="114300" distR="114300" simplePos="0" relativeHeight="251659264" behindDoc="0" locked="0" layoutInCell="1" allowOverlap="1" wp14:anchorId="1E7FF431" wp14:editId="2DC7CBFA">
            <wp:simplePos x="0" y="0"/>
            <wp:positionH relativeFrom="column">
              <wp:posOffset>0</wp:posOffset>
            </wp:positionH>
            <wp:positionV relativeFrom="paragraph">
              <wp:posOffset>294005</wp:posOffset>
            </wp:positionV>
            <wp:extent cx="5790412" cy="2579214"/>
            <wp:effectExtent l="0" t="0" r="1270" b="0"/>
            <wp:wrapTopAndBottom/>
            <wp:docPr id="1244803827" name="Imagen 2" descr="Power BI: visualización de datos | Microsoft Power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wer BI: visualización de datos | Microsoft Power Platfor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90412" cy="257921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16065" w:rsidRPr="00D16065" w:rsidRDefault="00D16065"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 xml:space="preserve">2.2.2 </w:t>
      </w:r>
      <w:proofErr w:type="spellStart"/>
      <w:r w:rsidRPr="00D16065">
        <w:rPr>
          <w:b/>
          <w:color w:val="000000"/>
          <w:sz w:val="22"/>
          <w:szCs w:val="22"/>
        </w:rPr>
        <w:t>Tableau</w:t>
      </w:r>
      <w:proofErr w:type="spellEnd"/>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proofErr w:type="spellStart"/>
      <w:r w:rsidRPr="00D16065">
        <w:rPr>
          <w:rFonts w:ascii="Times New Roman" w:eastAsia="Times New Roman" w:hAnsi="Times New Roman" w:cs="Times New Roman"/>
          <w:lang w:val="es-419"/>
        </w:rPr>
        <w:t>Tableau</w:t>
      </w:r>
      <w:proofErr w:type="spellEnd"/>
      <w:r w:rsidRPr="00D16065">
        <w:rPr>
          <w:rFonts w:ascii="Times New Roman" w:eastAsia="Times New Roman" w:hAnsi="Times New Roman" w:cs="Times New Roman"/>
          <w:lang w:val="es-419"/>
        </w:rPr>
        <w:t xml:space="preserve"> es una plataforma orientada al análisis y visualización de datos que permite conectar diferentes fuentes de información y representar los resultados mediante gráficos y </w:t>
      </w:r>
      <w:proofErr w:type="spellStart"/>
      <w:r w:rsidRPr="00D16065">
        <w:rPr>
          <w:rFonts w:ascii="Times New Roman" w:eastAsia="Times New Roman" w:hAnsi="Times New Roman" w:cs="Times New Roman"/>
          <w:lang w:val="es-419"/>
        </w:rPr>
        <w:t>dashboards</w:t>
      </w:r>
      <w:proofErr w:type="spellEnd"/>
      <w:r w:rsidRPr="00D16065">
        <w:rPr>
          <w:rFonts w:ascii="Times New Roman" w:eastAsia="Times New Roman" w:hAnsi="Times New Roman" w:cs="Times New Roman"/>
          <w:lang w:val="es-419"/>
        </w:rPr>
        <w:t xml:space="preserve"> interactivos.</w:t>
      </w:r>
    </w:p>
    <w:p w:rsidR="00D16065" w:rsidRPr="00D16065" w:rsidRDefault="00D16065" w:rsidP="00D16065">
      <w:pPr>
        <w:pStyle w:val="NormalWeb"/>
        <w:shd w:val="clear" w:color="auto" w:fill="FFFFFF"/>
        <w:spacing w:after="0" w:line="360" w:lineRule="auto"/>
        <w:rPr>
          <w:color w:val="000000"/>
          <w:sz w:val="22"/>
          <w:szCs w:val="22"/>
          <w:lang w:val="es-ES"/>
        </w:rPr>
      </w:pPr>
      <w:r w:rsidRPr="00D16065">
        <w:rPr>
          <w:color w:val="000000"/>
          <w:sz w:val="22"/>
          <w:szCs w:val="22"/>
          <w:lang w:val="es-ES"/>
        </w:rPr>
        <w:t>Es la plataforma de análisis visual de datos de alta gama, ampliamente adoptada por grandes empresas corporativas, bancarias y comerciales en América Latina (incluyendo Brasil, Chile, Argentina y Colombia) para la explotación de grandes volúmenes de datos.</w:t>
      </w:r>
    </w:p>
    <w:p w:rsidR="00D16065" w:rsidRPr="00D16065" w:rsidRDefault="00D16065" w:rsidP="00D16065">
      <w:pPr>
        <w:pStyle w:val="NormalWeb"/>
        <w:numPr>
          <w:ilvl w:val="0"/>
          <w:numId w:val="8"/>
        </w:numPr>
        <w:shd w:val="clear" w:color="auto" w:fill="FFFFFF"/>
        <w:spacing w:after="0" w:line="360" w:lineRule="auto"/>
        <w:rPr>
          <w:color w:val="000000"/>
          <w:sz w:val="22"/>
          <w:szCs w:val="22"/>
          <w:lang w:val="es-ES"/>
        </w:rPr>
      </w:pPr>
      <w:r w:rsidRPr="00D16065">
        <w:rPr>
          <w:b/>
          <w:bCs/>
          <w:color w:val="000000"/>
          <w:sz w:val="22"/>
          <w:szCs w:val="22"/>
          <w:lang w:val="es-ES"/>
        </w:rPr>
        <w:t>Módulo Analítico y de Modelado:</w:t>
      </w:r>
      <w:r w:rsidRPr="00D16065">
        <w:rPr>
          <w:color w:val="000000"/>
          <w:sz w:val="22"/>
          <w:szCs w:val="22"/>
          <w:lang w:val="es-ES"/>
        </w:rPr>
        <w:t xml:space="preserve"> Potente motor de procesamiento visual y analítico capaz de conectar bases de datos heterogéneas, ejecutar análisis predictivos incorporados, agrupamientos automáticos y cálculos detallados sin requerir escritura de código compleja.</w:t>
      </w:r>
    </w:p>
    <w:p w:rsidR="00D16065" w:rsidRPr="00D16065" w:rsidRDefault="00D16065" w:rsidP="00D16065">
      <w:pPr>
        <w:pStyle w:val="NormalWeb"/>
        <w:numPr>
          <w:ilvl w:val="0"/>
          <w:numId w:val="8"/>
        </w:numPr>
        <w:shd w:val="clear" w:color="auto" w:fill="FFFFFF"/>
        <w:spacing w:after="0" w:line="360" w:lineRule="auto"/>
        <w:rPr>
          <w:color w:val="000000"/>
          <w:sz w:val="22"/>
          <w:szCs w:val="22"/>
          <w:lang w:val="es-ES"/>
        </w:rPr>
      </w:pPr>
      <w:r w:rsidRPr="00D16065">
        <w:rPr>
          <w:b/>
          <w:bCs/>
          <w:color w:val="000000"/>
          <w:sz w:val="22"/>
          <w:szCs w:val="22"/>
          <w:lang w:val="es-ES"/>
        </w:rPr>
        <w:t>Módulo Administrativo:</w:t>
      </w:r>
      <w:r w:rsidRPr="00D16065">
        <w:rPr>
          <w:color w:val="000000"/>
          <w:sz w:val="22"/>
          <w:szCs w:val="22"/>
          <w:lang w:val="es-ES"/>
        </w:rPr>
        <w:t xml:space="preserve"> Gestión de permisos de visualización a nivel granular, administración de fuentes de datos corporativas centralizadas y auditoría de uso de recursos analíticos de la plataforma.</w:t>
      </w:r>
    </w:p>
    <w:p w:rsidR="00D16065" w:rsidRPr="00D16065" w:rsidRDefault="00D16065" w:rsidP="00D16065">
      <w:pPr>
        <w:pStyle w:val="NormalWeb"/>
        <w:numPr>
          <w:ilvl w:val="0"/>
          <w:numId w:val="8"/>
        </w:numPr>
        <w:shd w:val="clear" w:color="auto" w:fill="FFFFFF"/>
        <w:spacing w:after="0" w:line="360" w:lineRule="auto"/>
        <w:rPr>
          <w:color w:val="000000"/>
          <w:sz w:val="22"/>
          <w:szCs w:val="22"/>
          <w:lang w:val="es-ES"/>
        </w:rPr>
      </w:pPr>
      <w:r w:rsidRPr="00D16065">
        <w:rPr>
          <w:b/>
          <w:bCs/>
          <w:color w:val="000000"/>
          <w:sz w:val="22"/>
          <w:szCs w:val="22"/>
          <w:lang w:val="es-ES"/>
        </w:rPr>
        <w:t>Módulo Comunicativo:</w:t>
      </w:r>
      <w:r w:rsidRPr="00D16065">
        <w:rPr>
          <w:color w:val="000000"/>
          <w:sz w:val="22"/>
          <w:szCs w:val="22"/>
          <w:lang w:val="es-ES"/>
        </w:rPr>
        <w:t xml:space="preserve"> Interfaz web interactiva y aplicaciones móviles orientadas a la exploración guiada de datos, distribución programada de instantáneas de informes y colaboración directa mediante comentarios en los tableros.</w:t>
      </w:r>
    </w:p>
    <w:p w:rsidR="00D16065" w:rsidRPr="00D16065" w:rsidRDefault="00D16065" w:rsidP="00D16065">
      <w:pPr>
        <w:pStyle w:val="NormalWeb"/>
        <w:numPr>
          <w:ilvl w:val="0"/>
          <w:numId w:val="8"/>
        </w:numPr>
        <w:shd w:val="clear" w:color="auto" w:fill="FFFFFF"/>
        <w:spacing w:after="0" w:line="360" w:lineRule="auto"/>
        <w:rPr>
          <w:color w:val="000000"/>
          <w:sz w:val="22"/>
          <w:szCs w:val="22"/>
          <w:lang w:val="es-ES"/>
        </w:rPr>
      </w:pPr>
      <w:r w:rsidRPr="00D16065">
        <w:rPr>
          <w:b/>
          <w:bCs/>
          <w:color w:val="000000"/>
          <w:sz w:val="22"/>
          <w:szCs w:val="22"/>
          <w:lang w:val="es-ES"/>
        </w:rPr>
        <w:t>Modelo de Precios y Licenciamiento:</w:t>
      </w:r>
      <w:r w:rsidRPr="00D16065">
        <w:rPr>
          <w:color w:val="000000"/>
          <w:sz w:val="22"/>
          <w:szCs w:val="22"/>
          <w:lang w:val="es-ES"/>
        </w:rPr>
        <w:t xml:space="preserve"> Modelo por suscripción corporativa nominal anual. Las licencias por creador o analista comercial oscilan entre $75.00 y $84.00 USD por usuario/mes, y las licencias de visualizador básico rondan los $15.00 USD por usuario/mes, representando una inversión significativa para empresas medianas.</w:t>
      </w:r>
    </w:p>
    <w:p w:rsidR="00D16065" w:rsidRPr="00D16065" w:rsidRDefault="00D16065" w:rsidP="00D16065">
      <w:pPr>
        <w:pStyle w:val="NormalWeb"/>
        <w:numPr>
          <w:ilvl w:val="0"/>
          <w:numId w:val="8"/>
        </w:numPr>
        <w:shd w:val="clear" w:color="auto" w:fill="FFFFFF"/>
        <w:spacing w:after="0" w:line="360" w:lineRule="auto"/>
        <w:rPr>
          <w:color w:val="000000"/>
          <w:sz w:val="22"/>
          <w:szCs w:val="22"/>
          <w:lang w:val="es-ES"/>
        </w:rPr>
      </w:pPr>
      <w:r w:rsidRPr="00D16065">
        <w:rPr>
          <w:b/>
          <w:bCs/>
          <w:color w:val="000000"/>
          <w:sz w:val="22"/>
          <w:szCs w:val="22"/>
          <w:lang w:val="es-ES"/>
        </w:rPr>
        <w:lastRenderedPageBreak/>
        <w:t>Alcance y Adopción Estimada:</w:t>
      </w:r>
      <w:r w:rsidRPr="00D16065">
        <w:rPr>
          <w:color w:val="000000"/>
          <w:sz w:val="22"/>
          <w:szCs w:val="22"/>
          <w:lang w:val="es-ES"/>
        </w:rPr>
        <w:t xml:space="preserve"> Cuenta con decenas de miles de clientes corporativos globales y miles de implementaciones activas en el sector comercial, </w:t>
      </w:r>
      <w:proofErr w:type="spellStart"/>
      <w:r w:rsidRPr="00D16065">
        <w:rPr>
          <w:color w:val="000000"/>
          <w:sz w:val="22"/>
          <w:szCs w:val="22"/>
          <w:lang w:val="es-ES"/>
        </w:rPr>
        <w:t>retail</w:t>
      </w:r>
      <w:proofErr w:type="spellEnd"/>
      <w:r w:rsidRPr="00D16065">
        <w:rPr>
          <w:color w:val="000000"/>
          <w:sz w:val="22"/>
          <w:szCs w:val="22"/>
          <w:lang w:val="es-ES"/>
        </w:rPr>
        <w:t xml:space="preserve"> y financiero de Sudamérica.</w:t>
      </w:r>
    </w:p>
    <w:p w:rsidR="00D16065" w:rsidRPr="00D16065" w:rsidRDefault="00D16065" w:rsidP="00D16065">
      <w:pPr>
        <w:pStyle w:val="NormalWeb"/>
        <w:shd w:val="clear" w:color="auto" w:fill="FFFFFF"/>
        <w:spacing w:before="0" w:beforeAutospacing="0" w:after="0" w:afterAutospacing="0" w:line="360" w:lineRule="auto"/>
        <w:rPr>
          <w:color w:val="000000"/>
          <w:sz w:val="22"/>
          <w:szCs w:val="22"/>
        </w:rPr>
      </w:pPr>
      <w:r w:rsidRPr="00D16065">
        <w:rPr>
          <w:noProof/>
          <w:sz w:val="22"/>
          <w:szCs w:val="22"/>
        </w:rPr>
        <w:drawing>
          <wp:inline distT="0" distB="0" distL="0" distR="0" wp14:anchorId="7BB04EF9" wp14:editId="35D2B173">
            <wp:extent cx="5400040" cy="3340735"/>
            <wp:effectExtent l="0" t="0" r="0" b="0"/>
            <wp:docPr id="1791984360" name="Imagen 3" descr="What is Tableau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Tableau Clou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340735"/>
                    </a:xfrm>
                    <a:prstGeom prst="rect">
                      <a:avLst/>
                    </a:prstGeom>
                    <a:noFill/>
                    <a:ln>
                      <a:noFill/>
                    </a:ln>
                  </pic:spPr>
                </pic:pic>
              </a:graphicData>
            </a:graphic>
          </wp:inline>
        </w:drawing>
      </w:r>
    </w:p>
    <w:p w:rsidR="00D16065" w:rsidRPr="00D16065" w:rsidRDefault="00D16065" w:rsidP="00D16065">
      <w:pPr>
        <w:pStyle w:val="NormalWeb"/>
        <w:shd w:val="clear" w:color="auto" w:fill="FFFFFF"/>
        <w:spacing w:before="0" w:beforeAutospacing="0" w:after="0" w:afterAutospacing="0" w:line="360" w:lineRule="auto"/>
        <w:rPr>
          <w:color w:val="000000"/>
          <w:sz w:val="22"/>
          <w:szCs w:val="22"/>
        </w:rPr>
      </w:pPr>
    </w:p>
    <w:p w:rsidR="00D90B40"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color w:val="000000"/>
        </w:rPr>
        <w:t xml:space="preserve">2.2.3 </w:t>
      </w:r>
      <w:r w:rsidRPr="00D16065">
        <w:rPr>
          <w:rFonts w:ascii="Times New Roman" w:hAnsi="Times New Roman" w:cs="Times New Roman"/>
          <w:b/>
          <w:bCs/>
        </w:rPr>
        <w:t>DATERO (Plataforma Analítica Comercial y Financiera - Enfoque en el Mercado Boliviano)</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Es una solución de analítica de datos y reportes gerenciales orientada a las necesidades de digitalización y control comercial de empresas e instituciones en Bolivia, adaptada a la dinámica impositiva y transaccional local.</w:t>
      </w:r>
    </w:p>
    <w:p w:rsidR="00D16065" w:rsidRPr="00D16065" w:rsidRDefault="00D16065" w:rsidP="00D16065">
      <w:pPr>
        <w:numPr>
          <w:ilvl w:val="0"/>
          <w:numId w:val="9"/>
        </w:numPr>
        <w:spacing w:after="160" w:line="360" w:lineRule="auto"/>
        <w:rPr>
          <w:rFonts w:ascii="Times New Roman" w:hAnsi="Times New Roman" w:cs="Times New Roman"/>
        </w:rPr>
      </w:pPr>
      <w:r w:rsidRPr="00D16065">
        <w:rPr>
          <w:rFonts w:ascii="Times New Roman" w:hAnsi="Times New Roman" w:cs="Times New Roman"/>
        </w:rPr>
        <w:t xml:space="preserve">Módulo Analítico y de Modelado: Diseñada para procesar datos de ventas, inventarios y flujos de caja provenientes de sistemas locales habituales en el país (como facturadores electrónicos del SIN o </w:t>
      </w:r>
      <w:proofErr w:type="spellStart"/>
      <w:r w:rsidRPr="00D16065">
        <w:rPr>
          <w:rFonts w:ascii="Times New Roman" w:hAnsi="Times New Roman" w:cs="Times New Roman"/>
        </w:rPr>
        <w:t>ERPs</w:t>
      </w:r>
      <w:proofErr w:type="spellEnd"/>
      <w:r w:rsidRPr="00D16065">
        <w:rPr>
          <w:rFonts w:ascii="Times New Roman" w:hAnsi="Times New Roman" w:cs="Times New Roman"/>
        </w:rPr>
        <w:t xml:space="preserve"> comerciales estándar).</w:t>
      </w:r>
    </w:p>
    <w:p w:rsidR="00D16065" w:rsidRPr="00D16065" w:rsidRDefault="00D16065" w:rsidP="00D16065">
      <w:pPr>
        <w:numPr>
          <w:ilvl w:val="0"/>
          <w:numId w:val="9"/>
        </w:numPr>
        <w:spacing w:after="160" w:line="360" w:lineRule="auto"/>
        <w:rPr>
          <w:rFonts w:ascii="Times New Roman" w:hAnsi="Times New Roman" w:cs="Times New Roman"/>
        </w:rPr>
      </w:pPr>
      <w:r w:rsidRPr="00D16065">
        <w:rPr>
          <w:rFonts w:ascii="Times New Roman" w:hAnsi="Times New Roman" w:cs="Times New Roman"/>
        </w:rPr>
        <w:t>Módulo Administrativo: Panel de control gerencial enfocado en el seguimiento de metas de ventas, control de cobranzas, arqueos de caja consolidados y reportes financieros automáticos para la gerencia general.</w:t>
      </w:r>
    </w:p>
    <w:p w:rsidR="00D16065" w:rsidRPr="00D16065" w:rsidRDefault="00D16065" w:rsidP="00D16065">
      <w:pPr>
        <w:numPr>
          <w:ilvl w:val="0"/>
          <w:numId w:val="9"/>
        </w:numPr>
        <w:spacing w:after="160" w:line="360" w:lineRule="auto"/>
        <w:rPr>
          <w:rFonts w:ascii="Times New Roman" w:hAnsi="Times New Roman" w:cs="Times New Roman"/>
        </w:rPr>
      </w:pPr>
      <w:r w:rsidRPr="00D16065">
        <w:rPr>
          <w:rFonts w:ascii="Times New Roman" w:hAnsi="Times New Roman" w:cs="Times New Roman"/>
        </w:rPr>
        <w:t>Módulo Comunicativo: Acceso web responsivo y reportes automatizados exportables o enviados mediante canales digitales para la revisión ejecutiva por parte de los directores comerciales.</w:t>
      </w:r>
    </w:p>
    <w:p w:rsidR="00D16065" w:rsidRPr="00D16065" w:rsidRDefault="00D16065" w:rsidP="00D16065">
      <w:pPr>
        <w:numPr>
          <w:ilvl w:val="0"/>
          <w:numId w:val="9"/>
        </w:numPr>
        <w:spacing w:after="160" w:line="360" w:lineRule="auto"/>
        <w:rPr>
          <w:rFonts w:ascii="Times New Roman" w:hAnsi="Times New Roman" w:cs="Times New Roman"/>
        </w:rPr>
      </w:pPr>
      <w:r w:rsidRPr="00D16065">
        <w:rPr>
          <w:rFonts w:ascii="Times New Roman" w:hAnsi="Times New Roman" w:cs="Times New Roman"/>
        </w:rPr>
        <w:t xml:space="preserve">Modelo de Precios y Licenciamiento: Modelo por suscripción mensual o implementación por proyectos a la medida. Los costos en el mercado nacional suelen estructurarse en paquetes institucionales que van desde los $200.00 hasta los $800.00 </w:t>
      </w:r>
      <w:r w:rsidRPr="00D16065">
        <w:rPr>
          <w:rFonts w:ascii="Times New Roman" w:hAnsi="Times New Roman" w:cs="Times New Roman"/>
        </w:rPr>
        <w:lastRenderedPageBreak/>
        <w:t>USD mensuales, según el volumen de transacciones procesadas y el nivel de integración requerido.</w:t>
      </w:r>
    </w:p>
    <w:p w:rsidR="00D16065" w:rsidRPr="00D16065" w:rsidRDefault="00D16065" w:rsidP="00D16065">
      <w:pPr>
        <w:numPr>
          <w:ilvl w:val="0"/>
          <w:numId w:val="9"/>
        </w:numPr>
        <w:spacing w:after="160" w:line="360" w:lineRule="auto"/>
        <w:rPr>
          <w:rFonts w:ascii="Times New Roman" w:hAnsi="Times New Roman" w:cs="Times New Roman"/>
        </w:rPr>
      </w:pPr>
      <w:r w:rsidRPr="00D16065">
        <w:rPr>
          <w:rFonts w:ascii="Times New Roman" w:hAnsi="Times New Roman" w:cs="Times New Roman"/>
          <w:noProof/>
          <w:lang w:val="es-419"/>
        </w:rPr>
        <w:drawing>
          <wp:anchor distT="0" distB="0" distL="114300" distR="114300" simplePos="0" relativeHeight="251661312" behindDoc="0" locked="0" layoutInCell="1" allowOverlap="1" wp14:anchorId="0C1A77EA" wp14:editId="6E77082C">
            <wp:simplePos x="0" y="0"/>
            <wp:positionH relativeFrom="column">
              <wp:posOffset>-88097</wp:posOffset>
            </wp:positionH>
            <wp:positionV relativeFrom="paragraph">
              <wp:posOffset>716915</wp:posOffset>
            </wp:positionV>
            <wp:extent cx="5525135" cy="4166235"/>
            <wp:effectExtent l="0" t="0" r="0" b="5715"/>
            <wp:wrapTopAndBottom/>
            <wp:docPr id="260493821" name="Imagen 4" descr="Cifras del Comercio Exterior Boliviano 2024 - Boletín IBCE Cif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fras del Comercio Exterior Boliviano 2024 - Boletín IBCE Cifr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5135" cy="4166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16065">
        <w:rPr>
          <w:rFonts w:ascii="Times New Roman" w:hAnsi="Times New Roman" w:cs="Times New Roman"/>
        </w:rPr>
        <w:t xml:space="preserve">Alcance y Adopción Estimada: Adoptada por decenas de medianas empresas comerciales, distribuidoras y cadenas de </w:t>
      </w:r>
      <w:proofErr w:type="spellStart"/>
      <w:r w:rsidRPr="00D16065">
        <w:rPr>
          <w:rFonts w:ascii="Times New Roman" w:hAnsi="Times New Roman" w:cs="Times New Roman"/>
        </w:rPr>
        <w:t>retail</w:t>
      </w:r>
      <w:proofErr w:type="spellEnd"/>
      <w:r w:rsidRPr="00D16065">
        <w:rPr>
          <w:rFonts w:ascii="Times New Roman" w:hAnsi="Times New Roman" w:cs="Times New Roman"/>
        </w:rPr>
        <w:t xml:space="preserve"> con operaciones centralizadas en el eje troncal de Bolivia (Santa Cruz, La Paz y Cochabamba).</w:t>
      </w:r>
    </w:p>
    <w:p w:rsidR="00D16065" w:rsidRPr="00D16065" w:rsidRDefault="00D16065" w:rsidP="00D16065">
      <w:pPr>
        <w:pStyle w:val="NormalWeb"/>
        <w:shd w:val="clear" w:color="auto" w:fill="FFFFFF"/>
        <w:spacing w:before="0" w:beforeAutospacing="0" w:after="0" w:afterAutospacing="0" w:line="360" w:lineRule="auto"/>
        <w:rPr>
          <w:color w:val="000000"/>
          <w:sz w:val="22"/>
          <w:szCs w:val="22"/>
        </w:rPr>
      </w:pPr>
    </w:p>
    <w:p w:rsidR="00D16065" w:rsidRPr="00D16065" w:rsidRDefault="00D16065" w:rsidP="00D16065">
      <w:pPr>
        <w:pStyle w:val="NormalWeb"/>
        <w:shd w:val="clear" w:color="auto" w:fill="FFFFFF"/>
        <w:spacing w:before="0" w:beforeAutospacing="0" w:after="0" w:afterAutospacing="0" w:line="360" w:lineRule="auto"/>
        <w:rPr>
          <w:color w:val="000000"/>
          <w:sz w:val="22"/>
          <w:szCs w:val="22"/>
        </w:rPr>
      </w:pPr>
    </w:p>
    <w:p w:rsidR="00D16065" w:rsidRPr="00D16065" w:rsidRDefault="00D16065" w:rsidP="00D16065">
      <w:pPr>
        <w:pStyle w:val="NormalWeb"/>
        <w:shd w:val="clear" w:color="auto" w:fill="FFFFFF"/>
        <w:spacing w:before="0" w:beforeAutospacing="0" w:after="0" w:afterAutospacing="0" w:line="360" w:lineRule="auto"/>
        <w:rPr>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2.3 Realidad del mercado actual y casos de estudio</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transformación digital ha modificado la manera en que las organizaciones administran sus operaciones y utilizan la información. El crecimiento de los sistemas informáticos, las plataformas digitales y las herramientas de análisis ha incrementado la cantidad de datos disponibles para las empresas.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Actualmente, las organizaciones pueden utilizar información proveniente de sistemas de ventas, comercio electrónico, redes digitales, aplicaciones móviles, sistemas administrativos y otras plataformas. Esta disponibilidad de información genera nuevas oportunidades para analizar el comportamiento del mercado y mejorar la toma de decisiones.</w:t>
      </w:r>
    </w:p>
    <w:p w:rsidR="00D90B4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lastRenderedPageBreak/>
        <w:t>La Inteligencia de Negocios adquiere importancia dentro de este contexto debido a que permite organizar y analizar grandes cantidades de información. Las empresas pueden utilizar herramientas analíticas para identificar tendencias, medir resultados y comprender mejor el comportamiento de sus clientes.</w:t>
      </w:r>
    </w:p>
    <w:p w:rsidR="00D16065" w:rsidRPr="00D16065" w:rsidRDefault="00D16065" w:rsidP="00D16065">
      <w:pPr>
        <w:pStyle w:val="Ttulo3"/>
        <w:spacing w:line="360" w:lineRule="auto"/>
        <w:rPr>
          <w:rFonts w:ascii="Times New Roman" w:hAnsi="Times New Roman" w:cs="Times New Roman"/>
          <w:color w:val="auto"/>
          <w:sz w:val="22"/>
          <w:szCs w:val="22"/>
        </w:rPr>
      </w:pPr>
      <w:bookmarkStart w:id="0" w:name="_Toc240126967"/>
      <w:r w:rsidRPr="00D16065">
        <w:rPr>
          <w:rFonts w:ascii="Times New Roman" w:hAnsi="Times New Roman" w:cs="Times New Roman"/>
          <w:color w:val="auto"/>
          <w:sz w:val="22"/>
          <w:szCs w:val="22"/>
        </w:rPr>
        <w:t>2.3. CASOS DE ESTUDIO</w:t>
      </w:r>
      <w:bookmarkEnd w:id="0"/>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 xml:space="preserve">2.3.1. CASO DE ESTUDIO 1: Sector Distribución Mayorista – </w:t>
      </w:r>
      <w:r w:rsidRPr="00D16065">
        <w:rPr>
          <w:rFonts w:ascii="Times New Roman" w:hAnsi="Times New Roman" w:cs="Times New Roman"/>
          <w:i/>
          <w:iCs/>
          <w:u w:val="single"/>
        </w:rPr>
        <w:t>Empresa Comercializadora "Distribuidora del Oriente"</w:t>
      </w:r>
    </w:p>
    <w:p w:rsidR="00D16065" w:rsidRPr="00D16065" w:rsidRDefault="00D16065" w:rsidP="00D16065">
      <w:pPr>
        <w:numPr>
          <w:ilvl w:val="0"/>
          <w:numId w:val="10"/>
        </w:numPr>
        <w:spacing w:after="160" w:line="360" w:lineRule="auto"/>
        <w:rPr>
          <w:rFonts w:ascii="Times New Roman" w:hAnsi="Times New Roman" w:cs="Times New Roman"/>
        </w:rPr>
      </w:pPr>
      <w:r w:rsidRPr="00D16065">
        <w:rPr>
          <w:rFonts w:ascii="Times New Roman" w:hAnsi="Times New Roman" w:cs="Times New Roman"/>
          <w:b/>
          <w:bCs/>
        </w:rPr>
        <w:t>Problema de Enfoque:</w:t>
      </w:r>
      <w:r w:rsidRPr="00D16065">
        <w:rPr>
          <w:rFonts w:ascii="Times New Roman" w:hAnsi="Times New Roman" w:cs="Times New Roman"/>
        </w:rPr>
        <w:t xml:space="preserve"> Retrasos críticos en la consolidación de reportes de ventas y stock, alta fragmentación de fuentes de datos operativas y carencia de visibilidad en tiempo real sobre la rentabilidad por zonas geográficas y líneas de productos.</w:t>
      </w:r>
    </w:p>
    <w:p w:rsidR="00D16065" w:rsidRPr="00D16065" w:rsidRDefault="00D16065" w:rsidP="00D16065">
      <w:pPr>
        <w:numPr>
          <w:ilvl w:val="0"/>
          <w:numId w:val="10"/>
        </w:numPr>
        <w:spacing w:after="160" w:line="360" w:lineRule="auto"/>
        <w:rPr>
          <w:rFonts w:ascii="Times New Roman" w:hAnsi="Times New Roman" w:cs="Times New Roman"/>
        </w:rPr>
      </w:pPr>
      <w:r w:rsidRPr="00D16065">
        <w:rPr>
          <w:rFonts w:ascii="Times New Roman" w:hAnsi="Times New Roman" w:cs="Times New Roman"/>
          <w:b/>
          <w:bCs/>
        </w:rPr>
        <w:t>Contexto Operativo:</w:t>
      </w:r>
      <w:r w:rsidRPr="00D16065">
        <w:rPr>
          <w:rFonts w:ascii="Times New Roman" w:hAnsi="Times New Roman" w:cs="Times New Roman"/>
        </w:rPr>
        <w:t xml:space="preserve"> Es una empresa comercial mediana con una red de distribución activa que atiende a más de 400 puntos de venta en el departamento de Santa Cruz, generando miles de transacciones mensuales entre facturación, control de inventarios de almacén y comisiones de agentes de ventas.</w:t>
      </w:r>
    </w:p>
    <w:p w:rsidR="00D16065" w:rsidRPr="00D16065" w:rsidRDefault="00D16065" w:rsidP="00D16065">
      <w:pPr>
        <w:numPr>
          <w:ilvl w:val="0"/>
          <w:numId w:val="10"/>
        </w:numPr>
        <w:spacing w:after="160" w:line="360" w:lineRule="auto"/>
        <w:rPr>
          <w:rFonts w:ascii="Times New Roman" w:hAnsi="Times New Roman" w:cs="Times New Roman"/>
        </w:rPr>
      </w:pPr>
      <w:r w:rsidRPr="00D16065">
        <w:rPr>
          <w:rFonts w:ascii="Times New Roman" w:hAnsi="Times New Roman" w:cs="Times New Roman"/>
          <w:b/>
          <w:bCs/>
        </w:rPr>
        <w:t>Situación Actual (As-</w:t>
      </w:r>
      <w:proofErr w:type="spellStart"/>
      <w:r w:rsidRPr="00D16065">
        <w:rPr>
          <w:rFonts w:ascii="Times New Roman" w:hAnsi="Times New Roman" w:cs="Times New Roman"/>
          <w:b/>
          <w:bCs/>
        </w:rPr>
        <w:t>Is</w:t>
      </w:r>
      <w:proofErr w:type="spellEnd"/>
      <w:r w:rsidRPr="00D16065">
        <w:rPr>
          <w:rFonts w:ascii="Times New Roman" w:hAnsi="Times New Roman" w:cs="Times New Roman"/>
          <w:b/>
          <w:bCs/>
        </w:rPr>
        <w:t>):</w:t>
      </w:r>
      <w:r w:rsidRPr="00D16065">
        <w:rPr>
          <w:rFonts w:ascii="Times New Roman" w:hAnsi="Times New Roman" w:cs="Times New Roman"/>
        </w:rPr>
        <w:t xml:space="preserve"> La gerencia comercial depende de procesos manuales y hojas de cálculo locales para unificar la información proveniente de un sistema de facturación local independiente y registros dispersos de los vendedores. Este flujo desconectado provoca que el equipo directivo tarde entre 5 y 7 días al cierre de cada mes solo para consolidar el reporte global de ventas, generando duplicidad de esfuerzos, errores humanos y una alta lentitud para identificar productos con baja rotación o quiebres de stock en las rutas de reparto.</w:t>
      </w:r>
    </w:p>
    <w:p w:rsidR="00D16065" w:rsidRPr="00D16065" w:rsidRDefault="00D16065" w:rsidP="00D16065">
      <w:pPr>
        <w:numPr>
          <w:ilvl w:val="0"/>
          <w:numId w:val="10"/>
        </w:numPr>
        <w:spacing w:after="160" w:line="360" w:lineRule="auto"/>
        <w:rPr>
          <w:rFonts w:ascii="Times New Roman" w:hAnsi="Times New Roman" w:cs="Times New Roman"/>
        </w:rPr>
      </w:pPr>
      <w:r w:rsidRPr="00D16065">
        <w:rPr>
          <w:rFonts w:ascii="Times New Roman" w:hAnsi="Times New Roman" w:cs="Times New Roman"/>
          <w:b/>
          <w:bCs/>
        </w:rPr>
        <w:t>Solución y Requerimiento del Sistema:</w:t>
      </w:r>
      <w:r w:rsidRPr="00D16065">
        <w:rPr>
          <w:rFonts w:ascii="Times New Roman" w:hAnsi="Times New Roman" w:cs="Times New Roman"/>
        </w:rPr>
        <w:t xml:space="preserve"> El software integrará </w:t>
      </w:r>
      <w:r w:rsidRPr="00D16065">
        <w:rPr>
          <w:rFonts w:ascii="Times New Roman" w:hAnsi="Times New Roman" w:cs="Times New Roman"/>
          <w:b/>
          <w:bCs/>
        </w:rPr>
        <w:t>un Módulo de Extracción Automática (ETL) y un Cuadro de Mando Gerencial Comercial</w:t>
      </w:r>
      <w:r w:rsidRPr="00D16065">
        <w:rPr>
          <w:rFonts w:ascii="Times New Roman" w:hAnsi="Times New Roman" w:cs="Times New Roman"/>
        </w:rPr>
        <w:t xml:space="preserve">. La plataforma conectará las fuentes operativas para procesar y cargar los datos en un repositorio centralizado estructurado (modelo multidimensional), generando automáticamente </w:t>
      </w:r>
      <w:proofErr w:type="spellStart"/>
      <w:r w:rsidRPr="00D16065">
        <w:rPr>
          <w:rFonts w:ascii="Times New Roman" w:hAnsi="Times New Roman" w:cs="Times New Roman"/>
          <w:i/>
          <w:iCs/>
        </w:rPr>
        <w:t>dashboards</w:t>
      </w:r>
      <w:proofErr w:type="spellEnd"/>
      <w:r w:rsidRPr="00D16065">
        <w:rPr>
          <w:rFonts w:ascii="Times New Roman" w:hAnsi="Times New Roman" w:cs="Times New Roman"/>
        </w:rPr>
        <w:t xml:space="preserve"> interactivos actualizados en tiempo real que permiten a la dirección auditar el volumen de ventas, el rendimiento del personal y optimizar las decisiones de reposición de inventario.</w:t>
      </w:r>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 xml:space="preserve">2.3.2. CASO DE ESTUDIO 2: Sector </w:t>
      </w:r>
      <w:proofErr w:type="spellStart"/>
      <w:r w:rsidRPr="00D16065">
        <w:rPr>
          <w:rFonts w:ascii="Times New Roman" w:hAnsi="Times New Roman" w:cs="Times New Roman"/>
          <w:b/>
          <w:bCs/>
        </w:rPr>
        <w:t>Retail</w:t>
      </w:r>
      <w:proofErr w:type="spellEnd"/>
      <w:r w:rsidRPr="00D16065">
        <w:rPr>
          <w:rFonts w:ascii="Times New Roman" w:hAnsi="Times New Roman" w:cs="Times New Roman"/>
          <w:b/>
          <w:bCs/>
        </w:rPr>
        <w:t xml:space="preserve"> </w:t>
      </w:r>
      <w:proofErr w:type="spellStart"/>
      <w:r w:rsidRPr="00D16065">
        <w:rPr>
          <w:rFonts w:ascii="Times New Roman" w:hAnsi="Times New Roman" w:cs="Times New Roman"/>
          <w:b/>
          <w:bCs/>
        </w:rPr>
        <w:t>Multi</w:t>
      </w:r>
      <w:proofErr w:type="spellEnd"/>
      <w:r w:rsidRPr="00D16065">
        <w:rPr>
          <w:rFonts w:ascii="Times New Roman" w:hAnsi="Times New Roman" w:cs="Times New Roman"/>
          <w:b/>
          <w:bCs/>
        </w:rPr>
        <w:t xml:space="preserve">-Sucursal – </w:t>
      </w:r>
      <w:r w:rsidRPr="00D16065">
        <w:rPr>
          <w:rFonts w:ascii="Times New Roman" w:hAnsi="Times New Roman" w:cs="Times New Roman"/>
          <w:i/>
          <w:iCs/>
          <w:u w:val="single"/>
        </w:rPr>
        <w:t>Cadena de Tiendas Comerciales</w:t>
      </w:r>
    </w:p>
    <w:p w:rsidR="00D16065" w:rsidRPr="00D16065" w:rsidRDefault="00D16065" w:rsidP="00D16065">
      <w:pPr>
        <w:numPr>
          <w:ilvl w:val="0"/>
          <w:numId w:val="11"/>
        </w:numPr>
        <w:spacing w:after="160" w:line="360" w:lineRule="auto"/>
        <w:rPr>
          <w:rFonts w:ascii="Times New Roman" w:hAnsi="Times New Roman" w:cs="Times New Roman"/>
        </w:rPr>
      </w:pPr>
      <w:r w:rsidRPr="00D16065">
        <w:rPr>
          <w:rFonts w:ascii="Times New Roman" w:hAnsi="Times New Roman" w:cs="Times New Roman"/>
          <w:b/>
          <w:bCs/>
        </w:rPr>
        <w:t>Problema de Enfoque:</w:t>
      </w:r>
      <w:r w:rsidRPr="00D16065">
        <w:rPr>
          <w:rFonts w:ascii="Times New Roman" w:hAnsi="Times New Roman" w:cs="Times New Roman"/>
        </w:rPr>
        <w:t xml:space="preserve"> Incapacidad para evaluar de forma unificada el rendimiento comercial cruzado, la estacionalidad de precios y los márgenes de ganancia neta entre múltiples sucursales físicas distribuidas en el eje troncal.</w:t>
      </w:r>
    </w:p>
    <w:p w:rsidR="00D16065" w:rsidRPr="00D16065" w:rsidRDefault="00D16065" w:rsidP="00D16065">
      <w:pPr>
        <w:numPr>
          <w:ilvl w:val="0"/>
          <w:numId w:val="11"/>
        </w:numPr>
        <w:spacing w:after="160" w:line="360" w:lineRule="auto"/>
        <w:rPr>
          <w:rFonts w:ascii="Times New Roman" w:hAnsi="Times New Roman" w:cs="Times New Roman"/>
        </w:rPr>
      </w:pPr>
      <w:r w:rsidRPr="00D16065">
        <w:rPr>
          <w:rFonts w:ascii="Times New Roman" w:hAnsi="Times New Roman" w:cs="Times New Roman"/>
          <w:b/>
          <w:bCs/>
        </w:rPr>
        <w:lastRenderedPageBreak/>
        <w:t>Contexto Operativo:</w:t>
      </w:r>
      <w:r w:rsidRPr="00D16065">
        <w:rPr>
          <w:rFonts w:ascii="Times New Roman" w:hAnsi="Times New Roman" w:cs="Times New Roman"/>
        </w:rPr>
        <w:t xml:space="preserve"> Una organización comercial con sucursales operativas en La Paz, Cochabamba y Santa Cruz, que maneja un catálogo extenso de productos de consumo y requiere auditoría constante sobre su rentabilidad y el comportamiento de compra de sus clientes.</w:t>
      </w:r>
    </w:p>
    <w:p w:rsidR="00D16065" w:rsidRPr="00D16065" w:rsidRDefault="00D16065" w:rsidP="00D16065">
      <w:pPr>
        <w:numPr>
          <w:ilvl w:val="0"/>
          <w:numId w:val="11"/>
        </w:numPr>
        <w:spacing w:after="160" w:line="360" w:lineRule="auto"/>
        <w:rPr>
          <w:rFonts w:ascii="Times New Roman" w:hAnsi="Times New Roman" w:cs="Times New Roman"/>
        </w:rPr>
      </w:pPr>
      <w:r w:rsidRPr="00D16065">
        <w:rPr>
          <w:rFonts w:ascii="Times New Roman" w:hAnsi="Times New Roman" w:cs="Times New Roman"/>
          <w:b/>
          <w:bCs/>
        </w:rPr>
        <w:t>Situación Actual (As-</w:t>
      </w:r>
      <w:proofErr w:type="spellStart"/>
      <w:r w:rsidRPr="00D16065">
        <w:rPr>
          <w:rFonts w:ascii="Times New Roman" w:hAnsi="Times New Roman" w:cs="Times New Roman"/>
          <w:b/>
          <w:bCs/>
        </w:rPr>
        <w:t>Is</w:t>
      </w:r>
      <w:proofErr w:type="spellEnd"/>
      <w:r w:rsidRPr="00D16065">
        <w:rPr>
          <w:rFonts w:ascii="Times New Roman" w:hAnsi="Times New Roman" w:cs="Times New Roman"/>
          <w:b/>
          <w:bCs/>
        </w:rPr>
        <w:t>):</w:t>
      </w:r>
      <w:r w:rsidRPr="00D16065">
        <w:rPr>
          <w:rFonts w:ascii="Times New Roman" w:hAnsi="Times New Roman" w:cs="Times New Roman"/>
        </w:rPr>
        <w:t xml:space="preserve"> Los informes de gestión llegan a la administración central en formatos dispares (</w:t>
      </w:r>
      <w:proofErr w:type="spellStart"/>
      <w:r w:rsidRPr="00D16065">
        <w:rPr>
          <w:rFonts w:ascii="Times New Roman" w:hAnsi="Times New Roman" w:cs="Times New Roman"/>
        </w:rPr>
        <w:t>PDFs</w:t>
      </w:r>
      <w:proofErr w:type="spellEnd"/>
      <w:r w:rsidRPr="00D16065">
        <w:rPr>
          <w:rFonts w:ascii="Times New Roman" w:hAnsi="Times New Roman" w:cs="Times New Roman"/>
        </w:rPr>
        <w:t xml:space="preserve"> y archivos de Excel enviados por correo por cada administrador de sucursal). Esta falta de estandarización impide realizar análisis comparativos de rendimiento, evaluar el impacto real de las campañas de descuentos o medir el ticket promedio de compra por cliente de forma consolidada, limitando la capacidad de respuesta ante las fluctuaciones del mercado.</w:t>
      </w:r>
    </w:p>
    <w:p w:rsidR="00D16065" w:rsidRPr="00D16065" w:rsidRDefault="00D16065" w:rsidP="00D16065">
      <w:pPr>
        <w:numPr>
          <w:ilvl w:val="0"/>
          <w:numId w:val="11"/>
        </w:numPr>
        <w:spacing w:after="160" w:line="360" w:lineRule="auto"/>
        <w:rPr>
          <w:rFonts w:ascii="Times New Roman" w:hAnsi="Times New Roman" w:cs="Times New Roman"/>
        </w:rPr>
      </w:pPr>
      <w:r w:rsidRPr="00D16065">
        <w:rPr>
          <w:rFonts w:ascii="Times New Roman" w:hAnsi="Times New Roman" w:cs="Times New Roman"/>
          <w:b/>
          <w:bCs/>
        </w:rPr>
        <w:t>Solución y Requerimiento del Sistema:</w:t>
      </w:r>
      <w:r w:rsidRPr="00D16065">
        <w:rPr>
          <w:rFonts w:ascii="Times New Roman" w:hAnsi="Times New Roman" w:cs="Times New Roman"/>
        </w:rPr>
        <w:t xml:space="preserve"> La plataforma incorporará </w:t>
      </w:r>
      <w:r w:rsidRPr="00D16065">
        <w:rPr>
          <w:rFonts w:ascii="Times New Roman" w:hAnsi="Times New Roman" w:cs="Times New Roman"/>
          <w:b/>
          <w:bCs/>
        </w:rPr>
        <w:t>un Modelo Analítico Multidimensional y un Subsistema de Indicadores Clave de Rendimiento</w:t>
      </w:r>
      <w:r w:rsidRPr="00D16065">
        <w:rPr>
          <w:rFonts w:ascii="Times New Roman" w:hAnsi="Times New Roman" w:cs="Times New Roman"/>
        </w:rPr>
        <w:t xml:space="preserve"> (</w:t>
      </w:r>
      <w:proofErr w:type="spellStart"/>
      <w:r w:rsidRPr="00D16065">
        <w:rPr>
          <w:rFonts w:ascii="Times New Roman" w:hAnsi="Times New Roman" w:cs="Times New Roman"/>
        </w:rPr>
        <w:t>KPIs</w:t>
      </w:r>
      <w:proofErr w:type="spellEnd"/>
      <w:r w:rsidRPr="00D16065">
        <w:rPr>
          <w:rFonts w:ascii="Times New Roman" w:hAnsi="Times New Roman" w:cs="Times New Roman"/>
        </w:rPr>
        <w:t xml:space="preserve"> comerciales). El sistema integrará las transacciones de todas las sucursales bajo esquemas estandarizados, permitiendo visualizar de forma dinámica el margen de utilidad por categoría y sucursal, automatizar la detección de desviaciones y facilitar la toma de decisiones estratégicas basadas en evidencias.</w:t>
      </w:r>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 xml:space="preserve">2.3.3. CASO DE ESTUDIO 3: Sector Comercial B2B – </w:t>
      </w:r>
      <w:r w:rsidRPr="00D16065">
        <w:rPr>
          <w:rFonts w:ascii="Times New Roman" w:hAnsi="Times New Roman" w:cs="Times New Roman"/>
          <w:i/>
          <w:iCs/>
          <w:u w:val="single"/>
        </w:rPr>
        <w:t>Proveedor Mayorista de Suministros Industriales</w:t>
      </w:r>
    </w:p>
    <w:p w:rsidR="00D16065" w:rsidRPr="00D16065" w:rsidRDefault="00D16065" w:rsidP="00D16065">
      <w:pPr>
        <w:numPr>
          <w:ilvl w:val="0"/>
          <w:numId w:val="12"/>
        </w:numPr>
        <w:spacing w:after="160" w:line="360" w:lineRule="auto"/>
        <w:rPr>
          <w:rFonts w:ascii="Times New Roman" w:hAnsi="Times New Roman" w:cs="Times New Roman"/>
        </w:rPr>
      </w:pPr>
      <w:r w:rsidRPr="00D16065">
        <w:rPr>
          <w:rFonts w:ascii="Times New Roman" w:hAnsi="Times New Roman" w:cs="Times New Roman"/>
          <w:b/>
          <w:bCs/>
        </w:rPr>
        <w:t>Problema de Enfoque:</w:t>
      </w:r>
      <w:r w:rsidRPr="00D16065">
        <w:rPr>
          <w:rFonts w:ascii="Times New Roman" w:hAnsi="Times New Roman" w:cs="Times New Roman"/>
        </w:rPr>
        <w:t xml:space="preserve"> Desaprovechamiento de la cartera de clientes corporativos, ausencia de segmentación analítica y desconocimiento de patrones de recompra o cuentas comerciales en riesgo de abandono.</w:t>
      </w:r>
    </w:p>
    <w:p w:rsidR="00D16065" w:rsidRPr="00D16065" w:rsidRDefault="00D16065" w:rsidP="00D16065">
      <w:pPr>
        <w:numPr>
          <w:ilvl w:val="0"/>
          <w:numId w:val="12"/>
        </w:numPr>
        <w:spacing w:after="160" w:line="360" w:lineRule="auto"/>
        <w:rPr>
          <w:rFonts w:ascii="Times New Roman" w:hAnsi="Times New Roman" w:cs="Times New Roman"/>
        </w:rPr>
      </w:pPr>
      <w:r w:rsidRPr="00D16065">
        <w:rPr>
          <w:rFonts w:ascii="Times New Roman" w:hAnsi="Times New Roman" w:cs="Times New Roman"/>
          <w:b/>
          <w:bCs/>
        </w:rPr>
        <w:t>Contexto Operativo:</w:t>
      </w:r>
      <w:r w:rsidRPr="00D16065">
        <w:rPr>
          <w:rFonts w:ascii="Times New Roman" w:hAnsi="Times New Roman" w:cs="Times New Roman"/>
        </w:rPr>
        <w:t xml:space="preserve"> Una empresa comercial enfocada en la venta B2B de materiales e insumos industriales en Santa Cruz, que gestiona una cartera activa de más de 600 clientes corporativos y equipos de </w:t>
      </w:r>
      <w:proofErr w:type="spellStart"/>
      <w:r w:rsidRPr="00D16065">
        <w:rPr>
          <w:rFonts w:ascii="Times New Roman" w:hAnsi="Times New Roman" w:cs="Times New Roman"/>
        </w:rPr>
        <w:t>preventistas</w:t>
      </w:r>
      <w:proofErr w:type="spellEnd"/>
      <w:r w:rsidRPr="00D16065">
        <w:rPr>
          <w:rFonts w:ascii="Times New Roman" w:hAnsi="Times New Roman" w:cs="Times New Roman"/>
        </w:rPr>
        <w:t xml:space="preserve"> en campo.</w:t>
      </w:r>
    </w:p>
    <w:p w:rsidR="00D16065" w:rsidRPr="00D16065" w:rsidRDefault="00D16065" w:rsidP="00D16065">
      <w:pPr>
        <w:numPr>
          <w:ilvl w:val="0"/>
          <w:numId w:val="12"/>
        </w:numPr>
        <w:spacing w:after="160" w:line="360" w:lineRule="auto"/>
        <w:rPr>
          <w:rFonts w:ascii="Times New Roman" w:hAnsi="Times New Roman" w:cs="Times New Roman"/>
        </w:rPr>
      </w:pPr>
      <w:r w:rsidRPr="00D16065">
        <w:rPr>
          <w:rFonts w:ascii="Times New Roman" w:hAnsi="Times New Roman" w:cs="Times New Roman"/>
          <w:b/>
          <w:bCs/>
        </w:rPr>
        <w:t>Situación Actual (As-</w:t>
      </w:r>
      <w:proofErr w:type="spellStart"/>
      <w:r w:rsidRPr="00D16065">
        <w:rPr>
          <w:rFonts w:ascii="Times New Roman" w:hAnsi="Times New Roman" w:cs="Times New Roman"/>
          <w:b/>
          <w:bCs/>
        </w:rPr>
        <w:t>Is</w:t>
      </w:r>
      <w:proofErr w:type="spellEnd"/>
      <w:r w:rsidRPr="00D16065">
        <w:rPr>
          <w:rFonts w:ascii="Times New Roman" w:hAnsi="Times New Roman" w:cs="Times New Roman"/>
          <w:b/>
          <w:bCs/>
        </w:rPr>
        <w:t>):</w:t>
      </w:r>
      <w:r w:rsidRPr="00D16065">
        <w:rPr>
          <w:rFonts w:ascii="Times New Roman" w:hAnsi="Times New Roman" w:cs="Times New Roman"/>
        </w:rPr>
        <w:t xml:space="preserve"> El equipo de ventas basa sus visitas comerciales y estrategias de oferta en la intuición individual de los agentes o en listados estáticos de compras pasadas. Al no existir un análisis histórico del comportamiento de compra de los clientes, la empresa pierde oportunidades de ventas cruzadas (</w:t>
      </w:r>
      <w:proofErr w:type="spellStart"/>
      <w:r w:rsidRPr="00D16065">
        <w:rPr>
          <w:rFonts w:ascii="Times New Roman" w:hAnsi="Times New Roman" w:cs="Times New Roman"/>
          <w:i/>
          <w:iCs/>
        </w:rPr>
        <w:t>cross-selling</w:t>
      </w:r>
      <w:proofErr w:type="spellEnd"/>
      <w:r w:rsidRPr="00D16065">
        <w:rPr>
          <w:rFonts w:ascii="Times New Roman" w:hAnsi="Times New Roman" w:cs="Times New Roman"/>
        </w:rPr>
        <w:t>) y no detecta a tiempo la disminución en la frecuencia de pedidos de sus principales cuentas corporativas.</w:t>
      </w:r>
    </w:p>
    <w:p w:rsidR="00D16065" w:rsidRPr="00D16065" w:rsidRDefault="00D16065" w:rsidP="00D16065">
      <w:pPr>
        <w:numPr>
          <w:ilvl w:val="0"/>
          <w:numId w:val="12"/>
        </w:numPr>
        <w:spacing w:after="160" w:line="360" w:lineRule="auto"/>
        <w:rPr>
          <w:rFonts w:ascii="Times New Roman" w:hAnsi="Times New Roman" w:cs="Times New Roman"/>
        </w:rPr>
      </w:pPr>
      <w:r w:rsidRPr="00D16065">
        <w:rPr>
          <w:rFonts w:ascii="Times New Roman" w:hAnsi="Times New Roman" w:cs="Times New Roman"/>
          <w:b/>
          <w:bCs/>
        </w:rPr>
        <w:t>Solución y Requerimiento del Sistema:</w:t>
      </w:r>
      <w:r w:rsidRPr="00D16065">
        <w:rPr>
          <w:rFonts w:ascii="Times New Roman" w:hAnsi="Times New Roman" w:cs="Times New Roman"/>
        </w:rPr>
        <w:t xml:space="preserve"> El sistema incorporará un </w:t>
      </w:r>
      <w:r w:rsidRPr="00D16065">
        <w:rPr>
          <w:rFonts w:ascii="Times New Roman" w:hAnsi="Times New Roman" w:cs="Times New Roman"/>
          <w:b/>
          <w:bCs/>
        </w:rPr>
        <w:t>Módulo de Inteligencia Comercial y Análisis Predictivo de Clientes</w:t>
      </w:r>
      <w:r w:rsidRPr="00D16065">
        <w:rPr>
          <w:rFonts w:ascii="Times New Roman" w:hAnsi="Times New Roman" w:cs="Times New Roman"/>
        </w:rPr>
        <w:t xml:space="preserve">. La plataforma evaluará el historial transaccional para segmentar automáticamente la cartera, identificar patrones de consumo y emitir alertas tempranas sobre clientes con caídas en su frecuencia de </w:t>
      </w:r>
      <w:r w:rsidRPr="00D16065">
        <w:rPr>
          <w:rFonts w:ascii="Times New Roman" w:hAnsi="Times New Roman" w:cs="Times New Roman"/>
        </w:rPr>
        <w:lastRenderedPageBreak/>
        <w:t>recompra, optimizando la gestión de los supervisores comerciales y mejorando la efectividad de las rutas de venta.</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2.4 Casos de estudio</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Los casos de estudio permiten analizar cómo diferentes organizaciones utilizan sistemas de información, análisis de datos y tecnologías digitales para mejorar sus operaciones.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El análisis de empresas reconocidas permite identificar prácticas relacionadas con la gestión de información, personalización de servicios, optimización de inventarios, análisis de ventas y toma de decisiones basada en datos.</w:t>
      </w:r>
    </w:p>
    <w:p w:rsidR="00D90B4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Los casos seleccionados en este proyecto corresponden a Amazon, </w:t>
      </w:r>
      <w:proofErr w:type="spellStart"/>
      <w:r w:rsidRPr="00D16065">
        <w:rPr>
          <w:rFonts w:ascii="Times New Roman" w:eastAsia="Times New Roman" w:hAnsi="Times New Roman" w:cs="Times New Roman"/>
          <w:lang w:val="es-419"/>
        </w:rPr>
        <w:t>Walmart</w:t>
      </w:r>
      <w:proofErr w:type="spellEnd"/>
      <w:r w:rsidRPr="00D16065">
        <w:rPr>
          <w:rFonts w:ascii="Times New Roman" w:eastAsia="Times New Roman" w:hAnsi="Times New Roman" w:cs="Times New Roman"/>
          <w:lang w:val="es-419"/>
        </w:rPr>
        <w:t xml:space="preserve"> y </w:t>
      </w:r>
      <w:proofErr w:type="spellStart"/>
      <w:r w:rsidRPr="00D16065">
        <w:rPr>
          <w:rFonts w:ascii="Times New Roman" w:eastAsia="Times New Roman" w:hAnsi="Times New Roman" w:cs="Times New Roman"/>
          <w:lang w:val="es-419"/>
        </w:rPr>
        <w:t>Farmacorp</w:t>
      </w:r>
      <w:proofErr w:type="spellEnd"/>
      <w:r w:rsidRPr="00D16065">
        <w:rPr>
          <w:rFonts w:ascii="Times New Roman" w:eastAsia="Times New Roman" w:hAnsi="Times New Roman" w:cs="Times New Roman"/>
          <w:lang w:val="es-419"/>
        </w:rPr>
        <w:t>, organizaciones que desarrollan actividades comerciales y utilizan diferentes tecnologías para administrar sus operaciones.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2.4.1 Amazon</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Amazon es una empresa de comercio electrónico y tecnología que opera en diferentes mercados y ofrece una amplia variedad de productos y servicios. Debido al gran volumen de operaciones que administra, el uso de información y tecnologías de análisis constituye un componente importante de sus actividades.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Una plataforma comercial de gran escala genera información relacionada con productos, clientes, pedidos, precios, inventarios y comportamiento de los usuarios. El análisis de estos datos puede utilizarse para mejorar diferentes procesos.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Entre las aplicaciones relacionadas con el análisis de información se encuentran la personalización de recomendaciones, optimización de inventarios, análisis de demanda y seguimiento de operaciones.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El caso de Amazon demuestra la importancia que puede adquirir la información cuando una organización administra un volumen elevado de transacciones. Los datos pueden utilizarse no solamente para registrar operaciones, sino también para identificar patrones y mejorar diferentes procesos.</w:t>
      </w:r>
    </w:p>
    <w:p w:rsidR="00D90B4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Para el presente proyecto, Amazon constituye una referencia sobre la utilización de información comercial para apoyar procesos de análisis y toma de decisiones.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 xml:space="preserve">2.4.2 </w:t>
      </w:r>
      <w:proofErr w:type="spellStart"/>
      <w:r w:rsidRPr="00D16065">
        <w:rPr>
          <w:b/>
          <w:color w:val="000000"/>
          <w:sz w:val="22"/>
          <w:szCs w:val="22"/>
        </w:rPr>
        <w:t>Walmart</w:t>
      </w:r>
      <w:proofErr w:type="spellEnd"/>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proofErr w:type="spellStart"/>
      <w:r w:rsidRPr="00D16065">
        <w:rPr>
          <w:rFonts w:ascii="Times New Roman" w:eastAsia="Times New Roman" w:hAnsi="Times New Roman" w:cs="Times New Roman"/>
          <w:lang w:val="es-419"/>
        </w:rPr>
        <w:lastRenderedPageBreak/>
        <w:t>Walmart</w:t>
      </w:r>
      <w:proofErr w:type="spellEnd"/>
      <w:r w:rsidRPr="00D16065">
        <w:rPr>
          <w:rFonts w:ascii="Times New Roman" w:eastAsia="Times New Roman" w:hAnsi="Times New Roman" w:cs="Times New Roman"/>
          <w:lang w:val="es-419"/>
        </w:rPr>
        <w:t xml:space="preserve"> es una de las principales empresas minoristas a nivel internacional. Su actividad comercial implica administrar grandes cantidades de productos, tiendas, proveedores, clientes y transacciones.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Una organización de estas características requiere sistemas capaces de procesar grandes volúmenes de información. Los datos relacionados con las ventas y el inventario pueden utilizarse para conocer la demanda de productos y apoyar la planificación de abastecimiento.</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El análisis de las ventas permite identificar productos con mayor movimiento, períodos de mayor demanda y diferencias entre distintas ubicaciones o categorías.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gestión de inventarios también representa un aspecto importante. Mantener cantidades adecuadas de productos permite reducir tanto la posibilidad de desabastecimiento como la acumulación innecesaria de mercancía.</w:t>
      </w:r>
    </w:p>
    <w:p w:rsidR="00D90B4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El caso de </w:t>
      </w:r>
      <w:proofErr w:type="spellStart"/>
      <w:r w:rsidRPr="00D16065">
        <w:rPr>
          <w:rFonts w:ascii="Times New Roman" w:eastAsia="Times New Roman" w:hAnsi="Times New Roman" w:cs="Times New Roman"/>
          <w:lang w:val="es-419"/>
        </w:rPr>
        <w:t>Walmart</w:t>
      </w:r>
      <w:proofErr w:type="spellEnd"/>
      <w:r w:rsidRPr="00D16065">
        <w:rPr>
          <w:rFonts w:ascii="Times New Roman" w:eastAsia="Times New Roman" w:hAnsi="Times New Roman" w:cs="Times New Roman"/>
          <w:lang w:val="es-419"/>
        </w:rPr>
        <w:t xml:space="preserve"> permite observar cómo la información comercial puede utilizarse para coordinar ventas, inventarios y abastecimiento. Estos principios pueden ser aplicados, a una escala menor, en sistemas destinados a empresas comerciales.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 xml:space="preserve">2.4.3 </w:t>
      </w:r>
      <w:proofErr w:type="spellStart"/>
      <w:r w:rsidRPr="00D16065">
        <w:rPr>
          <w:b/>
          <w:color w:val="000000"/>
          <w:sz w:val="22"/>
          <w:szCs w:val="22"/>
        </w:rPr>
        <w:t>Farmacorp</w:t>
      </w:r>
      <w:proofErr w:type="spellEnd"/>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proofErr w:type="spellStart"/>
      <w:r w:rsidRPr="00D16065">
        <w:rPr>
          <w:rFonts w:ascii="Times New Roman" w:eastAsia="Times New Roman" w:hAnsi="Times New Roman" w:cs="Times New Roman"/>
          <w:lang w:val="es-419"/>
        </w:rPr>
        <w:t>Farmacorp</w:t>
      </w:r>
      <w:proofErr w:type="spellEnd"/>
      <w:r w:rsidRPr="00D16065">
        <w:rPr>
          <w:rFonts w:ascii="Times New Roman" w:eastAsia="Times New Roman" w:hAnsi="Times New Roman" w:cs="Times New Roman"/>
          <w:lang w:val="es-419"/>
        </w:rPr>
        <w:t xml:space="preserve"> es una empresa boliviana dedicada principalmente a la comercialización de productos farmacéuticos y de consumo. Su actividad comercial requiere administrar productos, inventarios, ventas y clientes en diferentes establecimientos.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El sector farmacéutico presenta necesidades particulares relacionadas con la disponibilidad de productos, control de inventarios y seguimiento de las operaciones comerciales.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utilización de sistemas informáticos permite centralizar información y facilitar el control de las operaciones. Los datos de ventas pueden ser utilizados para identificar productos con mayor demanda y apoyar la planificación del abastecimiento.</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El análisis de información comercial también puede contribuir a conocer el comportamiento de las ventas en diferentes períodos y establecimientos.</w:t>
      </w:r>
    </w:p>
    <w:p w:rsidR="00D90B4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El caso de </w:t>
      </w:r>
      <w:proofErr w:type="spellStart"/>
      <w:r w:rsidRPr="00D16065">
        <w:rPr>
          <w:rFonts w:ascii="Times New Roman" w:eastAsia="Times New Roman" w:hAnsi="Times New Roman" w:cs="Times New Roman"/>
          <w:lang w:val="es-419"/>
        </w:rPr>
        <w:t>Farmacorp</w:t>
      </w:r>
      <w:proofErr w:type="spellEnd"/>
      <w:r w:rsidRPr="00D16065">
        <w:rPr>
          <w:rFonts w:ascii="Times New Roman" w:eastAsia="Times New Roman" w:hAnsi="Times New Roman" w:cs="Times New Roman"/>
          <w:lang w:val="es-419"/>
        </w:rPr>
        <w:t xml:space="preserve"> resulta especialmente relevante para el presente proyecto debido a su contexto nacional. Permite relacionar los conceptos de gestión comercial, sistemas de información e Inteligencia de Negocios con una organización que desarrolla actividades comerciales dentro del mercado boliviano.</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lastRenderedPageBreak/>
        <w:t>2.4.4 Entrevista o análisis empresarial</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El análisis empresarial constituye una herramienta que permite conocer las características, necesidades y dificultades de una organización desde una perspectiva práctica. Mediante entrevistas, observación y revisión de procesos pueden identificarse problemas relacionados con el registro de información, control de operaciones y generación de reportes.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Una entrevista dirigida a responsables de una empresa puede incluir preguntas relacionadas con la forma en que actualmente se registran las ventas, cómo se controla el inventario, qué información se consulta con mayor frecuencia y qué dificultades existen para obtener reportes.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También puede analizarse el proceso mediante el cual los responsables toman decisiones. Es posible identificar si utilizan información histórica, reportes manuales, hojas de cálculo u otros mecanismos.</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 xml:space="preserve">La información obtenida mediante el análisis empresarial permite establecer una relación entre la fundamentación teórica y las necesidades reales de la organización. De esta manera, los conceptos de Inteligencia de Negocios, Sistemas de Información Gerencial, gestión comercial y </w:t>
      </w:r>
      <w:proofErr w:type="spellStart"/>
      <w:r w:rsidRPr="00D16065">
        <w:rPr>
          <w:rFonts w:ascii="Times New Roman" w:eastAsia="Times New Roman" w:hAnsi="Times New Roman" w:cs="Times New Roman"/>
          <w:lang w:val="es-419"/>
        </w:rPr>
        <w:t>KPIs</w:t>
      </w:r>
      <w:proofErr w:type="spellEnd"/>
      <w:r w:rsidRPr="00D16065">
        <w:rPr>
          <w:rFonts w:ascii="Times New Roman" w:eastAsia="Times New Roman" w:hAnsi="Times New Roman" w:cs="Times New Roman"/>
          <w:lang w:val="es-419"/>
        </w:rPr>
        <w:t xml:space="preserve"> pueden ser aplicados a una situación concreta.</w:t>
      </w:r>
    </w:p>
    <w:p w:rsidR="00275E7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Para el presente proyecto, el análisis empresarial permitirá identificar las necesidades de información que deben ser consideradas en el diseño del sistema. A partir de estas necesidades podrán establecerse los indicadores, reportes y visualizaciones que deberán formar parte de la solución propuesta.</w:t>
      </w:r>
    </w:p>
    <w:p w:rsidR="00D90B40" w:rsidRPr="00D16065" w:rsidRDefault="00275E70" w:rsidP="00D16065">
      <w:pPr>
        <w:spacing w:before="100" w:beforeAutospacing="1" w:after="100" w:afterAutospacing="1" w:line="360" w:lineRule="auto"/>
        <w:rPr>
          <w:rFonts w:ascii="Times New Roman" w:eastAsia="Times New Roman" w:hAnsi="Times New Roman" w:cs="Times New Roman"/>
          <w:lang w:val="es-419"/>
        </w:rPr>
      </w:pPr>
      <w:r w:rsidRPr="00D16065">
        <w:rPr>
          <w:rFonts w:ascii="Times New Roman" w:eastAsia="Times New Roman" w:hAnsi="Times New Roman" w:cs="Times New Roman"/>
          <w:lang w:val="es-419"/>
        </w:rPr>
        <w:t>La entrevista también puede servir como mecanismo para validar los problemas identificados y conocer las expectativas de los usuarios. La información obtenida podrá utilizarse posteriormente como referencia para definir los requerimientos del sistema y evaluar los beneficios esperados de su implementación.</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3. Descripción del problema</w:t>
      </w:r>
      <w:r w:rsidRPr="00D16065">
        <w:rPr>
          <w:b/>
          <w:color w:val="000000"/>
          <w:sz w:val="22"/>
          <w:szCs w:val="22"/>
        </w:rPr>
        <w:fldChar w:fldCharType="begin"/>
      </w:r>
      <w:r w:rsidRPr="00D16065">
        <w:rPr>
          <w:b/>
          <w:sz w:val="22"/>
          <w:szCs w:val="22"/>
        </w:rPr>
        <w:instrText xml:space="preserve"> XE "</w:instrText>
      </w:r>
      <w:r w:rsidRPr="00D16065">
        <w:rPr>
          <w:b/>
          <w:color w:val="000000"/>
          <w:sz w:val="22"/>
          <w:szCs w:val="22"/>
        </w:rPr>
        <w:instrText>3. Descripción del problema</w:instrText>
      </w:r>
      <w:r w:rsidRPr="00D16065">
        <w:rPr>
          <w:b/>
          <w:sz w:val="22"/>
          <w:szCs w:val="22"/>
        </w:rPr>
        <w:instrText xml:space="preserve">" </w:instrText>
      </w:r>
      <w:r w:rsidRPr="00D16065">
        <w:rPr>
          <w:b/>
          <w:color w:val="000000"/>
          <w:sz w:val="22"/>
          <w:szCs w:val="22"/>
        </w:rPr>
        <w:fldChar w:fldCharType="end"/>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 xml:space="preserve">Operar y administrar empresas e instituciones en el ámbito comercial implica coordinar diariamente tres frentes críticos —el análisis de ventas, la gestión de inventarios y el control de la rentabilidad estratégica— bajo una carga operativa severa, alta competitividad y fluctuaciones constantes en el comportamiento del mercado. En la práctica dentro de las áreas de ventas y las oficinas de gerencia, la gestión de la información comercial no fluye de manera integrada; por el contrario, se encuentra fragmentada en múltiples bases de datos operativas independientes, registros físicos o digitales dispersos y hojas de cálculo aisladas. Además, la oferta tecnológica actual suele consistir en soluciones de Business </w:t>
      </w:r>
      <w:proofErr w:type="spellStart"/>
      <w:r w:rsidRPr="00D16065">
        <w:rPr>
          <w:rFonts w:ascii="Times New Roman" w:hAnsi="Times New Roman" w:cs="Times New Roman"/>
        </w:rPr>
        <w:t>Intelligence</w:t>
      </w:r>
      <w:proofErr w:type="spellEnd"/>
      <w:r w:rsidRPr="00D16065">
        <w:rPr>
          <w:rFonts w:ascii="Times New Roman" w:hAnsi="Times New Roman" w:cs="Times New Roman"/>
        </w:rPr>
        <w:t xml:space="preserve"> genéricas y excesivamente costosas </w:t>
      </w:r>
      <w:r w:rsidRPr="00D16065">
        <w:rPr>
          <w:rFonts w:ascii="Times New Roman" w:hAnsi="Times New Roman" w:cs="Times New Roman"/>
        </w:rPr>
        <w:lastRenderedPageBreak/>
        <w:t>o en sistemas monolíticos locales que no permiten una integración ágil de datos (</w:t>
      </w:r>
      <w:r w:rsidRPr="00D16065">
        <w:rPr>
          <w:rFonts w:ascii="Times New Roman" w:hAnsi="Times New Roman" w:cs="Times New Roman"/>
          <w:i/>
          <w:iCs/>
        </w:rPr>
        <w:t>pipelines ETL</w:t>
      </w:r>
      <w:r w:rsidRPr="00D16065">
        <w:rPr>
          <w:rFonts w:ascii="Times New Roman" w:hAnsi="Times New Roman" w:cs="Times New Roman"/>
        </w:rPr>
        <w:t xml:space="preserve"> robustos), ni la visualización centralizada de indicadores clave de rendimiento (</w:t>
      </w:r>
      <w:proofErr w:type="spellStart"/>
      <w:r w:rsidRPr="00D16065">
        <w:rPr>
          <w:rFonts w:ascii="Times New Roman" w:hAnsi="Times New Roman" w:cs="Times New Roman"/>
        </w:rPr>
        <w:t>KPIs</w:t>
      </w:r>
      <w:proofErr w:type="spellEnd"/>
      <w:r w:rsidRPr="00D16065">
        <w:rPr>
          <w:rFonts w:ascii="Times New Roman" w:hAnsi="Times New Roman" w:cs="Times New Roman"/>
        </w:rPr>
        <w:t>) adaptados a la realidad y necesidades específicas del sector comercial.</w:t>
      </w:r>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3.1. La Carga Operativa, la Vulnerabilidad de Datos y la Fragmentación del Flujo Comercial</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El trabajo diario de los analistas, supervisores y equipos de ventas en las empresas comerciales está asfixiado por la duplicidad de tareas operativas y la desconexión de los datos. Para cumplir con las metas comerciales y auditar el rendimiento, los responsables deben procesar y registrar de forma continua múltiples variables transaccionales (volumen de ventas, rotación de stock, comisiones y costos de distribución). Actualmente, cada departamento gestiona esta información en planillas de Microsoft Excel locales ("reportes informales") guardadas en sus propios equipos o carpetas compartidas sin control. Esta descentralización genera severas deficiencias:</w:t>
      </w:r>
    </w:p>
    <w:p w:rsidR="00D16065" w:rsidRPr="00D16065" w:rsidRDefault="00D16065" w:rsidP="00D16065">
      <w:pPr>
        <w:numPr>
          <w:ilvl w:val="0"/>
          <w:numId w:val="13"/>
        </w:numPr>
        <w:spacing w:after="160" w:line="360" w:lineRule="auto"/>
        <w:rPr>
          <w:rFonts w:ascii="Times New Roman" w:hAnsi="Times New Roman" w:cs="Times New Roman"/>
        </w:rPr>
      </w:pPr>
      <w:r w:rsidRPr="00D16065">
        <w:rPr>
          <w:rFonts w:ascii="Times New Roman" w:hAnsi="Times New Roman" w:cs="Times New Roman"/>
          <w:b/>
          <w:bCs/>
        </w:rPr>
        <w:t>Saturación en Cierres de Periodo:</w:t>
      </w:r>
      <w:r w:rsidRPr="00D16065">
        <w:rPr>
          <w:rFonts w:ascii="Times New Roman" w:hAnsi="Times New Roman" w:cs="Times New Roman"/>
        </w:rPr>
        <w:t xml:space="preserve"> Al finalizar cada ciclo mensual o trimestral, la gerencia financiera y los jefes de ventas deben recolectar decenas de archivos individuales de Excel de distintas sucursales para transcribir manual y repetitivamente dato por dato, armando el reporte global de resultados.</w:t>
      </w:r>
    </w:p>
    <w:p w:rsidR="00D16065" w:rsidRPr="00D16065" w:rsidRDefault="00D16065" w:rsidP="00D16065">
      <w:pPr>
        <w:numPr>
          <w:ilvl w:val="0"/>
          <w:numId w:val="13"/>
        </w:numPr>
        <w:spacing w:after="160" w:line="360" w:lineRule="auto"/>
        <w:rPr>
          <w:rFonts w:ascii="Times New Roman" w:hAnsi="Times New Roman" w:cs="Times New Roman"/>
        </w:rPr>
      </w:pPr>
      <w:r w:rsidRPr="00D16065">
        <w:rPr>
          <w:rFonts w:ascii="Times New Roman" w:hAnsi="Times New Roman" w:cs="Times New Roman"/>
          <w:b/>
          <w:bCs/>
        </w:rPr>
        <w:t>Margen de Error Humano e Inconsistencia de Datos:</w:t>
      </w:r>
      <w:r w:rsidRPr="00D16065">
        <w:rPr>
          <w:rFonts w:ascii="Times New Roman" w:hAnsi="Times New Roman" w:cs="Times New Roman"/>
        </w:rPr>
        <w:t xml:space="preserve"> La transcripción manual de miles de casilleros de ventas y costos provoca errores frecuentes (cálculos cruzados de márgenes de ganancia, discrepancias en el inventario físico y errores en las reglas de descuento).</w:t>
      </w:r>
    </w:p>
    <w:p w:rsidR="00D16065" w:rsidRPr="00D16065" w:rsidRDefault="00D16065" w:rsidP="00D16065">
      <w:pPr>
        <w:numPr>
          <w:ilvl w:val="0"/>
          <w:numId w:val="13"/>
        </w:numPr>
        <w:spacing w:after="160" w:line="360" w:lineRule="auto"/>
        <w:rPr>
          <w:rFonts w:ascii="Times New Roman" w:hAnsi="Times New Roman" w:cs="Times New Roman"/>
        </w:rPr>
      </w:pPr>
      <w:r w:rsidRPr="00D16065">
        <w:rPr>
          <w:rFonts w:ascii="Times New Roman" w:hAnsi="Times New Roman" w:cs="Times New Roman"/>
          <w:b/>
          <w:bCs/>
        </w:rPr>
        <w:t>Incompatibilidad con los Sistemas de Facturación y Control (SIN):</w:t>
      </w:r>
      <w:r w:rsidRPr="00D16065">
        <w:rPr>
          <w:rFonts w:ascii="Times New Roman" w:hAnsi="Times New Roman" w:cs="Times New Roman"/>
        </w:rPr>
        <w:t xml:space="preserve"> Cuando la administración debe unificar la información para los registros fiscales y reportes exigidos por el Servicio de Impuestos Nacionales (SIN), las planillas internas suelen presentar discrepancias de formato, obligando a jornadas extenuantes de corrección de datos para evitar multas o inconsistencias tributarias.</w:t>
      </w:r>
    </w:p>
    <w:p w:rsidR="00D16065" w:rsidRPr="00D16065" w:rsidRDefault="00D16065" w:rsidP="00D16065">
      <w:pPr>
        <w:numPr>
          <w:ilvl w:val="0"/>
          <w:numId w:val="13"/>
        </w:numPr>
        <w:spacing w:after="160" w:line="360" w:lineRule="auto"/>
        <w:rPr>
          <w:rFonts w:ascii="Times New Roman" w:hAnsi="Times New Roman" w:cs="Times New Roman"/>
        </w:rPr>
      </w:pPr>
      <w:r w:rsidRPr="00D16065">
        <w:rPr>
          <w:rFonts w:ascii="Times New Roman" w:hAnsi="Times New Roman" w:cs="Times New Roman"/>
          <w:b/>
          <w:bCs/>
        </w:rPr>
        <w:t>Inexistencia de Auditoría y Seguridad:</w:t>
      </w:r>
      <w:r w:rsidRPr="00D16065">
        <w:rPr>
          <w:rFonts w:ascii="Times New Roman" w:hAnsi="Times New Roman" w:cs="Times New Roman"/>
        </w:rPr>
        <w:t xml:space="preserve"> Al no contar con un sistema centralizado de inteligencia de negocios con control de accesos basados en roles (RBAC) y registros de bitácora (</w:t>
      </w:r>
      <w:proofErr w:type="spellStart"/>
      <w:r w:rsidRPr="00D16065">
        <w:rPr>
          <w:rFonts w:ascii="Times New Roman" w:hAnsi="Times New Roman" w:cs="Times New Roman"/>
          <w:i/>
          <w:iCs/>
        </w:rPr>
        <w:t>logs</w:t>
      </w:r>
      <w:proofErr w:type="spellEnd"/>
      <w:r w:rsidRPr="00D16065">
        <w:rPr>
          <w:rFonts w:ascii="Times New Roman" w:hAnsi="Times New Roman" w:cs="Times New Roman"/>
        </w:rPr>
        <w:t>), los datos comerciales sensibles y métricas financieras estratégicas quedan expuestos a pérdidas, modificaciones no autorizadas o filtraciones sin posibilidad de rastreo.</w:t>
      </w:r>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3.2. Ineficiencia Financiera y Complejidad Operativa en el Análisis de Cobranzas y Stock</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En la administración de las empresas comerciales, la conciliación de flujos financieros, el control de créditos a clientes y la reposición de inventario son una fuente constante de pérdidas de tiempo y fricción operativa:</w:t>
      </w:r>
    </w:p>
    <w:p w:rsidR="00D16065" w:rsidRPr="00D16065" w:rsidRDefault="00D16065" w:rsidP="00D16065">
      <w:pPr>
        <w:numPr>
          <w:ilvl w:val="0"/>
          <w:numId w:val="14"/>
        </w:numPr>
        <w:spacing w:after="160" w:line="360" w:lineRule="auto"/>
        <w:rPr>
          <w:rFonts w:ascii="Times New Roman" w:hAnsi="Times New Roman" w:cs="Times New Roman"/>
        </w:rPr>
      </w:pPr>
      <w:r w:rsidRPr="00D16065">
        <w:rPr>
          <w:rFonts w:ascii="Times New Roman" w:hAnsi="Times New Roman" w:cs="Times New Roman"/>
          <w:b/>
          <w:bCs/>
        </w:rPr>
        <w:lastRenderedPageBreak/>
        <w:t>Verificación Manual de Transacciones:</w:t>
      </w:r>
      <w:r w:rsidRPr="00D16065">
        <w:rPr>
          <w:rFonts w:ascii="Times New Roman" w:hAnsi="Times New Roman" w:cs="Times New Roman"/>
        </w:rPr>
        <w:t xml:space="preserve"> Gran parte del seguimiento de cuentas por cobrar y pagos de clientes corporativos depende de la revisión manual de comprobantes dispersos, extractos bancarios y reportes de caja. Esta verificación fragmentada genera cuellos de botella administrativos y errores en los estados de cuenta de los clientes.</w:t>
      </w:r>
    </w:p>
    <w:p w:rsidR="00D16065" w:rsidRPr="00D16065" w:rsidRDefault="00D16065" w:rsidP="00D16065">
      <w:pPr>
        <w:numPr>
          <w:ilvl w:val="0"/>
          <w:numId w:val="14"/>
        </w:numPr>
        <w:spacing w:after="160" w:line="360" w:lineRule="auto"/>
        <w:rPr>
          <w:rFonts w:ascii="Times New Roman" w:hAnsi="Times New Roman" w:cs="Times New Roman"/>
        </w:rPr>
      </w:pPr>
      <w:r w:rsidRPr="00D16065">
        <w:rPr>
          <w:rFonts w:ascii="Times New Roman" w:hAnsi="Times New Roman" w:cs="Times New Roman"/>
          <w:b/>
          <w:bCs/>
        </w:rPr>
        <w:t>Brecha en la Integración de Datos Fiscales y Analíticos:</w:t>
      </w:r>
      <w:r w:rsidRPr="00D16065">
        <w:rPr>
          <w:rFonts w:ascii="Times New Roman" w:hAnsi="Times New Roman" w:cs="Times New Roman"/>
        </w:rPr>
        <w:t xml:space="preserve"> El proceso manual de auditoría comercial retrasa la identificación de productos con baja rotación y la toma de decisiones sobre compras a proveedores. La falta de entornos automatizados de extracción y transformación de datos (ETL) dificulta que las organizaciones validen estructuras de indicadores clave de rendimiento (</w:t>
      </w:r>
      <w:proofErr w:type="spellStart"/>
      <w:r w:rsidRPr="00D16065">
        <w:rPr>
          <w:rFonts w:ascii="Times New Roman" w:hAnsi="Times New Roman" w:cs="Times New Roman"/>
        </w:rPr>
        <w:t>KPIs</w:t>
      </w:r>
      <w:proofErr w:type="spellEnd"/>
      <w:r w:rsidRPr="00D16065">
        <w:rPr>
          <w:rFonts w:ascii="Times New Roman" w:hAnsi="Times New Roman" w:cs="Times New Roman"/>
        </w:rPr>
        <w:t>) de manera ágil antes de su presentación a la dirección general.</w:t>
      </w:r>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3.3. El Caos Informativo y la Desconexión en la Comunicación Estratégica</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La comunicación interna entre la gerencia, los supervisores comerciales y los equipos de venta se ha desplazado hacia canales informales que carecen de rigor corporativo y trazabilidad analítica:</w:t>
      </w:r>
    </w:p>
    <w:p w:rsidR="00D16065" w:rsidRPr="00D16065" w:rsidRDefault="00D16065" w:rsidP="00D16065">
      <w:pPr>
        <w:numPr>
          <w:ilvl w:val="0"/>
          <w:numId w:val="15"/>
        </w:numPr>
        <w:spacing w:after="160" w:line="360" w:lineRule="auto"/>
        <w:rPr>
          <w:rFonts w:ascii="Times New Roman" w:hAnsi="Times New Roman" w:cs="Times New Roman"/>
        </w:rPr>
      </w:pPr>
      <w:r w:rsidRPr="00D16065">
        <w:rPr>
          <w:rFonts w:ascii="Times New Roman" w:hAnsi="Times New Roman" w:cs="Times New Roman"/>
          <w:b/>
          <w:bCs/>
        </w:rPr>
        <w:t>Saturación en Grupos de Mensajería Instantánea:</w:t>
      </w:r>
      <w:r w:rsidRPr="00D16065">
        <w:rPr>
          <w:rFonts w:ascii="Times New Roman" w:hAnsi="Times New Roman" w:cs="Times New Roman"/>
        </w:rPr>
        <w:t xml:space="preserve"> Las alertas importantes de caídas de ventas, avisos de quiebres de stock en almacén o cambios en las políticas de precios se difunden mediante grupos masivos de WhatsApp. La información crítica se pierde rápidamente entre decenas de comentarios operativos o queda enterrada en las galerías de los teléfonos.</w:t>
      </w:r>
    </w:p>
    <w:p w:rsidR="00D16065" w:rsidRPr="00D16065" w:rsidRDefault="00D16065" w:rsidP="00D16065">
      <w:pPr>
        <w:numPr>
          <w:ilvl w:val="0"/>
          <w:numId w:val="15"/>
        </w:numPr>
        <w:spacing w:after="160" w:line="360" w:lineRule="auto"/>
        <w:rPr>
          <w:rFonts w:ascii="Times New Roman" w:hAnsi="Times New Roman" w:cs="Times New Roman"/>
        </w:rPr>
      </w:pPr>
      <w:r w:rsidRPr="00D16065">
        <w:rPr>
          <w:rFonts w:ascii="Times New Roman" w:hAnsi="Times New Roman" w:cs="Times New Roman"/>
          <w:b/>
          <w:bCs/>
        </w:rPr>
        <w:t>Falta de Trazabilidad y Confirmación de Decisiones:</w:t>
      </w:r>
      <w:r w:rsidRPr="00D16065">
        <w:rPr>
          <w:rFonts w:ascii="Times New Roman" w:hAnsi="Times New Roman" w:cs="Times New Roman"/>
        </w:rPr>
        <w:t xml:space="preserve"> La dirección comercial no tiene forma de verificar qué porcentaje real de supervisores ha revisado efectivamente un reporte de rendimiento urgente. Esto deriva en desviaciones de metas no detectadas a tiempo, estrategias de precios aplicadas sin sustento analítico o, en el caso opuesto, equipos comerciales que actúan a ciegas hasta que el periodo fiscal ya ha concluido y la empresa registra pérdidas operativas.</w:t>
      </w:r>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3.4. Síntesis de la Problemática</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Las empresas comerciales operan hoy en día bajo un esquema de "islas de información": el departamento de ventas tiene los registros en planillas locales, caja maneja los cobros en su sistema independiente, logística lleva el inventario en cuadernos o archivos aislados y la gerencia intenta coordinar la estrategia corporativa mediante reportes estáticos y tardíos. La falta de un entorno tecnológico de Inteligencia de Negocios unificado en la nube impide que la información comercial, financiera y operativa se procese en tiempo real, desgastando al personal de la organización y restándole competitividad y agilidad a la toma de decisiones directivas.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4. Objetivos</w:t>
      </w:r>
      <w:r w:rsidRPr="00D16065">
        <w:rPr>
          <w:b/>
          <w:color w:val="000000"/>
          <w:sz w:val="22"/>
          <w:szCs w:val="22"/>
        </w:rPr>
        <w:fldChar w:fldCharType="begin"/>
      </w:r>
      <w:r w:rsidRPr="00D16065">
        <w:rPr>
          <w:b/>
          <w:sz w:val="22"/>
          <w:szCs w:val="22"/>
        </w:rPr>
        <w:instrText xml:space="preserve"> XE "</w:instrText>
      </w:r>
      <w:r w:rsidRPr="00D16065">
        <w:rPr>
          <w:b/>
          <w:color w:val="000000"/>
          <w:sz w:val="22"/>
          <w:szCs w:val="22"/>
        </w:rPr>
        <w:instrText>4. Objetivos</w:instrText>
      </w:r>
      <w:r w:rsidRPr="00D16065">
        <w:rPr>
          <w:b/>
          <w:sz w:val="22"/>
          <w:szCs w:val="22"/>
        </w:rPr>
        <w:instrText xml:space="preserve">" </w:instrText>
      </w:r>
      <w:r w:rsidRPr="00D16065">
        <w:rPr>
          <w:b/>
          <w:color w:val="000000"/>
          <w:sz w:val="22"/>
          <w:szCs w:val="22"/>
        </w:rPr>
        <w:fldChar w:fldCharType="end"/>
      </w:r>
    </w:p>
    <w:p w:rsidR="00D16065" w:rsidRPr="00D16065" w:rsidRDefault="00D16065" w:rsidP="00D16065">
      <w:pPr>
        <w:pStyle w:val="Ttulo3"/>
        <w:spacing w:line="360" w:lineRule="auto"/>
        <w:ind w:firstLine="708"/>
        <w:rPr>
          <w:rFonts w:ascii="Times New Roman" w:hAnsi="Times New Roman" w:cs="Times New Roman"/>
          <w:color w:val="auto"/>
          <w:sz w:val="22"/>
          <w:szCs w:val="22"/>
        </w:rPr>
      </w:pPr>
      <w:bookmarkStart w:id="1" w:name="_Toc240126970"/>
      <w:r w:rsidRPr="00D16065">
        <w:rPr>
          <w:rFonts w:ascii="Times New Roman" w:hAnsi="Times New Roman" w:cs="Times New Roman"/>
          <w:color w:val="auto"/>
          <w:sz w:val="22"/>
          <w:szCs w:val="22"/>
        </w:rPr>
        <w:lastRenderedPageBreak/>
        <w:t>4.1. OBJETIVO GENERAL</w:t>
      </w:r>
      <w:bookmarkEnd w:id="1"/>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Desarrollar un Sistema de Información de Inteligencia de Negocios en el ámbito comercial para centralizar la gestión de datos operativos, automatizar el procesamiento analítico y optimizar la toma de decisiones estratégicas en las organizaciones.</w:t>
      </w:r>
    </w:p>
    <w:p w:rsidR="00D16065" w:rsidRPr="00D16065" w:rsidRDefault="00D16065" w:rsidP="00D16065">
      <w:pPr>
        <w:pStyle w:val="Ttulo3"/>
        <w:spacing w:line="360" w:lineRule="auto"/>
        <w:rPr>
          <w:rFonts w:ascii="Times New Roman" w:hAnsi="Times New Roman" w:cs="Times New Roman"/>
          <w:color w:val="auto"/>
          <w:sz w:val="22"/>
          <w:szCs w:val="22"/>
        </w:rPr>
      </w:pPr>
      <w:bookmarkStart w:id="2" w:name="_Toc240126971"/>
      <w:r w:rsidRPr="00D16065">
        <w:rPr>
          <w:rFonts w:ascii="Times New Roman" w:hAnsi="Times New Roman" w:cs="Times New Roman"/>
          <w:color w:val="auto"/>
          <w:sz w:val="22"/>
          <w:szCs w:val="22"/>
        </w:rPr>
        <w:t>4.2. OBJETIVOS ESPECÍFICOS</w:t>
      </w:r>
      <w:bookmarkEnd w:id="2"/>
    </w:p>
    <w:p w:rsidR="00D16065" w:rsidRPr="00D16065" w:rsidRDefault="00D16065" w:rsidP="00D16065">
      <w:pPr>
        <w:numPr>
          <w:ilvl w:val="0"/>
          <w:numId w:val="16"/>
        </w:numPr>
        <w:spacing w:after="160" w:line="360" w:lineRule="auto"/>
        <w:rPr>
          <w:rFonts w:ascii="Times New Roman" w:hAnsi="Times New Roman" w:cs="Times New Roman"/>
        </w:rPr>
      </w:pPr>
      <w:r w:rsidRPr="00D16065">
        <w:rPr>
          <w:rFonts w:ascii="Times New Roman" w:hAnsi="Times New Roman" w:cs="Times New Roman"/>
        </w:rPr>
        <w:t>Levantar y documentar los requerimientos funcionales y no funcionales adaptados al contexto comercial, aplicando técnicas de recolección de información con actores clave para modelar los casos de uso, historias de usuario y la especificación analítica del sistema.</w:t>
      </w:r>
    </w:p>
    <w:p w:rsidR="00D16065" w:rsidRPr="00D16065" w:rsidRDefault="00D16065" w:rsidP="00D16065">
      <w:pPr>
        <w:numPr>
          <w:ilvl w:val="0"/>
          <w:numId w:val="16"/>
        </w:numPr>
        <w:spacing w:after="160" w:line="360" w:lineRule="auto"/>
        <w:rPr>
          <w:rFonts w:ascii="Times New Roman" w:hAnsi="Times New Roman" w:cs="Times New Roman"/>
        </w:rPr>
      </w:pPr>
      <w:r w:rsidRPr="00D16065">
        <w:rPr>
          <w:rFonts w:ascii="Times New Roman" w:hAnsi="Times New Roman" w:cs="Times New Roman"/>
        </w:rPr>
        <w:t>Diseñar la arquitectura de software basada en Inteligencia de Negocios utilizando modelos multidimensionales (esquema en estrella) y flujos ETL automatizados, garantizando la integración eficiente de fuentes heterogéneas, la seguridad de los datos y el control de accesos por roles.</w:t>
      </w:r>
    </w:p>
    <w:p w:rsidR="00D16065" w:rsidRPr="00D16065" w:rsidRDefault="00D16065" w:rsidP="00D16065">
      <w:pPr>
        <w:numPr>
          <w:ilvl w:val="0"/>
          <w:numId w:val="16"/>
        </w:numPr>
        <w:spacing w:after="160" w:line="360" w:lineRule="auto"/>
        <w:rPr>
          <w:rFonts w:ascii="Times New Roman" w:hAnsi="Times New Roman" w:cs="Times New Roman"/>
        </w:rPr>
      </w:pPr>
      <w:r w:rsidRPr="00D16065">
        <w:rPr>
          <w:rFonts w:ascii="Times New Roman" w:hAnsi="Times New Roman" w:cs="Times New Roman"/>
        </w:rPr>
        <w:t>Desarrollar el Módulo de Extracción y Transformación de Datos (ETL) para automatizar la recopilación de transacciones comerciales, la limpieza de inconsistencias operativas y la carga centralizada de información hacia el repositorio analítico.</w:t>
      </w:r>
    </w:p>
    <w:p w:rsidR="00D16065" w:rsidRPr="00D16065" w:rsidRDefault="00D16065" w:rsidP="00D16065">
      <w:pPr>
        <w:numPr>
          <w:ilvl w:val="0"/>
          <w:numId w:val="16"/>
        </w:numPr>
        <w:spacing w:after="160" w:line="360" w:lineRule="auto"/>
        <w:rPr>
          <w:rFonts w:ascii="Times New Roman" w:hAnsi="Times New Roman" w:cs="Times New Roman"/>
        </w:rPr>
      </w:pPr>
      <w:r w:rsidRPr="00D16065">
        <w:rPr>
          <w:rFonts w:ascii="Times New Roman" w:hAnsi="Times New Roman" w:cs="Times New Roman"/>
        </w:rPr>
        <w:t>Desarrollar el Módulo de Analítica y Cuadros de Mando Gerencial (</w:t>
      </w:r>
      <w:proofErr w:type="spellStart"/>
      <w:r w:rsidRPr="00D16065">
        <w:rPr>
          <w:rFonts w:ascii="Times New Roman" w:hAnsi="Times New Roman" w:cs="Times New Roman"/>
          <w:i/>
          <w:iCs/>
        </w:rPr>
        <w:t>Dashboards</w:t>
      </w:r>
      <w:proofErr w:type="spellEnd"/>
      <w:r w:rsidRPr="00D16065">
        <w:rPr>
          <w:rFonts w:ascii="Times New Roman" w:hAnsi="Times New Roman" w:cs="Times New Roman"/>
        </w:rPr>
        <w:t>), permitiendo la visualización dinámica de indicadores clave de rendimiento (</w:t>
      </w:r>
      <w:proofErr w:type="spellStart"/>
      <w:r w:rsidRPr="00D16065">
        <w:rPr>
          <w:rFonts w:ascii="Times New Roman" w:hAnsi="Times New Roman" w:cs="Times New Roman"/>
        </w:rPr>
        <w:t>KPIs</w:t>
      </w:r>
      <w:proofErr w:type="spellEnd"/>
      <w:r w:rsidRPr="00D16065">
        <w:rPr>
          <w:rFonts w:ascii="Times New Roman" w:hAnsi="Times New Roman" w:cs="Times New Roman"/>
        </w:rPr>
        <w:t>) en tiempo real, tales como volumen de ventas por región, rentabilidad por líneas de productos y rotación de inventarios.</w:t>
      </w:r>
    </w:p>
    <w:p w:rsidR="00D16065" w:rsidRPr="00D16065" w:rsidRDefault="00D16065" w:rsidP="00D16065">
      <w:pPr>
        <w:numPr>
          <w:ilvl w:val="0"/>
          <w:numId w:val="16"/>
        </w:numPr>
        <w:spacing w:after="160" w:line="360" w:lineRule="auto"/>
        <w:rPr>
          <w:rFonts w:ascii="Times New Roman" w:hAnsi="Times New Roman" w:cs="Times New Roman"/>
        </w:rPr>
      </w:pPr>
      <w:r w:rsidRPr="00D16065">
        <w:rPr>
          <w:rFonts w:ascii="Times New Roman" w:hAnsi="Times New Roman" w:cs="Times New Roman"/>
        </w:rPr>
        <w:t>Desarrollar el Módulo de Segmentación y Reportes Comerciales para el seguimiento del comportamiento de los clientes, la identificación de oportunidades de venta cruzada (</w:t>
      </w:r>
      <w:proofErr w:type="spellStart"/>
      <w:r w:rsidRPr="00D16065">
        <w:rPr>
          <w:rFonts w:ascii="Times New Roman" w:hAnsi="Times New Roman" w:cs="Times New Roman"/>
          <w:i/>
          <w:iCs/>
        </w:rPr>
        <w:t>cross-selling</w:t>
      </w:r>
      <w:proofErr w:type="spellEnd"/>
      <w:r w:rsidRPr="00D16065">
        <w:rPr>
          <w:rFonts w:ascii="Times New Roman" w:hAnsi="Times New Roman" w:cs="Times New Roman"/>
        </w:rPr>
        <w:t>) y la emisión de reportes gerenciales automatizados para la dirección general.</w:t>
      </w:r>
    </w:p>
    <w:p w:rsidR="00D16065" w:rsidRPr="00D16065" w:rsidRDefault="00D16065" w:rsidP="00D16065">
      <w:pPr>
        <w:numPr>
          <w:ilvl w:val="0"/>
          <w:numId w:val="16"/>
        </w:numPr>
        <w:spacing w:after="160" w:line="360" w:lineRule="auto"/>
        <w:rPr>
          <w:rFonts w:ascii="Times New Roman" w:hAnsi="Times New Roman" w:cs="Times New Roman"/>
        </w:rPr>
      </w:pPr>
      <w:r w:rsidRPr="00D16065">
        <w:rPr>
          <w:rFonts w:ascii="Times New Roman" w:hAnsi="Times New Roman" w:cs="Times New Roman"/>
        </w:rPr>
        <w:t>Realizar pruebas de software (unitarias, de integración, de carga y de aceptación de usuario), para verificar el rendimiento analítico, la precisión de los datos y el correcto funcionamiento del sistema frente a escenarios operativos reales de alta concurrencia.</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5. Alcance</w:t>
      </w:r>
      <w:r w:rsidRPr="00D16065">
        <w:rPr>
          <w:b/>
          <w:color w:val="000000"/>
          <w:sz w:val="22"/>
          <w:szCs w:val="22"/>
        </w:rPr>
        <w:fldChar w:fldCharType="begin"/>
      </w:r>
      <w:r w:rsidRPr="00D16065">
        <w:rPr>
          <w:b/>
          <w:sz w:val="22"/>
          <w:szCs w:val="22"/>
        </w:rPr>
        <w:instrText xml:space="preserve"> XE "</w:instrText>
      </w:r>
      <w:r w:rsidRPr="00D16065">
        <w:rPr>
          <w:b/>
          <w:color w:val="000000"/>
          <w:sz w:val="22"/>
          <w:szCs w:val="22"/>
        </w:rPr>
        <w:instrText>5. Alcance</w:instrText>
      </w:r>
      <w:r w:rsidRPr="00D16065">
        <w:rPr>
          <w:b/>
          <w:sz w:val="22"/>
          <w:szCs w:val="22"/>
        </w:rPr>
        <w:instrText xml:space="preserve">" </w:instrText>
      </w:r>
      <w:r w:rsidRPr="00D16065">
        <w:rPr>
          <w:b/>
          <w:color w:val="000000"/>
          <w:sz w:val="22"/>
          <w:szCs w:val="22"/>
        </w:rPr>
        <w:fldChar w:fldCharType="end"/>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 xml:space="preserve">El proyecto comprende el diseño y desarrollo de una plataforma corporativa multiusuario orientada al sector comercial. La solución centralizará los procesos de integración de datos, modelado analítico, control de inventarios, gestión de ventas y </w:t>
      </w:r>
      <w:proofErr w:type="spellStart"/>
      <w:r w:rsidRPr="00D16065">
        <w:rPr>
          <w:rFonts w:ascii="Times New Roman" w:hAnsi="Times New Roman" w:cs="Times New Roman"/>
        </w:rPr>
        <w:t>reportería</w:t>
      </w:r>
      <w:proofErr w:type="spellEnd"/>
      <w:r w:rsidRPr="00D16065">
        <w:rPr>
          <w:rFonts w:ascii="Times New Roman" w:hAnsi="Times New Roman" w:cs="Times New Roman"/>
        </w:rPr>
        <w:t xml:space="preserve"> gerencial, permitiendo que cada organización gestione su información de manera independiente y que los usuarios </w:t>
      </w:r>
      <w:r w:rsidRPr="00D16065">
        <w:rPr>
          <w:rFonts w:ascii="Times New Roman" w:hAnsi="Times New Roman" w:cs="Times New Roman"/>
        </w:rPr>
        <w:lastRenderedPageBreak/>
        <w:t>accedan únicamente a las funciones autorizadas según sus roles, permisos y nivel de suscripción.</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La primera versión funcional estará centrada en la plataforma web analítica. Las aplicaciones móviles, las funciones predictivas avanzadas de inteligencia artificial, determinadas integraciones con sistemas externos complejos y las modalidades de despliegue híbrido se incorporarán en fases posteriores.</w:t>
      </w:r>
    </w:p>
    <w:p w:rsidR="00D16065" w:rsidRPr="00D16065" w:rsidRDefault="00D16065" w:rsidP="00D16065">
      <w:pPr>
        <w:pStyle w:val="Ttulo3"/>
        <w:spacing w:line="360" w:lineRule="auto"/>
        <w:rPr>
          <w:rFonts w:ascii="Times New Roman" w:hAnsi="Times New Roman" w:cs="Times New Roman"/>
          <w:color w:val="auto"/>
          <w:sz w:val="22"/>
          <w:szCs w:val="22"/>
        </w:rPr>
      </w:pPr>
      <w:bookmarkStart w:id="3" w:name="_Toc240126973"/>
      <w:r w:rsidRPr="00D16065">
        <w:rPr>
          <w:rFonts w:ascii="Times New Roman" w:hAnsi="Times New Roman" w:cs="Times New Roman"/>
          <w:color w:val="auto"/>
          <w:sz w:val="22"/>
          <w:szCs w:val="22"/>
        </w:rPr>
        <w:t>5.1. PLATAFORMA WEB</w:t>
      </w:r>
      <w:bookmarkEnd w:id="3"/>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 xml:space="preserve">5.1.1. Gestión Analítica </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La plataforma web organiza la gestión de inteligencia de negocios en módulos relacionados, sin concentrar todo en una sola pantalla.</w:t>
      </w:r>
    </w:p>
    <w:p w:rsidR="00D16065" w:rsidRPr="00D16065" w:rsidRDefault="00D16065" w:rsidP="00D16065">
      <w:pPr>
        <w:spacing w:line="360" w:lineRule="auto"/>
        <w:rPr>
          <w:rFonts w:ascii="Times New Roman" w:hAnsi="Times New Roman" w:cs="Times New Roman"/>
          <w:i/>
          <w:iCs/>
          <w:u w:val="single"/>
        </w:rPr>
      </w:pPr>
      <w:r w:rsidRPr="00D16065">
        <w:rPr>
          <w:rFonts w:ascii="Times New Roman" w:hAnsi="Times New Roman" w:cs="Times New Roman"/>
          <w:i/>
          <w:iCs/>
          <w:u w:val="single"/>
        </w:rPr>
        <w:t>Operativa y de Datos</w:t>
      </w:r>
    </w:p>
    <w:p w:rsidR="00D16065" w:rsidRPr="00D16065" w:rsidRDefault="00D16065" w:rsidP="00D16065">
      <w:pPr>
        <w:numPr>
          <w:ilvl w:val="0"/>
          <w:numId w:val="17"/>
        </w:numPr>
        <w:spacing w:after="160" w:line="360" w:lineRule="auto"/>
        <w:rPr>
          <w:rFonts w:ascii="Times New Roman" w:hAnsi="Times New Roman" w:cs="Times New Roman"/>
        </w:rPr>
      </w:pPr>
      <w:r w:rsidRPr="00D16065">
        <w:rPr>
          <w:rFonts w:ascii="Times New Roman" w:hAnsi="Times New Roman" w:cs="Times New Roman"/>
          <w:b/>
          <w:bCs/>
        </w:rPr>
        <w:t>Gestión de Fuentes de Datos:</w:t>
      </w:r>
      <w:r w:rsidRPr="00D16065">
        <w:rPr>
          <w:rFonts w:ascii="Times New Roman" w:hAnsi="Times New Roman" w:cs="Times New Roman"/>
        </w:rPr>
        <w:t xml:space="preserve"> Configuración de orígenes de datos, conexiones a bases de datos relacionales, archivos externos y </w:t>
      </w:r>
      <w:proofErr w:type="spellStart"/>
      <w:r w:rsidRPr="00D16065">
        <w:rPr>
          <w:rFonts w:ascii="Times New Roman" w:hAnsi="Times New Roman" w:cs="Times New Roman"/>
        </w:rPr>
        <w:t>APIs</w:t>
      </w:r>
      <w:proofErr w:type="spellEnd"/>
      <w:r w:rsidRPr="00D16065">
        <w:rPr>
          <w:rFonts w:ascii="Times New Roman" w:hAnsi="Times New Roman" w:cs="Times New Roman"/>
        </w:rPr>
        <w:t xml:space="preserve"> comerciales.</w:t>
      </w:r>
    </w:p>
    <w:p w:rsidR="00D16065" w:rsidRPr="00D16065" w:rsidRDefault="00D16065" w:rsidP="00D16065">
      <w:pPr>
        <w:numPr>
          <w:ilvl w:val="0"/>
          <w:numId w:val="17"/>
        </w:numPr>
        <w:spacing w:after="160" w:line="360" w:lineRule="auto"/>
        <w:rPr>
          <w:rFonts w:ascii="Times New Roman" w:hAnsi="Times New Roman" w:cs="Times New Roman"/>
        </w:rPr>
      </w:pPr>
      <w:r w:rsidRPr="00D16065">
        <w:rPr>
          <w:rFonts w:ascii="Times New Roman" w:hAnsi="Times New Roman" w:cs="Times New Roman"/>
          <w:b/>
          <w:bCs/>
        </w:rPr>
        <w:t>Procesos ETL:</w:t>
      </w:r>
      <w:r w:rsidRPr="00D16065">
        <w:rPr>
          <w:rFonts w:ascii="Times New Roman" w:hAnsi="Times New Roman" w:cs="Times New Roman"/>
        </w:rPr>
        <w:t xml:space="preserve"> Definición de tareas de extracción, transformación, limpieza de registros y carga automatizada hacia el repositorio analítico.</w:t>
      </w:r>
    </w:p>
    <w:p w:rsidR="00D16065" w:rsidRPr="00D16065" w:rsidRDefault="00D16065" w:rsidP="00D16065">
      <w:pPr>
        <w:numPr>
          <w:ilvl w:val="0"/>
          <w:numId w:val="17"/>
        </w:numPr>
        <w:spacing w:after="160" w:line="360" w:lineRule="auto"/>
        <w:rPr>
          <w:rFonts w:ascii="Times New Roman" w:hAnsi="Times New Roman" w:cs="Times New Roman"/>
        </w:rPr>
      </w:pPr>
      <w:r w:rsidRPr="00D16065">
        <w:rPr>
          <w:rFonts w:ascii="Times New Roman" w:hAnsi="Times New Roman" w:cs="Times New Roman"/>
          <w:b/>
          <w:bCs/>
        </w:rPr>
        <w:t>Modelado Multidimensional:</w:t>
      </w:r>
      <w:r w:rsidRPr="00D16065">
        <w:rPr>
          <w:rFonts w:ascii="Times New Roman" w:hAnsi="Times New Roman" w:cs="Times New Roman"/>
        </w:rPr>
        <w:t xml:space="preserve"> Estructuración de tablas de hechos (métricas transaccionales) y dimensiones (atributos de contexto como tiempo, cliente, producto y sucursal).</w:t>
      </w:r>
    </w:p>
    <w:p w:rsidR="00D16065" w:rsidRPr="00D16065" w:rsidRDefault="00D16065" w:rsidP="00D16065">
      <w:pPr>
        <w:numPr>
          <w:ilvl w:val="0"/>
          <w:numId w:val="17"/>
        </w:numPr>
        <w:spacing w:after="160" w:line="360" w:lineRule="auto"/>
        <w:rPr>
          <w:rFonts w:ascii="Times New Roman" w:hAnsi="Times New Roman" w:cs="Times New Roman"/>
        </w:rPr>
      </w:pPr>
      <w:r w:rsidRPr="00D16065">
        <w:rPr>
          <w:rFonts w:ascii="Times New Roman" w:hAnsi="Times New Roman" w:cs="Times New Roman"/>
          <w:b/>
          <w:bCs/>
        </w:rPr>
        <w:t>Indicadores Clave (</w:t>
      </w:r>
      <w:proofErr w:type="spellStart"/>
      <w:r w:rsidRPr="00D16065">
        <w:rPr>
          <w:rFonts w:ascii="Times New Roman" w:hAnsi="Times New Roman" w:cs="Times New Roman"/>
          <w:b/>
          <w:bCs/>
        </w:rPr>
        <w:t>KPIs</w:t>
      </w:r>
      <w:proofErr w:type="spellEnd"/>
      <w:r w:rsidRPr="00D16065">
        <w:rPr>
          <w:rFonts w:ascii="Times New Roman" w:hAnsi="Times New Roman" w:cs="Times New Roman"/>
          <w:b/>
          <w:bCs/>
        </w:rPr>
        <w:t>):</w:t>
      </w:r>
      <w:r w:rsidRPr="00D16065">
        <w:rPr>
          <w:rFonts w:ascii="Times New Roman" w:hAnsi="Times New Roman" w:cs="Times New Roman"/>
        </w:rPr>
        <w:t xml:space="preserve"> Catálogo de métricas comerciales, fórmulas de cálculo y umbrales de rendimiento.</w:t>
      </w:r>
    </w:p>
    <w:p w:rsidR="00D16065" w:rsidRPr="00D16065" w:rsidRDefault="00D16065" w:rsidP="00D16065">
      <w:pPr>
        <w:numPr>
          <w:ilvl w:val="0"/>
          <w:numId w:val="17"/>
        </w:numPr>
        <w:spacing w:after="160" w:line="360" w:lineRule="auto"/>
        <w:rPr>
          <w:rFonts w:ascii="Times New Roman" w:hAnsi="Times New Roman" w:cs="Times New Roman"/>
        </w:rPr>
      </w:pPr>
      <w:r w:rsidRPr="00D16065">
        <w:rPr>
          <w:rFonts w:ascii="Times New Roman" w:hAnsi="Times New Roman" w:cs="Times New Roman"/>
          <w:b/>
          <w:bCs/>
        </w:rPr>
        <w:t>Asignación de Análisis:</w:t>
      </w:r>
      <w:r w:rsidRPr="00D16065">
        <w:rPr>
          <w:rFonts w:ascii="Times New Roman" w:hAnsi="Times New Roman" w:cs="Times New Roman"/>
        </w:rPr>
        <w:t xml:space="preserve"> Relación de tableros y reportes con los diferentes departamentos, sucursales y periodos fiscales.</w:t>
      </w:r>
    </w:p>
    <w:p w:rsidR="00D16065" w:rsidRPr="00D16065" w:rsidRDefault="00D16065" w:rsidP="00D16065">
      <w:pPr>
        <w:numPr>
          <w:ilvl w:val="0"/>
          <w:numId w:val="17"/>
        </w:numPr>
        <w:spacing w:after="160" w:line="360" w:lineRule="auto"/>
        <w:rPr>
          <w:rFonts w:ascii="Times New Roman" w:hAnsi="Times New Roman" w:cs="Times New Roman"/>
        </w:rPr>
      </w:pPr>
      <w:r w:rsidRPr="00D16065">
        <w:rPr>
          <w:rFonts w:ascii="Times New Roman" w:hAnsi="Times New Roman" w:cs="Times New Roman"/>
          <w:b/>
          <w:bCs/>
        </w:rPr>
        <w:t>Detección de Anomalías:</w:t>
      </w:r>
      <w:r w:rsidRPr="00D16065">
        <w:rPr>
          <w:rFonts w:ascii="Times New Roman" w:hAnsi="Times New Roman" w:cs="Times New Roman"/>
        </w:rPr>
        <w:t xml:space="preserve"> Configuración de reglas básicas para identificar desviaciones atípicas en volúmenes de venta o stock.</w:t>
      </w:r>
    </w:p>
    <w:p w:rsidR="00D16065" w:rsidRPr="00D16065" w:rsidRDefault="00D16065" w:rsidP="00D16065">
      <w:pPr>
        <w:numPr>
          <w:ilvl w:val="0"/>
          <w:numId w:val="17"/>
        </w:numPr>
        <w:spacing w:after="160" w:line="360" w:lineRule="auto"/>
        <w:rPr>
          <w:rFonts w:ascii="Times New Roman" w:hAnsi="Times New Roman" w:cs="Times New Roman"/>
        </w:rPr>
      </w:pPr>
      <w:r w:rsidRPr="00D16065">
        <w:rPr>
          <w:rFonts w:ascii="Times New Roman" w:hAnsi="Times New Roman" w:cs="Times New Roman"/>
          <w:b/>
          <w:bCs/>
        </w:rPr>
        <w:t>Planificación Comercial:</w:t>
      </w:r>
      <w:r w:rsidRPr="00D16065">
        <w:rPr>
          <w:rFonts w:ascii="Times New Roman" w:hAnsi="Times New Roman" w:cs="Times New Roman"/>
        </w:rPr>
        <w:t xml:space="preserve"> Objetivos de venta, metas proyectadas, actividades y seguimiento de cumplimiento por línea de negocio.</w:t>
      </w:r>
    </w:p>
    <w:p w:rsidR="00D16065" w:rsidRPr="00D16065" w:rsidRDefault="00D16065" w:rsidP="00D16065">
      <w:pPr>
        <w:numPr>
          <w:ilvl w:val="0"/>
          <w:numId w:val="17"/>
        </w:numPr>
        <w:spacing w:after="160" w:line="360" w:lineRule="auto"/>
        <w:rPr>
          <w:rFonts w:ascii="Times New Roman" w:hAnsi="Times New Roman" w:cs="Times New Roman"/>
        </w:rPr>
      </w:pPr>
      <w:r w:rsidRPr="00D16065">
        <w:rPr>
          <w:rFonts w:ascii="Times New Roman" w:hAnsi="Times New Roman" w:cs="Times New Roman"/>
          <w:b/>
          <w:bCs/>
        </w:rPr>
        <w:t>Seguimiento Operativo:</w:t>
      </w:r>
      <w:r w:rsidRPr="00D16065">
        <w:rPr>
          <w:rFonts w:ascii="Times New Roman" w:hAnsi="Times New Roman" w:cs="Times New Roman"/>
        </w:rPr>
        <w:t xml:space="preserve"> Registro de transacciones por cliente, sucursal, producto y fecha, con filtros y justificaciones.</w:t>
      </w:r>
    </w:p>
    <w:p w:rsidR="00D16065" w:rsidRPr="00D16065" w:rsidRDefault="00D16065" w:rsidP="00D16065">
      <w:pPr>
        <w:numPr>
          <w:ilvl w:val="0"/>
          <w:numId w:val="17"/>
        </w:numPr>
        <w:spacing w:after="160" w:line="360" w:lineRule="auto"/>
        <w:rPr>
          <w:rFonts w:ascii="Times New Roman" w:hAnsi="Times New Roman" w:cs="Times New Roman"/>
        </w:rPr>
      </w:pPr>
      <w:r w:rsidRPr="00D16065">
        <w:rPr>
          <w:rFonts w:ascii="Times New Roman" w:hAnsi="Times New Roman" w:cs="Times New Roman"/>
          <w:b/>
          <w:bCs/>
        </w:rPr>
        <w:t>Evaluaciones Analíticas Asistidas (ampliación posterior):</w:t>
      </w:r>
      <w:r w:rsidRPr="00D16065">
        <w:rPr>
          <w:rFonts w:ascii="Times New Roman" w:hAnsi="Times New Roman" w:cs="Times New Roman"/>
        </w:rPr>
        <w:t xml:space="preserve"> Creación y publicación de escenarios simulados de mercado, proyecciones de demanda y análisis de sensibilidad de precios; registro de simulaciones y respuestas del equipo estratégico; revisión de resultados antes de incorporarlos a las directrices oficiales.</w:t>
      </w:r>
    </w:p>
    <w:p w:rsidR="00D16065" w:rsidRPr="00D16065" w:rsidRDefault="00D16065" w:rsidP="00D16065">
      <w:pPr>
        <w:numPr>
          <w:ilvl w:val="0"/>
          <w:numId w:val="17"/>
        </w:numPr>
        <w:spacing w:after="160" w:line="360" w:lineRule="auto"/>
        <w:rPr>
          <w:rFonts w:ascii="Times New Roman" w:hAnsi="Times New Roman" w:cs="Times New Roman"/>
        </w:rPr>
      </w:pPr>
      <w:r w:rsidRPr="00D16065">
        <w:rPr>
          <w:rFonts w:ascii="Times New Roman" w:hAnsi="Times New Roman" w:cs="Times New Roman"/>
          <w:b/>
          <w:bCs/>
        </w:rPr>
        <w:lastRenderedPageBreak/>
        <w:t>Reportes Analíticos:</w:t>
      </w:r>
      <w:r w:rsidRPr="00D16065">
        <w:rPr>
          <w:rFonts w:ascii="Times New Roman" w:hAnsi="Times New Roman" w:cs="Times New Roman"/>
        </w:rPr>
        <w:t xml:space="preserve"> Consultas de rendimiento comercial, estado de inventarios y consolidación de resultados por periodo.</w:t>
      </w:r>
    </w:p>
    <w:p w:rsidR="00D16065" w:rsidRPr="00D16065" w:rsidRDefault="00D16065" w:rsidP="00D16065">
      <w:pPr>
        <w:spacing w:line="360" w:lineRule="auto"/>
        <w:rPr>
          <w:rFonts w:ascii="Times New Roman" w:hAnsi="Times New Roman" w:cs="Times New Roman"/>
          <w:i/>
          <w:iCs/>
          <w:u w:val="single"/>
        </w:rPr>
      </w:pPr>
      <w:r w:rsidRPr="00D16065">
        <w:rPr>
          <w:rFonts w:ascii="Times New Roman" w:hAnsi="Times New Roman" w:cs="Times New Roman"/>
          <w:i/>
          <w:iCs/>
          <w:u w:val="single"/>
        </w:rPr>
        <w:t>Gestión de Entidades Comerciales</w:t>
      </w:r>
    </w:p>
    <w:p w:rsidR="00D16065" w:rsidRPr="00D16065" w:rsidRDefault="00D16065" w:rsidP="00D16065">
      <w:pPr>
        <w:numPr>
          <w:ilvl w:val="0"/>
          <w:numId w:val="18"/>
        </w:numPr>
        <w:spacing w:after="160" w:line="360" w:lineRule="auto"/>
        <w:rPr>
          <w:rFonts w:ascii="Times New Roman" w:hAnsi="Times New Roman" w:cs="Times New Roman"/>
        </w:rPr>
      </w:pPr>
      <w:r w:rsidRPr="00D16065">
        <w:rPr>
          <w:rFonts w:ascii="Times New Roman" w:hAnsi="Times New Roman" w:cs="Times New Roman"/>
          <w:b/>
          <w:bCs/>
        </w:rPr>
        <w:t>Clientes:</w:t>
      </w:r>
      <w:r w:rsidRPr="00D16065">
        <w:rPr>
          <w:rFonts w:ascii="Times New Roman" w:hAnsi="Times New Roman" w:cs="Times New Roman"/>
        </w:rPr>
        <w:t xml:space="preserve"> Datos personales, corporativos, comerciales, de contacto y segmentación, presentados como una ficha integrada.</w:t>
      </w:r>
    </w:p>
    <w:p w:rsidR="00D16065" w:rsidRPr="00D16065" w:rsidRDefault="00D16065" w:rsidP="00D16065">
      <w:pPr>
        <w:numPr>
          <w:ilvl w:val="0"/>
          <w:numId w:val="18"/>
        </w:numPr>
        <w:spacing w:after="160" w:line="360" w:lineRule="auto"/>
        <w:rPr>
          <w:rFonts w:ascii="Times New Roman" w:hAnsi="Times New Roman" w:cs="Times New Roman"/>
        </w:rPr>
      </w:pPr>
      <w:r w:rsidRPr="00D16065">
        <w:rPr>
          <w:rFonts w:ascii="Times New Roman" w:hAnsi="Times New Roman" w:cs="Times New Roman"/>
          <w:b/>
          <w:bCs/>
        </w:rPr>
        <w:t>Cartera y Cuentas:</w:t>
      </w:r>
      <w:r w:rsidRPr="00D16065">
        <w:rPr>
          <w:rFonts w:ascii="Times New Roman" w:hAnsi="Times New Roman" w:cs="Times New Roman"/>
        </w:rPr>
        <w:t xml:space="preserve"> Inscripción y vinculación del cliente a líneas de crédito, categorías de consumo y zonas comerciales.</w:t>
      </w:r>
    </w:p>
    <w:p w:rsidR="00D16065" w:rsidRPr="00D16065" w:rsidRDefault="00D16065" w:rsidP="00D16065">
      <w:pPr>
        <w:numPr>
          <w:ilvl w:val="0"/>
          <w:numId w:val="18"/>
        </w:numPr>
        <w:spacing w:after="160" w:line="360" w:lineRule="auto"/>
        <w:rPr>
          <w:rFonts w:ascii="Times New Roman" w:hAnsi="Times New Roman" w:cs="Times New Roman"/>
        </w:rPr>
      </w:pPr>
      <w:r w:rsidRPr="00D16065">
        <w:rPr>
          <w:rFonts w:ascii="Times New Roman" w:hAnsi="Times New Roman" w:cs="Times New Roman"/>
          <w:b/>
          <w:bCs/>
        </w:rPr>
        <w:t>Altas y Bajas:</w:t>
      </w:r>
      <w:r w:rsidRPr="00D16065">
        <w:rPr>
          <w:rFonts w:ascii="Times New Roman" w:hAnsi="Times New Roman" w:cs="Times New Roman"/>
        </w:rPr>
        <w:t xml:space="preserve"> Cambios de estado en la cartera de clientes con fecha, motivo e historial.</w:t>
      </w:r>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5.1.2. Administración</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La plataforma contará con tres grupos administrativos diferenciados:</w:t>
      </w:r>
    </w:p>
    <w:p w:rsidR="00D16065" w:rsidRPr="00D16065" w:rsidRDefault="00D16065" w:rsidP="00D16065">
      <w:pPr>
        <w:spacing w:line="360" w:lineRule="auto"/>
        <w:rPr>
          <w:rFonts w:ascii="Times New Roman" w:hAnsi="Times New Roman" w:cs="Times New Roman"/>
          <w:i/>
          <w:iCs/>
          <w:u w:val="single"/>
        </w:rPr>
      </w:pPr>
      <w:proofErr w:type="spellStart"/>
      <w:r w:rsidRPr="00D16065">
        <w:rPr>
          <w:rFonts w:ascii="Times New Roman" w:hAnsi="Times New Roman" w:cs="Times New Roman"/>
          <w:i/>
          <w:iCs/>
          <w:u w:val="single"/>
        </w:rPr>
        <w:t>Superadministración</w:t>
      </w:r>
      <w:proofErr w:type="spellEnd"/>
    </w:p>
    <w:p w:rsidR="00D16065" w:rsidRPr="00D16065" w:rsidRDefault="00D16065" w:rsidP="00D16065">
      <w:pPr>
        <w:numPr>
          <w:ilvl w:val="0"/>
          <w:numId w:val="19"/>
        </w:numPr>
        <w:spacing w:after="160" w:line="360" w:lineRule="auto"/>
        <w:rPr>
          <w:rFonts w:ascii="Times New Roman" w:hAnsi="Times New Roman" w:cs="Times New Roman"/>
        </w:rPr>
      </w:pPr>
      <w:r w:rsidRPr="00D16065">
        <w:rPr>
          <w:rFonts w:ascii="Times New Roman" w:hAnsi="Times New Roman" w:cs="Times New Roman"/>
          <w:b/>
          <w:bCs/>
        </w:rPr>
        <w:t>Planes:</w:t>
      </w:r>
      <w:r w:rsidRPr="00D16065">
        <w:rPr>
          <w:rFonts w:ascii="Times New Roman" w:hAnsi="Times New Roman" w:cs="Times New Roman"/>
        </w:rPr>
        <w:t xml:space="preserve"> Nombre, descripción, costo, moneda, duración, límites, módulos y permisos analíticos incluidos.</w:t>
      </w:r>
    </w:p>
    <w:p w:rsidR="00D16065" w:rsidRPr="00D16065" w:rsidRDefault="00D16065" w:rsidP="00D16065">
      <w:pPr>
        <w:numPr>
          <w:ilvl w:val="0"/>
          <w:numId w:val="19"/>
        </w:numPr>
        <w:spacing w:after="160" w:line="360" w:lineRule="auto"/>
        <w:rPr>
          <w:rFonts w:ascii="Times New Roman" w:hAnsi="Times New Roman" w:cs="Times New Roman"/>
        </w:rPr>
      </w:pPr>
      <w:r w:rsidRPr="00D16065">
        <w:rPr>
          <w:rFonts w:ascii="Times New Roman" w:hAnsi="Times New Roman" w:cs="Times New Roman"/>
          <w:b/>
          <w:bCs/>
        </w:rPr>
        <w:t>Suscripciones:</w:t>
      </w:r>
      <w:r w:rsidRPr="00D16065">
        <w:rPr>
          <w:rFonts w:ascii="Times New Roman" w:hAnsi="Times New Roman" w:cs="Times New Roman"/>
        </w:rPr>
        <w:t xml:space="preserve"> Organización comercial, plan contratado, fecha de inicio, fecha de vencimiento, estado y renovaciones.</w:t>
      </w:r>
    </w:p>
    <w:p w:rsidR="00D16065" w:rsidRPr="00D16065" w:rsidRDefault="00D16065" w:rsidP="00D16065">
      <w:pPr>
        <w:numPr>
          <w:ilvl w:val="0"/>
          <w:numId w:val="19"/>
        </w:numPr>
        <w:spacing w:after="160" w:line="360" w:lineRule="auto"/>
        <w:rPr>
          <w:rFonts w:ascii="Times New Roman" w:hAnsi="Times New Roman" w:cs="Times New Roman"/>
        </w:rPr>
      </w:pPr>
      <w:r w:rsidRPr="00D16065">
        <w:rPr>
          <w:rFonts w:ascii="Times New Roman" w:hAnsi="Times New Roman" w:cs="Times New Roman"/>
          <w:b/>
          <w:bCs/>
        </w:rPr>
        <w:t>Control de Acceso SaaS:</w:t>
      </w:r>
      <w:r w:rsidRPr="00D16065">
        <w:rPr>
          <w:rFonts w:ascii="Times New Roman" w:hAnsi="Times New Roman" w:cs="Times New Roman"/>
        </w:rPr>
        <w:t xml:space="preserve"> Validación de vigencia, límites de procesamiento y funciones disponibles para cada organización.</w:t>
      </w:r>
    </w:p>
    <w:p w:rsidR="00D16065" w:rsidRPr="00D16065" w:rsidRDefault="00D16065" w:rsidP="00D16065">
      <w:pPr>
        <w:spacing w:line="360" w:lineRule="auto"/>
        <w:rPr>
          <w:rFonts w:ascii="Times New Roman" w:hAnsi="Times New Roman" w:cs="Times New Roman"/>
          <w:i/>
          <w:iCs/>
          <w:u w:val="single"/>
        </w:rPr>
      </w:pPr>
      <w:r w:rsidRPr="00D16065">
        <w:rPr>
          <w:rFonts w:ascii="Times New Roman" w:hAnsi="Times New Roman" w:cs="Times New Roman"/>
          <w:i/>
          <w:iCs/>
          <w:u w:val="single"/>
        </w:rPr>
        <w:t>Gestión de Acceso</w:t>
      </w:r>
    </w:p>
    <w:p w:rsidR="00D16065" w:rsidRPr="00D16065" w:rsidRDefault="00D16065" w:rsidP="00D16065">
      <w:pPr>
        <w:numPr>
          <w:ilvl w:val="0"/>
          <w:numId w:val="20"/>
        </w:numPr>
        <w:spacing w:after="160" w:line="360" w:lineRule="auto"/>
        <w:rPr>
          <w:rFonts w:ascii="Times New Roman" w:hAnsi="Times New Roman" w:cs="Times New Roman"/>
        </w:rPr>
      </w:pPr>
      <w:r w:rsidRPr="00D16065">
        <w:rPr>
          <w:rFonts w:ascii="Times New Roman" w:hAnsi="Times New Roman" w:cs="Times New Roman"/>
          <w:b/>
          <w:bCs/>
        </w:rPr>
        <w:t>Usuarios:</w:t>
      </w:r>
      <w:r w:rsidRPr="00D16065">
        <w:rPr>
          <w:rFonts w:ascii="Times New Roman" w:hAnsi="Times New Roman" w:cs="Times New Roman"/>
        </w:rPr>
        <w:t xml:space="preserve"> Cuentas, estado y datos básicos de acceso a la plataforma.</w:t>
      </w:r>
    </w:p>
    <w:p w:rsidR="00D16065" w:rsidRPr="00D16065" w:rsidRDefault="00D16065" w:rsidP="00D16065">
      <w:pPr>
        <w:numPr>
          <w:ilvl w:val="0"/>
          <w:numId w:val="20"/>
        </w:numPr>
        <w:spacing w:after="160" w:line="360" w:lineRule="auto"/>
        <w:rPr>
          <w:rFonts w:ascii="Times New Roman" w:hAnsi="Times New Roman" w:cs="Times New Roman"/>
        </w:rPr>
      </w:pPr>
      <w:r w:rsidRPr="00D16065">
        <w:rPr>
          <w:rFonts w:ascii="Times New Roman" w:hAnsi="Times New Roman" w:cs="Times New Roman"/>
          <w:b/>
          <w:bCs/>
        </w:rPr>
        <w:t>Roles:</w:t>
      </w:r>
      <w:r w:rsidRPr="00D16065">
        <w:rPr>
          <w:rFonts w:ascii="Times New Roman" w:hAnsi="Times New Roman" w:cs="Times New Roman"/>
        </w:rPr>
        <w:t xml:space="preserve"> Agrupación de responsabilidades, por ejemplo, administrador general, analista comercial o supervisor de ventas.</w:t>
      </w:r>
    </w:p>
    <w:p w:rsidR="00D16065" w:rsidRPr="00D16065" w:rsidRDefault="00D16065" w:rsidP="00D16065">
      <w:pPr>
        <w:numPr>
          <w:ilvl w:val="0"/>
          <w:numId w:val="20"/>
        </w:numPr>
        <w:spacing w:after="160" w:line="360" w:lineRule="auto"/>
        <w:rPr>
          <w:rFonts w:ascii="Times New Roman" w:hAnsi="Times New Roman" w:cs="Times New Roman"/>
        </w:rPr>
      </w:pPr>
      <w:r w:rsidRPr="00D16065">
        <w:rPr>
          <w:rFonts w:ascii="Times New Roman" w:hAnsi="Times New Roman" w:cs="Times New Roman"/>
          <w:b/>
          <w:bCs/>
        </w:rPr>
        <w:t>Permisos:</w:t>
      </w:r>
      <w:r w:rsidRPr="00D16065">
        <w:rPr>
          <w:rFonts w:ascii="Times New Roman" w:hAnsi="Times New Roman" w:cs="Times New Roman"/>
        </w:rPr>
        <w:t xml:space="preserve"> Acciones autorizadas por módulo analítico y asignación a roles específicos.</w:t>
      </w:r>
    </w:p>
    <w:p w:rsidR="00D16065" w:rsidRPr="00D16065" w:rsidRDefault="00D16065" w:rsidP="00D16065">
      <w:pPr>
        <w:spacing w:line="360" w:lineRule="auto"/>
        <w:rPr>
          <w:rFonts w:ascii="Times New Roman" w:hAnsi="Times New Roman" w:cs="Times New Roman"/>
          <w:i/>
          <w:iCs/>
          <w:u w:val="single"/>
        </w:rPr>
      </w:pPr>
      <w:r w:rsidRPr="00D16065">
        <w:rPr>
          <w:rFonts w:ascii="Times New Roman" w:hAnsi="Times New Roman" w:cs="Times New Roman"/>
          <w:i/>
          <w:iCs/>
          <w:u w:val="single"/>
        </w:rPr>
        <w:t>Administración Institucional</w:t>
      </w:r>
    </w:p>
    <w:p w:rsidR="00D16065" w:rsidRPr="00D16065" w:rsidRDefault="00D16065" w:rsidP="00D16065">
      <w:pPr>
        <w:numPr>
          <w:ilvl w:val="0"/>
          <w:numId w:val="21"/>
        </w:numPr>
        <w:spacing w:after="160" w:line="360" w:lineRule="auto"/>
        <w:rPr>
          <w:rFonts w:ascii="Times New Roman" w:hAnsi="Times New Roman" w:cs="Times New Roman"/>
        </w:rPr>
      </w:pPr>
      <w:r w:rsidRPr="00D16065">
        <w:rPr>
          <w:rFonts w:ascii="Times New Roman" w:hAnsi="Times New Roman" w:cs="Times New Roman"/>
          <w:b/>
          <w:bCs/>
        </w:rPr>
        <w:t>Organización:</w:t>
      </w:r>
      <w:r w:rsidRPr="00D16065">
        <w:rPr>
          <w:rFonts w:ascii="Times New Roman" w:hAnsi="Times New Roman" w:cs="Times New Roman"/>
        </w:rPr>
        <w:t xml:space="preserve"> Datos generales, contacto, configuración y parámetros propios de la empresa o sucursal.</w:t>
      </w:r>
    </w:p>
    <w:p w:rsidR="00D16065" w:rsidRPr="00D16065" w:rsidRDefault="00D16065" w:rsidP="00D16065">
      <w:pPr>
        <w:numPr>
          <w:ilvl w:val="0"/>
          <w:numId w:val="21"/>
        </w:numPr>
        <w:spacing w:after="160" w:line="360" w:lineRule="auto"/>
        <w:rPr>
          <w:rFonts w:ascii="Times New Roman" w:hAnsi="Times New Roman" w:cs="Times New Roman"/>
        </w:rPr>
      </w:pPr>
      <w:r w:rsidRPr="00D16065">
        <w:rPr>
          <w:rFonts w:ascii="Times New Roman" w:hAnsi="Times New Roman" w:cs="Times New Roman"/>
          <w:b/>
          <w:bCs/>
        </w:rPr>
        <w:t>Personal:</w:t>
      </w:r>
      <w:r w:rsidRPr="00D16065">
        <w:rPr>
          <w:rFonts w:ascii="Times New Roman" w:hAnsi="Times New Roman" w:cs="Times New Roman"/>
        </w:rPr>
        <w:t xml:space="preserve"> Analistas, supervisores, personal administrativo y sus datos laborales básicos.</w:t>
      </w:r>
    </w:p>
    <w:p w:rsidR="00D16065" w:rsidRPr="00D16065" w:rsidRDefault="00D16065" w:rsidP="00D16065">
      <w:pPr>
        <w:numPr>
          <w:ilvl w:val="0"/>
          <w:numId w:val="21"/>
        </w:numPr>
        <w:spacing w:after="160" w:line="360" w:lineRule="auto"/>
        <w:rPr>
          <w:rFonts w:ascii="Times New Roman" w:hAnsi="Times New Roman" w:cs="Times New Roman"/>
        </w:rPr>
      </w:pPr>
      <w:r w:rsidRPr="00D16065">
        <w:rPr>
          <w:rFonts w:ascii="Times New Roman" w:hAnsi="Times New Roman" w:cs="Times New Roman"/>
          <w:b/>
          <w:bCs/>
        </w:rPr>
        <w:t>Infraestructura Analítica:</w:t>
      </w:r>
      <w:r w:rsidRPr="00D16065">
        <w:rPr>
          <w:rFonts w:ascii="Times New Roman" w:hAnsi="Times New Roman" w:cs="Times New Roman"/>
        </w:rPr>
        <w:t xml:space="preserve"> Servidores de datos, almacenes, conexiones externas y capacidad disponible.</w:t>
      </w:r>
    </w:p>
    <w:p w:rsidR="00D16065" w:rsidRPr="00D16065" w:rsidRDefault="00D16065" w:rsidP="00D16065">
      <w:pPr>
        <w:numPr>
          <w:ilvl w:val="0"/>
          <w:numId w:val="21"/>
        </w:numPr>
        <w:spacing w:after="160" w:line="360" w:lineRule="auto"/>
        <w:rPr>
          <w:rFonts w:ascii="Times New Roman" w:hAnsi="Times New Roman" w:cs="Times New Roman"/>
        </w:rPr>
      </w:pPr>
      <w:r w:rsidRPr="00D16065">
        <w:rPr>
          <w:rFonts w:ascii="Times New Roman" w:hAnsi="Times New Roman" w:cs="Times New Roman"/>
          <w:b/>
          <w:bCs/>
        </w:rPr>
        <w:t>Calendario Comercial:</w:t>
      </w:r>
      <w:r w:rsidRPr="00D16065">
        <w:rPr>
          <w:rFonts w:ascii="Times New Roman" w:hAnsi="Times New Roman" w:cs="Times New Roman"/>
        </w:rPr>
        <w:t xml:space="preserve"> Feriados, cierres fiscales, periodos de campaña y eventos relevantes para el análisis.</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i/>
          <w:iCs/>
        </w:rPr>
        <w:lastRenderedPageBreak/>
        <w:t>Nota:</w:t>
      </w:r>
      <w:r w:rsidRPr="00D16065">
        <w:rPr>
          <w:rFonts w:ascii="Times New Roman" w:hAnsi="Times New Roman" w:cs="Times New Roman"/>
        </w:rPr>
        <w:t xml:space="preserve"> La administración no reemplaza al área Analítica: configura recursos y datos de la organización; la sección Analítica organiza cómo se procesa y explota la información estratégica.</w:t>
      </w:r>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5.1.3. Comunicación y Seguimiento</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Como ampliación se contempla un centro de avisos institucionales para comunicar alertas de rendimiento, caídas en metas de venta, fechas de cierre fiscal y obligaciones comerciales pendientes. Los mensajes deberán enviarse según organización, rol, sucursal o destinatario, y conservar un estado de entrega o lectura cuando el canal lo permita.</w:t>
      </w:r>
    </w:p>
    <w:p w:rsidR="00D16065" w:rsidRPr="00D16065" w:rsidRDefault="00D16065" w:rsidP="00D16065">
      <w:pPr>
        <w:spacing w:line="360" w:lineRule="auto"/>
        <w:rPr>
          <w:rFonts w:ascii="Times New Roman" w:hAnsi="Times New Roman" w:cs="Times New Roman"/>
        </w:rPr>
      </w:pPr>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5.1.4. Inteligencia Artificial</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Las funciones de inteligencia artificial son una ampliación planificada y no forman parte del núcleo CRUD inicial. Se consideran cuatro aplicaciones:</w:t>
      </w:r>
    </w:p>
    <w:p w:rsidR="00D16065" w:rsidRPr="00D16065" w:rsidRDefault="00D16065" w:rsidP="00D16065">
      <w:pPr>
        <w:numPr>
          <w:ilvl w:val="0"/>
          <w:numId w:val="22"/>
        </w:numPr>
        <w:spacing w:after="160" w:line="360" w:lineRule="auto"/>
        <w:rPr>
          <w:rFonts w:ascii="Times New Roman" w:hAnsi="Times New Roman" w:cs="Times New Roman"/>
        </w:rPr>
      </w:pPr>
      <w:r w:rsidRPr="00D16065">
        <w:rPr>
          <w:rFonts w:ascii="Times New Roman" w:hAnsi="Times New Roman" w:cs="Times New Roman"/>
        </w:rPr>
        <w:t>Leer formularios, facturas y documentos comerciales escaneados con OCR para proponer datos de transacciones o registros de clientes.</w:t>
      </w:r>
    </w:p>
    <w:p w:rsidR="00D16065" w:rsidRPr="00D16065" w:rsidRDefault="00D16065" w:rsidP="00D16065">
      <w:pPr>
        <w:numPr>
          <w:ilvl w:val="0"/>
          <w:numId w:val="22"/>
        </w:numPr>
        <w:spacing w:after="160" w:line="360" w:lineRule="auto"/>
        <w:rPr>
          <w:rFonts w:ascii="Times New Roman" w:hAnsi="Times New Roman" w:cs="Times New Roman"/>
        </w:rPr>
      </w:pPr>
      <w:r w:rsidRPr="00D16065">
        <w:rPr>
          <w:rFonts w:ascii="Times New Roman" w:hAnsi="Times New Roman" w:cs="Times New Roman"/>
        </w:rPr>
        <w:t>Detectar patrones de caída en ventas o rotación deficiente de inventario para generar alertas de apoyo operativo.</w:t>
      </w:r>
    </w:p>
    <w:p w:rsidR="00D16065" w:rsidRPr="00D16065" w:rsidRDefault="00D16065" w:rsidP="00D16065">
      <w:pPr>
        <w:numPr>
          <w:ilvl w:val="0"/>
          <w:numId w:val="22"/>
        </w:numPr>
        <w:spacing w:after="160" w:line="360" w:lineRule="auto"/>
        <w:rPr>
          <w:rFonts w:ascii="Times New Roman" w:hAnsi="Times New Roman" w:cs="Times New Roman"/>
        </w:rPr>
      </w:pPr>
      <w:r w:rsidRPr="00D16065">
        <w:rPr>
          <w:rFonts w:ascii="Times New Roman" w:hAnsi="Times New Roman" w:cs="Times New Roman"/>
        </w:rPr>
        <w:t>Evaluar escenarios de mercado, generar retroalimentación personalizada para la estrategia e identificar los productos o zonas en los que la empresa presenta dificultades recurrentes de rentabilidad.</w:t>
      </w:r>
    </w:p>
    <w:p w:rsidR="00D16065" w:rsidRPr="00D16065" w:rsidRDefault="00D16065" w:rsidP="00D16065">
      <w:pPr>
        <w:numPr>
          <w:ilvl w:val="0"/>
          <w:numId w:val="22"/>
        </w:numPr>
        <w:spacing w:after="160" w:line="360" w:lineRule="auto"/>
        <w:rPr>
          <w:rFonts w:ascii="Times New Roman" w:hAnsi="Times New Roman" w:cs="Times New Roman"/>
        </w:rPr>
      </w:pPr>
      <w:r w:rsidRPr="00D16065">
        <w:rPr>
          <w:rFonts w:ascii="Times New Roman" w:hAnsi="Times New Roman" w:cs="Times New Roman"/>
        </w:rPr>
        <w:t>Ayudar a construir proyecciones de demanda evitando choques de inventario, capacidad logística y restricciones de abastecimiento.</w:t>
      </w:r>
    </w:p>
    <w:p w:rsidR="00D16065" w:rsidRPr="00D16065" w:rsidRDefault="00D16065" w:rsidP="00D16065">
      <w:pPr>
        <w:pStyle w:val="Ttulo3"/>
        <w:spacing w:line="360" w:lineRule="auto"/>
        <w:rPr>
          <w:rFonts w:ascii="Times New Roman" w:hAnsi="Times New Roman" w:cs="Times New Roman"/>
          <w:color w:val="auto"/>
          <w:sz w:val="22"/>
          <w:szCs w:val="22"/>
        </w:rPr>
      </w:pPr>
      <w:bookmarkStart w:id="4" w:name="_Toc240126974"/>
      <w:r w:rsidRPr="00D16065">
        <w:rPr>
          <w:rFonts w:ascii="Times New Roman" w:hAnsi="Times New Roman" w:cs="Times New Roman"/>
          <w:color w:val="auto"/>
          <w:sz w:val="22"/>
          <w:szCs w:val="22"/>
        </w:rPr>
        <w:t xml:space="preserve">5.2. Aplicación móvil </w:t>
      </w:r>
      <w:proofErr w:type="spellStart"/>
      <w:r w:rsidRPr="00D16065">
        <w:rPr>
          <w:rFonts w:ascii="Times New Roman" w:hAnsi="Times New Roman" w:cs="Times New Roman"/>
          <w:color w:val="auto"/>
          <w:sz w:val="22"/>
          <w:szCs w:val="22"/>
        </w:rPr>
        <w:t>Flutter</w:t>
      </w:r>
      <w:bookmarkEnd w:id="4"/>
      <w:proofErr w:type="spellEnd"/>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5.2.1. Analistas y Supervisores</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La aplicación móvil para el personal operativo y analítico se considera una fase posterior. Permitirá consultar resúmenes ejecutivos, indicadores clave, reportes de ventas, calendario comercial y avisos utilizando las mismas credenciales y permisos de la plataforma web.</w:t>
      </w:r>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5.2.2. Alta Gerencia y Directores</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El módulo móvil para directivos permitirá consultar únicamente la información estratégica vinculada a su nivel de acceso: rendimiento global, cumplimiento de metas comerciales, alertas de inventario, estados de cuenta corporativos y reportes financieros resumidos.</w:t>
      </w:r>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5.2.3. Funciones Móviles</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 xml:space="preserve">Las funciones previstas son notificaciones </w:t>
      </w:r>
      <w:proofErr w:type="spellStart"/>
      <w:r w:rsidRPr="00D16065">
        <w:rPr>
          <w:rFonts w:ascii="Times New Roman" w:hAnsi="Times New Roman" w:cs="Times New Roman"/>
        </w:rPr>
        <w:t>push</w:t>
      </w:r>
      <w:proofErr w:type="spellEnd"/>
      <w:r w:rsidRPr="00D16065">
        <w:rPr>
          <w:rFonts w:ascii="Times New Roman" w:hAnsi="Times New Roman" w:cs="Times New Roman"/>
        </w:rPr>
        <w:t>, calendario comercial, consulta de indicadores y ventas, estado de resultados resumido, descarga de reportes ejecutivos en PDF y acceso rápido mediante biometría del dispositivo. Los pagos o consultas de pasarelas externas dependerán de la integración con un proveedor autorizado.</w:t>
      </w:r>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lastRenderedPageBreak/>
        <w:t>5.3. Inteligencia artificial</w:t>
      </w:r>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5.3.1. IA Analítica y Comercial</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Analizará datos históricos de transacciones, ventas y rotación de inventario para identificar productos, clientes o sucursales que requieren seguimiento prioritario. Las alertas serán orientativas, explicables y visibles solo para usuarios autorizados; no reemplazarán la evaluación profesional del analista comercial.</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También se contempla un módulo de escenarios comerciales y proyecciones asistido por IA. El analista podrá configurar modelos de predicción con variables, restricciones, puntajes y parámetros esperados. Las consultas estructuradas se procesarán mediante reglas verificables; en los análisis complejos o abiertos, la IA propondrá una estimación y su justificación de acuerdo con los modelos, pero el analista deberá revisar y aprobar el resultado antes de que se convierta en una métrica o reporte oficial.</w:t>
      </w:r>
    </w:p>
    <w:p w:rsidR="00D16065" w:rsidRPr="00D16065" w:rsidRDefault="00D16065" w:rsidP="00D16065">
      <w:pPr>
        <w:spacing w:line="360" w:lineRule="auto"/>
        <w:rPr>
          <w:rFonts w:ascii="Times New Roman" w:hAnsi="Times New Roman" w:cs="Times New Roman"/>
        </w:rPr>
      </w:pPr>
    </w:p>
    <w:p w:rsidR="00D16065" w:rsidRPr="00D16065" w:rsidRDefault="00D16065" w:rsidP="00D16065">
      <w:pPr>
        <w:pStyle w:val="Ttulo3"/>
        <w:spacing w:line="360" w:lineRule="auto"/>
        <w:rPr>
          <w:rFonts w:ascii="Times New Roman" w:hAnsi="Times New Roman" w:cs="Times New Roman"/>
          <w:b/>
          <w:color w:val="auto"/>
          <w:sz w:val="22"/>
          <w:szCs w:val="22"/>
        </w:rPr>
      </w:pPr>
      <w:bookmarkStart w:id="5" w:name="_Toc240126975"/>
      <w:r w:rsidRPr="00D16065">
        <w:rPr>
          <w:rFonts w:ascii="Times New Roman" w:hAnsi="Times New Roman" w:cs="Times New Roman"/>
          <w:b/>
          <w:color w:val="auto"/>
          <w:sz w:val="22"/>
          <w:szCs w:val="22"/>
        </w:rPr>
        <w:t>5.4. Informes y reportes</w:t>
      </w:r>
      <w:bookmarkStart w:id="6" w:name="_GoBack"/>
      <w:bookmarkEnd w:id="5"/>
      <w:bookmarkEnd w:id="6"/>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5.4.1. Reportes Institucionales y Comerciales</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Se contemplan reportes analíticos, financieros y operativos filtrados por organización y periodo:</w:t>
      </w:r>
    </w:p>
    <w:p w:rsidR="00D16065" w:rsidRPr="00D16065" w:rsidRDefault="00D16065" w:rsidP="00D16065">
      <w:pPr>
        <w:numPr>
          <w:ilvl w:val="0"/>
          <w:numId w:val="23"/>
        </w:numPr>
        <w:spacing w:after="160" w:line="360" w:lineRule="auto"/>
        <w:rPr>
          <w:rFonts w:ascii="Times New Roman" w:hAnsi="Times New Roman" w:cs="Times New Roman"/>
        </w:rPr>
      </w:pPr>
      <w:r w:rsidRPr="00D16065">
        <w:rPr>
          <w:rFonts w:ascii="Times New Roman" w:hAnsi="Times New Roman" w:cs="Times New Roman"/>
        </w:rPr>
        <w:t>volumen y monto de ventas por cliente, sucursal, producto y fecha;</w:t>
      </w:r>
    </w:p>
    <w:p w:rsidR="00D16065" w:rsidRPr="00D16065" w:rsidRDefault="00D16065" w:rsidP="00D16065">
      <w:pPr>
        <w:numPr>
          <w:ilvl w:val="0"/>
          <w:numId w:val="23"/>
        </w:numPr>
        <w:spacing w:after="160" w:line="360" w:lineRule="auto"/>
        <w:rPr>
          <w:rFonts w:ascii="Times New Roman" w:hAnsi="Times New Roman" w:cs="Times New Roman"/>
        </w:rPr>
      </w:pPr>
      <w:r w:rsidRPr="00D16065">
        <w:rPr>
          <w:rFonts w:ascii="Times New Roman" w:hAnsi="Times New Roman" w:cs="Times New Roman"/>
        </w:rPr>
        <w:t>márgenes de ganancia y rentabilidad por periodo y línea comercial;</w:t>
      </w:r>
    </w:p>
    <w:p w:rsidR="00D16065" w:rsidRPr="00D16065" w:rsidRDefault="00D16065" w:rsidP="00D16065">
      <w:pPr>
        <w:numPr>
          <w:ilvl w:val="0"/>
          <w:numId w:val="23"/>
        </w:numPr>
        <w:spacing w:after="160" w:line="360" w:lineRule="auto"/>
        <w:rPr>
          <w:rFonts w:ascii="Times New Roman" w:hAnsi="Times New Roman" w:cs="Times New Roman"/>
        </w:rPr>
      </w:pPr>
      <w:r w:rsidRPr="00D16065">
        <w:rPr>
          <w:rFonts w:ascii="Times New Roman" w:hAnsi="Times New Roman" w:cs="Times New Roman"/>
        </w:rPr>
        <w:t>resultados de proyecciones y análisis de escenarios por cliente, producto, categoría o región, cuando se implemente el módulo de análisis asistido;</w:t>
      </w:r>
    </w:p>
    <w:p w:rsidR="00D16065" w:rsidRPr="00D16065" w:rsidRDefault="00D16065" w:rsidP="00D16065">
      <w:pPr>
        <w:numPr>
          <w:ilvl w:val="0"/>
          <w:numId w:val="23"/>
        </w:numPr>
        <w:spacing w:after="160" w:line="360" w:lineRule="auto"/>
        <w:rPr>
          <w:rFonts w:ascii="Times New Roman" w:hAnsi="Times New Roman" w:cs="Times New Roman"/>
        </w:rPr>
      </w:pPr>
      <w:r w:rsidRPr="00D16065">
        <w:rPr>
          <w:rFonts w:ascii="Times New Roman" w:hAnsi="Times New Roman" w:cs="Times New Roman"/>
        </w:rPr>
        <w:t>altas, bajas y evolución de la cartera de clientes;</w:t>
      </w:r>
    </w:p>
    <w:p w:rsidR="00D16065" w:rsidRPr="00D16065" w:rsidRDefault="00D16065" w:rsidP="00D16065">
      <w:pPr>
        <w:numPr>
          <w:ilvl w:val="0"/>
          <w:numId w:val="23"/>
        </w:numPr>
        <w:spacing w:after="160" w:line="360" w:lineRule="auto"/>
        <w:rPr>
          <w:rFonts w:ascii="Times New Roman" w:hAnsi="Times New Roman" w:cs="Times New Roman"/>
        </w:rPr>
      </w:pPr>
      <w:r w:rsidRPr="00D16065">
        <w:rPr>
          <w:rFonts w:ascii="Times New Roman" w:hAnsi="Times New Roman" w:cs="Times New Roman"/>
        </w:rPr>
        <w:t>rendimiento de agentes comerciales y cumplimiento de metas;</w:t>
      </w:r>
    </w:p>
    <w:p w:rsidR="00D16065" w:rsidRPr="00D16065" w:rsidRDefault="00D16065" w:rsidP="00D16065">
      <w:pPr>
        <w:numPr>
          <w:ilvl w:val="0"/>
          <w:numId w:val="23"/>
        </w:numPr>
        <w:spacing w:after="160" w:line="360" w:lineRule="auto"/>
        <w:rPr>
          <w:rFonts w:ascii="Times New Roman" w:hAnsi="Times New Roman" w:cs="Times New Roman"/>
        </w:rPr>
      </w:pPr>
      <w:r w:rsidRPr="00D16065">
        <w:rPr>
          <w:rFonts w:ascii="Times New Roman" w:hAnsi="Times New Roman" w:cs="Times New Roman"/>
        </w:rPr>
        <w:t>ingresos, flujos de caja, cuentas por cobrar y obligaciones pendientes;</w:t>
      </w:r>
    </w:p>
    <w:p w:rsidR="00D16065" w:rsidRPr="00D16065" w:rsidRDefault="00D16065" w:rsidP="00D16065">
      <w:pPr>
        <w:numPr>
          <w:ilvl w:val="0"/>
          <w:numId w:val="23"/>
        </w:numPr>
        <w:spacing w:after="160" w:line="360" w:lineRule="auto"/>
        <w:rPr>
          <w:rFonts w:ascii="Times New Roman" w:hAnsi="Times New Roman" w:cs="Times New Roman"/>
        </w:rPr>
      </w:pPr>
      <w:r w:rsidRPr="00D16065">
        <w:rPr>
          <w:rFonts w:ascii="Times New Roman" w:hAnsi="Times New Roman" w:cs="Times New Roman"/>
        </w:rPr>
        <w:t>indicadores clave de rendimiento (</w:t>
      </w:r>
      <w:proofErr w:type="spellStart"/>
      <w:r w:rsidRPr="00D16065">
        <w:rPr>
          <w:rFonts w:ascii="Times New Roman" w:hAnsi="Times New Roman" w:cs="Times New Roman"/>
        </w:rPr>
        <w:t>KPIs</w:t>
      </w:r>
      <w:proofErr w:type="spellEnd"/>
      <w:r w:rsidRPr="00D16065">
        <w:rPr>
          <w:rFonts w:ascii="Times New Roman" w:hAnsi="Times New Roman" w:cs="Times New Roman"/>
        </w:rPr>
        <w:t>) para el panel administrativo general.</w:t>
      </w:r>
    </w:p>
    <w:p w:rsidR="00D16065" w:rsidRPr="00D16065" w:rsidRDefault="00D16065" w:rsidP="00D16065">
      <w:pPr>
        <w:pStyle w:val="Ttulo3"/>
        <w:spacing w:line="360" w:lineRule="auto"/>
        <w:rPr>
          <w:rFonts w:ascii="Times New Roman" w:hAnsi="Times New Roman" w:cs="Times New Roman"/>
          <w:color w:val="auto"/>
          <w:sz w:val="22"/>
          <w:szCs w:val="22"/>
        </w:rPr>
      </w:pPr>
      <w:bookmarkStart w:id="7" w:name="_Toc240126976"/>
      <w:r w:rsidRPr="00D16065">
        <w:rPr>
          <w:rFonts w:ascii="Times New Roman" w:hAnsi="Times New Roman" w:cs="Times New Roman"/>
          <w:color w:val="auto"/>
          <w:sz w:val="22"/>
          <w:szCs w:val="22"/>
        </w:rPr>
        <w:t>5.5. Seguridad y acceso</w:t>
      </w:r>
      <w:bookmarkEnd w:id="7"/>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5.5.1. Autenticación y Autorización</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 xml:space="preserve">El acceso web utiliza autenticación mediante </w:t>
      </w:r>
      <w:proofErr w:type="spellStart"/>
      <w:r w:rsidRPr="00D16065">
        <w:rPr>
          <w:rFonts w:ascii="Times New Roman" w:hAnsi="Times New Roman" w:cs="Times New Roman"/>
        </w:rPr>
        <w:t>tokens</w:t>
      </w:r>
      <w:proofErr w:type="spellEnd"/>
      <w:r w:rsidRPr="00D16065">
        <w:rPr>
          <w:rFonts w:ascii="Times New Roman" w:hAnsi="Times New Roman" w:cs="Times New Roman"/>
        </w:rPr>
        <w:t xml:space="preserve"> JWT. Cada cuenta tendrá un estado y uno o más roles; los roles agruparán permisos específicos para consultar, crear, modificar o eliminar información comercial y analítica.</w:t>
      </w:r>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5.5.2. Seguridad de Datos</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 xml:space="preserve">La solución aplicará hash seguro de contraseñas, HTTPS en producción, validación estricta en </w:t>
      </w:r>
      <w:proofErr w:type="spellStart"/>
      <w:r w:rsidRPr="00D16065">
        <w:rPr>
          <w:rFonts w:ascii="Times New Roman" w:hAnsi="Times New Roman" w:cs="Times New Roman"/>
        </w:rPr>
        <w:t>frontend</w:t>
      </w:r>
      <w:proofErr w:type="spellEnd"/>
      <w:r w:rsidRPr="00D16065">
        <w:rPr>
          <w:rFonts w:ascii="Times New Roman" w:hAnsi="Times New Roman" w:cs="Times New Roman"/>
        </w:rPr>
        <w:t xml:space="preserve"> y </w:t>
      </w:r>
      <w:proofErr w:type="spellStart"/>
      <w:r w:rsidRPr="00D16065">
        <w:rPr>
          <w:rFonts w:ascii="Times New Roman" w:hAnsi="Times New Roman" w:cs="Times New Roman"/>
        </w:rPr>
        <w:t>backend</w:t>
      </w:r>
      <w:proofErr w:type="spellEnd"/>
      <w:r w:rsidRPr="00D16065">
        <w:rPr>
          <w:rFonts w:ascii="Times New Roman" w:hAnsi="Times New Roman" w:cs="Times New Roman"/>
        </w:rPr>
        <w:t xml:space="preserve">, permisos por operación y aislamiento completo de la información por organización comercial (arquitectura </w:t>
      </w:r>
      <w:proofErr w:type="spellStart"/>
      <w:r w:rsidRPr="00D16065">
        <w:rPr>
          <w:rFonts w:ascii="Times New Roman" w:hAnsi="Times New Roman" w:cs="Times New Roman"/>
        </w:rPr>
        <w:t>multi-tenant</w:t>
      </w:r>
      <w:proofErr w:type="spellEnd"/>
      <w:r w:rsidRPr="00D16065">
        <w:rPr>
          <w:rFonts w:ascii="Times New Roman" w:hAnsi="Times New Roman" w:cs="Times New Roman"/>
        </w:rPr>
        <w:t xml:space="preserve">). También se contemplan bitácoras de </w:t>
      </w:r>
      <w:r w:rsidRPr="00D16065">
        <w:rPr>
          <w:rFonts w:ascii="Times New Roman" w:hAnsi="Times New Roman" w:cs="Times New Roman"/>
        </w:rPr>
        <w:lastRenderedPageBreak/>
        <w:t>acciones sensibles (</w:t>
      </w:r>
      <w:proofErr w:type="spellStart"/>
      <w:r w:rsidRPr="00D16065">
        <w:rPr>
          <w:rFonts w:ascii="Times New Roman" w:hAnsi="Times New Roman" w:cs="Times New Roman"/>
          <w:i/>
          <w:iCs/>
        </w:rPr>
        <w:t>logs</w:t>
      </w:r>
      <w:proofErr w:type="spellEnd"/>
      <w:r w:rsidRPr="00D16065">
        <w:rPr>
          <w:rFonts w:ascii="Times New Roman" w:hAnsi="Times New Roman" w:cs="Times New Roman"/>
        </w:rPr>
        <w:t>), copias de seguridad periódicas y procedimientos estructurados de restauración.</w:t>
      </w:r>
    </w:p>
    <w:p w:rsidR="00D16065" w:rsidRPr="00D16065" w:rsidRDefault="00D16065" w:rsidP="00D16065">
      <w:pPr>
        <w:pStyle w:val="Ttulo3"/>
        <w:spacing w:line="360" w:lineRule="auto"/>
        <w:rPr>
          <w:rFonts w:ascii="Times New Roman" w:hAnsi="Times New Roman" w:cs="Times New Roman"/>
          <w:color w:val="auto"/>
          <w:sz w:val="22"/>
          <w:szCs w:val="22"/>
        </w:rPr>
      </w:pPr>
      <w:bookmarkStart w:id="8" w:name="_Toc240126977"/>
      <w:r w:rsidRPr="00D16065">
        <w:rPr>
          <w:rFonts w:ascii="Times New Roman" w:hAnsi="Times New Roman" w:cs="Times New Roman"/>
          <w:color w:val="auto"/>
          <w:sz w:val="22"/>
          <w:szCs w:val="22"/>
        </w:rPr>
        <w:t>5.6. Integraciones externas</w:t>
      </w:r>
      <w:bookmarkEnd w:id="8"/>
    </w:p>
    <w:p w:rsidR="00D16065" w:rsidRPr="00D16065" w:rsidRDefault="00D16065" w:rsidP="00D16065">
      <w:pPr>
        <w:spacing w:line="360" w:lineRule="auto"/>
        <w:rPr>
          <w:rFonts w:ascii="Times New Roman" w:hAnsi="Times New Roman" w:cs="Times New Roman"/>
          <w:b/>
          <w:bCs/>
        </w:rPr>
      </w:pPr>
      <w:r w:rsidRPr="00D16065">
        <w:rPr>
          <w:rFonts w:ascii="Times New Roman" w:hAnsi="Times New Roman" w:cs="Times New Roman"/>
          <w:b/>
          <w:bCs/>
        </w:rPr>
        <w:t>5.6.1. Pagos y Pasarelas:</w:t>
      </w:r>
    </w:p>
    <w:p w:rsidR="00D16065" w:rsidRPr="00D16065" w:rsidRDefault="00D16065" w:rsidP="00D16065">
      <w:pPr>
        <w:spacing w:line="360" w:lineRule="auto"/>
        <w:rPr>
          <w:rFonts w:ascii="Times New Roman" w:hAnsi="Times New Roman" w:cs="Times New Roman"/>
        </w:rPr>
      </w:pPr>
      <w:r w:rsidRPr="00D16065">
        <w:rPr>
          <w:rFonts w:ascii="Times New Roman" w:hAnsi="Times New Roman" w:cs="Times New Roman"/>
        </w:rPr>
        <w:t xml:space="preserve">El núcleo financiero e integrador registrará conceptos de cobro, transacciones, flujos de caja y reportes analíticos de ingresos. Para el prototipo se seleccionó </w:t>
      </w:r>
      <w:proofErr w:type="spellStart"/>
      <w:r w:rsidRPr="00D16065">
        <w:rPr>
          <w:rFonts w:ascii="Times New Roman" w:hAnsi="Times New Roman" w:cs="Times New Roman"/>
        </w:rPr>
        <w:t>Stripe</w:t>
      </w:r>
      <w:proofErr w:type="spellEnd"/>
      <w:r w:rsidRPr="00D16065">
        <w:rPr>
          <w:rFonts w:ascii="Times New Roman" w:hAnsi="Times New Roman" w:cs="Times New Roman"/>
        </w:rPr>
        <w:t xml:space="preserve"> </w:t>
      </w:r>
      <w:proofErr w:type="spellStart"/>
      <w:r w:rsidRPr="00D16065">
        <w:rPr>
          <w:rFonts w:ascii="Times New Roman" w:hAnsi="Times New Roman" w:cs="Times New Roman"/>
        </w:rPr>
        <w:t>Checkout</w:t>
      </w:r>
      <w:proofErr w:type="spellEnd"/>
      <w:r w:rsidRPr="00D16065">
        <w:rPr>
          <w:rFonts w:ascii="Times New Roman" w:hAnsi="Times New Roman" w:cs="Times New Roman"/>
        </w:rPr>
        <w:t xml:space="preserve"> como integración de tarjetas y procesamiento en modo de prueba. El </w:t>
      </w:r>
      <w:proofErr w:type="spellStart"/>
      <w:r w:rsidRPr="00D16065">
        <w:rPr>
          <w:rFonts w:ascii="Times New Roman" w:hAnsi="Times New Roman" w:cs="Times New Roman"/>
        </w:rPr>
        <w:t>frontend</w:t>
      </w:r>
      <w:proofErr w:type="spellEnd"/>
      <w:r w:rsidRPr="00D16065">
        <w:rPr>
          <w:rFonts w:ascii="Times New Roman" w:hAnsi="Times New Roman" w:cs="Times New Roman"/>
        </w:rPr>
        <w:t xml:space="preserve"> utiliza la clave pública correspondiente y el </w:t>
      </w:r>
      <w:proofErr w:type="spellStart"/>
      <w:r w:rsidRPr="00D16065">
        <w:rPr>
          <w:rFonts w:ascii="Times New Roman" w:hAnsi="Times New Roman" w:cs="Times New Roman"/>
        </w:rPr>
        <w:t>backend</w:t>
      </w:r>
      <w:proofErr w:type="spellEnd"/>
      <w:r w:rsidRPr="00D16065">
        <w:rPr>
          <w:rFonts w:ascii="Times New Roman" w:hAnsi="Times New Roman" w:cs="Times New Roman"/>
        </w:rPr>
        <w:t xml:space="preserve"> en Django crea la sesión utilizando la clave secreta, evitando de este modo aceptar importes o montos manipulados enviados directamente desde el navegador del cliente.</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5.1 Alcance completo</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5.2 Limitaciones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6. Sistema de Información Basado en Computadoras</w:t>
      </w:r>
      <w:r w:rsidRPr="00D16065">
        <w:rPr>
          <w:b/>
          <w:color w:val="000000"/>
          <w:sz w:val="22"/>
          <w:szCs w:val="22"/>
        </w:rPr>
        <w:fldChar w:fldCharType="begin"/>
      </w:r>
      <w:r w:rsidRPr="00D16065">
        <w:rPr>
          <w:b/>
          <w:sz w:val="22"/>
          <w:szCs w:val="22"/>
        </w:rPr>
        <w:instrText xml:space="preserve"> XE "</w:instrText>
      </w:r>
      <w:r w:rsidRPr="00D16065">
        <w:rPr>
          <w:b/>
          <w:color w:val="000000"/>
          <w:sz w:val="22"/>
          <w:szCs w:val="22"/>
        </w:rPr>
        <w:instrText>6. Sistema de Información Basado en Computadoras</w:instrText>
      </w:r>
      <w:r w:rsidRPr="00D16065">
        <w:rPr>
          <w:b/>
          <w:sz w:val="22"/>
          <w:szCs w:val="22"/>
        </w:rPr>
        <w:instrText xml:space="preserve">" </w:instrText>
      </w:r>
      <w:r w:rsidRPr="00D16065">
        <w:rPr>
          <w:b/>
          <w:color w:val="000000"/>
          <w:sz w:val="22"/>
          <w:szCs w:val="22"/>
        </w:rPr>
        <w:fldChar w:fldCharType="end"/>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6.1 Elementos del sistema</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6.1.1 Hardware</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6.1.2 Software</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6.1.3 Datos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6.1.4 Procesos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6.1.5 Personas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6.1.6 Documentación</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7. Tecnología</w:t>
      </w:r>
      <w:r w:rsidRPr="00D16065">
        <w:rPr>
          <w:b/>
          <w:color w:val="000000"/>
          <w:sz w:val="22"/>
          <w:szCs w:val="22"/>
        </w:rPr>
        <w:fldChar w:fldCharType="begin"/>
      </w:r>
      <w:r w:rsidRPr="00D16065">
        <w:rPr>
          <w:b/>
          <w:sz w:val="22"/>
          <w:szCs w:val="22"/>
        </w:rPr>
        <w:instrText xml:space="preserve"> XE "</w:instrText>
      </w:r>
      <w:r w:rsidRPr="00D16065">
        <w:rPr>
          <w:b/>
          <w:color w:val="000000"/>
          <w:sz w:val="22"/>
          <w:szCs w:val="22"/>
        </w:rPr>
        <w:instrText>7. Tecnología</w:instrText>
      </w:r>
      <w:r w:rsidRPr="00D16065">
        <w:rPr>
          <w:b/>
          <w:sz w:val="22"/>
          <w:szCs w:val="22"/>
        </w:rPr>
        <w:instrText xml:space="preserve">" </w:instrText>
      </w:r>
      <w:r w:rsidRPr="00D16065">
        <w:rPr>
          <w:b/>
          <w:color w:val="000000"/>
          <w:sz w:val="22"/>
          <w:szCs w:val="22"/>
        </w:rPr>
        <w:fldChar w:fldCharType="end"/>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7.1 Herramientas de desarrollo</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7.2 Arquitectura del sistema</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7.3 Herramientas CASE</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7.4 Gestión de proyectos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7.5 Metodología de desarrollo</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 xml:space="preserve">7.6 </w:t>
      </w:r>
      <w:proofErr w:type="spellStart"/>
      <w:r w:rsidRPr="00D16065">
        <w:rPr>
          <w:b/>
          <w:color w:val="000000"/>
          <w:sz w:val="22"/>
          <w:szCs w:val="22"/>
        </w:rPr>
        <w:t>Frameworks</w:t>
      </w:r>
      <w:proofErr w:type="spellEnd"/>
      <w:r w:rsidRPr="00D16065">
        <w:rPr>
          <w:b/>
          <w:color w:val="000000"/>
          <w:sz w:val="22"/>
          <w:szCs w:val="22"/>
        </w:rPr>
        <w:t xml:space="preserve"> y librerías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8. Costos</w:t>
      </w:r>
      <w:r w:rsidRPr="00D16065">
        <w:rPr>
          <w:b/>
          <w:color w:val="000000"/>
          <w:sz w:val="22"/>
          <w:szCs w:val="22"/>
        </w:rPr>
        <w:fldChar w:fldCharType="begin"/>
      </w:r>
      <w:r w:rsidRPr="00D16065">
        <w:rPr>
          <w:b/>
          <w:sz w:val="22"/>
          <w:szCs w:val="22"/>
        </w:rPr>
        <w:instrText xml:space="preserve"> XE "</w:instrText>
      </w:r>
      <w:r w:rsidRPr="00D16065">
        <w:rPr>
          <w:b/>
          <w:color w:val="000000"/>
          <w:sz w:val="22"/>
          <w:szCs w:val="22"/>
        </w:rPr>
        <w:instrText>8. Costos</w:instrText>
      </w:r>
      <w:r w:rsidRPr="00D16065">
        <w:rPr>
          <w:b/>
          <w:sz w:val="22"/>
          <w:szCs w:val="22"/>
        </w:rPr>
        <w:instrText xml:space="preserve">" </w:instrText>
      </w:r>
      <w:r w:rsidRPr="00D16065">
        <w:rPr>
          <w:b/>
          <w:color w:val="000000"/>
          <w:sz w:val="22"/>
          <w:szCs w:val="22"/>
        </w:rPr>
        <w:fldChar w:fldCharType="end"/>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8.1 Costos de implementación</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8.2 Costos operativos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8.3 Infraestructura tecnológica</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8.4 Mantenimiento</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9. Beneficios</w:t>
      </w:r>
      <w:r w:rsidRPr="00D16065">
        <w:rPr>
          <w:b/>
          <w:color w:val="000000"/>
          <w:sz w:val="22"/>
          <w:szCs w:val="22"/>
        </w:rPr>
        <w:fldChar w:fldCharType="begin"/>
      </w:r>
      <w:r w:rsidRPr="00D16065">
        <w:rPr>
          <w:b/>
          <w:sz w:val="22"/>
          <w:szCs w:val="22"/>
        </w:rPr>
        <w:instrText xml:space="preserve"> XE "</w:instrText>
      </w:r>
      <w:r w:rsidRPr="00D16065">
        <w:rPr>
          <w:b/>
          <w:color w:val="000000"/>
          <w:sz w:val="22"/>
          <w:szCs w:val="22"/>
        </w:rPr>
        <w:instrText>9. Beneficios</w:instrText>
      </w:r>
      <w:r w:rsidRPr="00D16065">
        <w:rPr>
          <w:b/>
          <w:sz w:val="22"/>
          <w:szCs w:val="22"/>
        </w:rPr>
        <w:instrText xml:space="preserve">" </w:instrText>
      </w:r>
      <w:r w:rsidRPr="00D16065">
        <w:rPr>
          <w:b/>
          <w:color w:val="000000"/>
          <w:sz w:val="22"/>
          <w:szCs w:val="22"/>
        </w:rPr>
        <w:fldChar w:fldCharType="end"/>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9.1 Beneficios cualitativos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9.2 Beneficios cuantitativos</w:t>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10. Bibliografía</w:t>
      </w:r>
      <w:r w:rsidRPr="00D16065">
        <w:rPr>
          <w:b/>
          <w:color w:val="000000"/>
          <w:sz w:val="22"/>
          <w:szCs w:val="22"/>
        </w:rPr>
        <w:fldChar w:fldCharType="begin"/>
      </w:r>
      <w:r w:rsidRPr="00D16065">
        <w:rPr>
          <w:b/>
          <w:sz w:val="22"/>
          <w:szCs w:val="22"/>
        </w:rPr>
        <w:instrText xml:space="preserve"> XE "</w:instrText>
      </w:r>
      <w:r w:rsidRPr="00D16065">
        <w:rPr>
          <w:b/>
          <w:color w:val="000000"/>
          <w:sz w:val="22"/>
          <w:szCs w:val="22"/>
        </w:rPr>
        <w:instrText>10. Bibliografía</w:instrText>
      </w:r>
      <w:r w:rsidRPr="00D16065">
        <w:rPr>
          <w:b/>
          <w:sz w:val="22"/>
          <w:szCs w:val="22"/>
        </w:rPr>
        <w:instrText xml:space="preserve">" </w:instrText>
      </w:r>
      <w:r w:rsidRPr="00D16065">
        <w:rPr>
          <w:b/>
          <w:color w:val="000000"/>
          <w:sz w:val="22"/>
          <w:szCs w:val="22"/>
        </w:rPr>
        <w:fldChar w:fldCharType="end"/>
      </w: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p>
    <w:p w:rsidR="00D90B40" w:rsidRPr="00D16065" w:rsidRDefault="00D90B40" w:rsidP="00D16065">
      <w:pPr>
        <w:pStyle w:val="NormalWeb"/>
        <w:shd w:val="clear" w:color="auto" w:fill="FFFFFF"/>
        <w:spacing w:before="0" w:beforeAutospacing="0" w:after="0" w:afterAutospacing="0" w:line="360" w:lineRule="auto"/>
        <w:rPr>
          <w:b/>
          <w:color w:val="000000"/>
          <w:sz w:val="22"/>
          <w:szCs w:val="22"/>
        </w:rPr>
      </w:pPr>
      <w:r w:rsidRPr="00D16065">
        <w:rPr>
          <w:b/>
          <w:color w:val="000000"/>
          <w:sz w:val="22"/>
          <w:szCs w:val="22"/>
        </w:rPr>
        <w:t>11. Anexos</w:t>
      </w:r>
      <w:r w:rsidRPr="00D16065">
        <w:rPr>
          <w:b/>
          <w:color w:val="000000"/>
          <w:sz w:val="22"/>
          <w:szCs w:val="22"/>
        </w:rPr>
        <w:fldChar w:fldCharType="begin"/>
      </w:r>
      <w:r w:rsidRPr="00D16065">
        <w:rPr>
          <w:b/>
          <w:sz w:val="22"/>
          <w:szCs w:val="22"/>
        </w:rPr>
        <w:instrText xml:space="preserve"> XE "</w:instrText>
      </w:r>
      <w:r w:rsidRPr="00D16065">
        <w:rPr>
          <w:b/>
          <w:color w:val="000000"/>
          <w:sz w:val="22"/>
          <w:szCs w:val="22"/>
        </w:rPr>
        <w:instrText>11. Anexos</w:instrText>
      </w:r>
      <w:r w:rsidRPr="00D16065">
        <w:rPr>
          <w:b/>
          <w:sz w:val="22"/>
          <w:szCs w:val="22"/>
        </w:rPr>
        <w:instrText xml:space="preserve">" </w:instrText>
      </w:r>
      <w:r w:rsidRPr="00D16065">
        <w:rPr>
          <w:b/>
          <w:color w:val="000000"/>
          <w:sz w:val="22"/>
          <w:szCs w:val="22"/>
        </w:rPr>
        <w:fldChar w:fldCharType="end"/>
      </w:r>
    </w:p>
    <w:sectPr w:rsidR="00D90B40" w:rsidRPr="00D160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25AFD"/>
    <w:multiLevelType w:val="multilevel"/>
    <w:tmpl w:val="D56E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03827"/>
    <w:multiLevelType w:val="multilevel"/>
    <w:tmpl w:val="BD74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93558"/>
    <w:multiLevelType w:val="multilevel"/>
    <w:tmpl w:val="54C0DC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8535C4B"/>
    <w:multiLevelType w:val="multilevel"/>
    <w:tmpl w:val="FA4C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961D2"/>
    <w:multiLevelType w:val="hybridMultilevel"/>
    <w:tmpl w:val="F36623E4"/>
    <w:lvl w:ilvl="0" w:tplc="44AAB92A">
      <w:start w:val="1"/>
      <w:numFmt w:val="decimal"/>
      <w:lvlText w:val="%1."/>
      <w:lvlJc w:val="left"/>
      <w:pPr>
        <w:ind w:left="720" w:hanging="360"/>
      </w:pPr>
      <w:rPr>
        <w:rFonts w:ascii="Times New Roman" w:hAnsi="Times New Roman" w:cs="Times New Roman" w:hint="default"/>
        <w:sz w:val="24"/>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24D37D6A"/>
    <w:multiLevelType w:val="multilevel"/>
    <w:tmpl w:val="3D4E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81FB2"/>
    <w:multiLevelType w:val="multilevel"/>
    <w:tmpl w:val="4E68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5413F"/>
    <w:multiLevelType w:val="hybridMultilevel"/>
    <w:tmpl w:val="9B92A2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9012490"/>
    <w:multiLevelType w:val="multilevel"/>
    <w:tmpl w:val="62468052"/>
    <w:lvl w:ilvl="0">
      <w:start w:val="1"/>
      <w:numFmt w:val="decimal"/>
      <w:lvlText w:val="%1."/>
      <w:lvlJc w:val="left"/>
      <w:pPr>
        <w:ind w:left="3192" w:hanging="360"/>
      </w:pPr>
      <w:rPr>
        <w:rFonts w:hint="default"/>
      </w:rPr>
    </w:lvl>
    <w:lvl w:ilvl="1">
      <w:start w:val="1"/>
      <w:numFmt w:val="decimal"/>
      <w:isLgl/>
      <w:lvlText w:val="%1.%2"/>
      <w:lvlJc w:val="left"/>
      <w:pPr>
        <w:ind w:left="3357" w:hanging="525"/>
      </w:pPr>
      <w:rPr>
        <w:rFonts w:hint="default"/>
      </w:rPr>
    </w:lvl>
    <w:lvl w:ilvl="2">
      <w:start w:val="1"/>
      <w:numFmt w:val="decimal"/>
      <w:isLgl/>
      <w:lvlText w:val="%1.%2.%3"/>
      <w:lvlJc w:val="left"/>
      <w:pPr>
        <w:ind w:left="3552" w:hanging="720"/>
      </w:pPr>
      <w:rPr>
        <w:rFonts w:hint="default"/>
      </w:rPr>
    </w:lvl>
    <w:lvl w:ilvl="3">
      <w:start w:val="1"/>
      <w:numFmt w:val="decimal"/>
      <w:isLgl/>
      <w:lvlText w:val="%1.%2.%3.%4"/>
      <w:lvlJc w:val="left"/>
      <w:pPr>
        <w:ind w:left="3552" w:hanging="720"/>
      </w:pPr>
      <w:rPr>
        <w:rFonts w:hint="default"/>
      </w:rPr>
    </w:lvl>
    <w:lvl w:ilvl="4">
      <w:start w:val="1"/>
      <w:numFmt w:val="decimal"/>
      <w:isLgl/>
      <w:lvlText w:val="%1.%2.%3.%4.%5"/>
      <w:lvlJc w:val="left"/>
      <w:pPr>
        <w:ind w:left="3912" w:hanging="1080"/>
      </w:pPr>
      <w:rPr>
        <w:rFonts w:hint="default"/>
      </w:rPr>
    </w:lvl>
    <w:lvl w:ilvl="5">
      <w:start w:val="1"/>
      <w:numFmt w:val="decimal"/>
      <w:isLgl/>
      <w:lvlText w:val="%1.%2.%3.%4.%5.%6"/>
      <w:lvlJc w:val="left"/>
      <w:pPr>
        <w:ind w:left="3912" w:hanging="1080"/>
      </w:pPr>
      <w:rPr>
        <w:rFonts w:hint="default"/>
      </w:rPr>
    </w:lvl>
    <w:lvl w:ilvl="6">
      <w:start w:val="1"/>
      <w:numFmt w:val="decimal"/>
      <w:isLgl/>
      <w:lvlText w:val="%1.%2.%3.%4.%5.%6.%7"/>
      <w:lvlJc w:val="left"/>
      <w:pPr>
        <w:ind w:left="4272" w:hanging="1440"/>
      </w:pPr>
      <w:rPr>
        <w:rFonts w:hint="default"/>
      </w:rPr>
    </w:lvl>
    <w:lvl w:ilvl="7">
      <w:start w:val="1"/>
      <w:numFmt w:val="decimal"/>
      <w:isLgl/>
      <w:lvlText w:val="%1.%2.%3.%4.%5.%6.%7.%8"/>
      <w:lvlJc w:val="left"/>
      <w:pPr>
        <w:ind w:left="4272" w:hanging="1440"/>
      </w:pPr>
      <w:rPr>
        <w:rFonts w:hint="default"/>
      </w:rPr>
    </w:lvl>
    <w:lvl w:ilvl="8">
      <w:start w:val="1"/>
      <w:numFmt w:val="decimal"/>
      <w:isLgl/>
      <w:lvlText w:val="%1.%2.%3.%4.%5.%6.%7.%8.%9"/>
      <w:lvlJc w:val="left"/>
      <w:pPr>
        <w:ind w:left="4272" w:hanging="1440"/>
      </w:pPr>
      <w:rPr>
        <w:rFonts w:hint="default"/>
      </w:rPr>
    </w:lvl>
  </w:abstractNum>
  <w:abstractNum w:abstractNumId="9" w15:restartNumberingAfterBreak="0">
    <w:nsid w:val="442740AD"/>
    <w:multiLevelType w:val="multilevel"/>
    <w:tmpl w:val="FB00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B1EAA"/>
    <w:multiLevelType w:val="multilevel"/>
    <w:tmpl w:val="3656C93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6E87C85"/>
    <w:multiLevelType w:val="multilevel"/>
    <w:tmpl w:val="A6E6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9476D"/>
    <w:multiLevelType w:val="hybridMultilevel"/>
    <w:tmpl w:val="FC002C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542A0FFC"/>
    <w:multiLevelType w:val="multilevel"/>
    <w:tmpl w:val="C24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52264"/>
    <w:multiLevelType w:val="multilevel"/>
    <w:tmpl w:val="0018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045CC"/>
    <w:multiLevelType w:val="multilevel"/>
    <w:tmpl w:val="E4AC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82DB5"/>
    <w:multiLevelType w:val="multilevel"/>
    <w:tmpl w:val="5D02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A557A"/>
    <w:multiLevelType w:val="multilevel"/>
    <w:tmpl w:val="DCFE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8E0344"/>
    <w:multiLevelType w:val="multilevel"/>
    <w:tmpl w:val="00AC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A3B60"/>
    <w:multiLevelType w:val="multilevel"/>
    <w:tmpl w:val="3FC0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33BE7"/>
    <w:multiLevelType w:val="multilevel"/>
    <w:tmpl w:val="85DC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24FA1"/>
    <w:multiLevelType w:val="multilevel"/>
    <w:tmpl w:val="12E0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F64EDD"/>
    <w:multiLevelType w:val="multilevel"/>
    <w:tmpl w:val="83A8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2"/>
  </w:num>
  <w:num w:numId="4">
    <w:abstractNumId w:val="8"/>
  </w:num>
  <w:num w:numId="5">
    <w:abstractNumId w:val="10"/>
  </w:num>
  <w:num w:numId="6">
    <w:abstractNumId w:val="7"/>
  </w:num>
  <w:num w:numId="7">
    <w:abstractNumId w:val="22"/>
  </w:num>
  <w:num w:numId="8">
    <w:abstractNumId w:val="9"/>
  </w:num>
  <w:num w:numId="9">
    <w:abstractNumId w:val="1"/>
  </w:num>
  <w:num w:numId="10">
    <w:abstractNumId w:val="16"/>
  </w:num>
  <w:num w:numId="11">
    <w:abstractNumId w:val="21"/>
  </w:num>
  <w:num w:numId="12">
    <w:abstractNumId w:val="14"/>
  </w:num>
  <w:num w:numId="13">
    <w:abstractNumId w:val="13"/>
  </w:num>
  <w:num w:numId="14">
    <w:abstractNumId w:val="19"/>
  </w:num>
  <w:num w:numId="15">
    <w:abstractNumId w:val="20"/>
  </w:num>
  <w:num w:numId="16">
    <w:abstractNumId w:val="11"/>
  </w:num>
  <w:num w:numId="17">
    <w:abstractNumId w:val="18"/>
  </w:num>
  <w:num w:numId="18">
    <w:abstractNumId w:val="15"/>
  </w:num>
  <w:num w:numId="19">
    <w:abstractNumId w:val="3"/>
  </w:num>
  <w:num w:numId="20">
    <w:abstractNumId w:val="17"/>
  </w:num>
  <w:num w:numId="21">
    <w:abstractNumId w:val="0"/>
  </w:num>
  <w:num w:numId="22">
    <w:abstractNumId w:val="5"/>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4BD"/>
    <w:rsid w:val="00275E70"/>
    <w:rsid w:val="003A0982"/>
    <w:rsid w:val="004A4B09"/>
    <w:rsid w:val="004C1D57"/>
    <w:rsid w:val="005C681C"/>
    <w:rsid w:val="00643781"/>
    <w:rsid w:val="00665777"/>
    <w:rsid w:val="006A74BD"/>
    <w:rsid w:val="006D6538"/>
    <w:rsid w:val="007D29E4"/>
    <w:rsid w:val="00AF2F97"/>
    <w:rsid w:val="00C3716D"/>
    <w:rsid w:val="00D16065"/>
    <w:rsid w:val="00D44C39"/>
    <w:rsid w:val="00D90B4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8A7B3"/>
  <w15:chartTrackingRefBased/>
  <w15:docId w15:val="{459B695C-32A3-4D0B-98F6-8951CCDB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A74BD"/>
    <w:pPr>
      <w:spacing w:after="0" w:line="276" w:lineRule="auto"/>
    </w:pPr>
    <w:rPr>
      <w:rFonts w:ascii="Arial" w:eastAsia="Arial" w:hAnsi="Arial" w:cs="Arial"/>
      <w:kern w:val="0"/>
      <w:lang w:val="es" w:eastAsia="es-419"/>
      <w14:ligatures w14:val="none"/>
    </w:rPr>
  </w:style>
  <w:style w:type="paragraph" w:styleId="Ttulo3">
    <w:name w:val="heading 3"/>
    <w:basedOn w:val="Normal"/>
    <w:next w:val="Normal"/>
    <w:link w:val="Ttulo3Car"/>
    <w:uiPriority w:val="9"/>
    <w:unhideWhenUsed/>
    <w:qFormat/>
    <w:rsid w:val="00D16065"/>
    <w:pPr>
      <w:keepNext/>
      <w:keepLines/>
      <w:spacing w:before="160" w:after="80" w:line="288" w:lineRule="auto"/>
      <w:outlineLvl w:val="2"/>
    </w:pPr>
    <w:rPr>
      <w:rFonts w:asciiTheme="minorHAnsi" w:eastAsiaTheme="majorEastAsia" w:hAnsiTheme="minorHAnsi" w:cstheme="majorBidi"/>
      <w:color w:val="2F5496" w:themeColor="accent1" w:themeShade="BF"/>
      <w:kern w:val="2"/>
      <w:sz w:val="28"/>
      <w:szCs w:val="28"/>
      <w:lang w:val="es-ES"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6A74BD"/>
    <w:pPr>
      <w:spacing w:before="100" w:beforeAutospacing="1" w:after="100" w:afterAutospacing="1" w:line="240" w:lineRule="auto"/>
    </w:pPr>
    <w:rPr>
      <w:rFonts w:ascii="Times New Roman" w:eastAsia="Times New Roman" w:hAnsi="Times New Roman" w:cs="Times New Roman"/>
      <w:sz w:val="24"/>
      <w:szCs w:val="24"/>
      <w:lang w:val="es-419"/>
    </w:rPr>
  </w:style>
  <w:style w:type="character" w:customStyle="1" w:styleId="normaltextrun">
    <w:name w:val="normaltextrun"/>
    <w:basedOn w:val="Fuentedeprrafopredeter"/>
    <w:rsid w:val="006A74BD"/>
  </w:style>
  <w:style w:type="character" w:customStyle="1" w:styleId="eop">
    <w:name w:val="eop"/>
    <w:basedOn w:val="Fuentedeprrafopredeter"/>
    <w:rsid w:val="006A74BD"/>
  </w:style>
  <w:style w:type="character" w:customStyle="1" w:styleId="contentcontrolboundarysink">
    <w:name w:val="contentcontrolboundarysink"/>
    <w:basedOn w:val="Fuentedeprrafopredeter"/>
    <w:rsid w:val="006A74BD"/>
  </w:style>
  <w:style w:type="paragraph" w:styleId="NormalWeb">
    <w:name w:val="Normal (Web)"/>
    <w:basedOn w:val="Normal"/>
    <w:uiPriority w:val="99"/>
    <w:unhideWhenUsed/>
    <w:rsid w:val="00643781"/>
    <w:pPr>
      <w:spacing w:before="100" w:beforeAutospacing="1" w:after="100" w:afterAutospacing="1" w:line="240" w:lineRule="auto"/>
    </w:pPr>
    <w:rPr>
      <w:rFonts w:ascii="Times New Roman" w:eastAsia="Times New Roman" w:hAnsi="Times New Roman" w:cs="Times New Roman"/>
      <w:sz w:val="24"/>
      <w:szCs w:val="24"/>
      <w:lang w:val="es-419"/>
    </w:rPr>
  </w:style>
  <w:style w:type="paragraph" w:customStyle="1" w:styleId="isselectedend">
    <w:name w:val="isselectedend"/>
    <w:basedOn w:val="Normal"/>
    <w:rsid w:val="00643781"/>
    <w:pPr>
      <w:spacing w:before="100" w:beforeAutospacing="1" w:after="100" w:afterAutospacing="1" w:line="240" w:lineRule="auto"/>
    </w:pPr>
    <w:rPr>
      <w:rFonts w:ascii="Times New Roman" w:eastAsia="Times New Roman" w:hAnsi="Times New Roman" w:cs="Times New Roman"/>
      <w:sz w:val="24"/>
      <w:szCs w:val="24"/>
      <w:lang w:val="es-419"/>
    </w:rPr>
  </w:style>
  <w:style w:type="paragraph" w:styleId="ndice1">
    <w:name w:val="index 1"/>
    <w:basedOn w:val="Normal"/>
    <w:next w:val="Normal"/>
    <w:autoRedefine/>
    <w:uiPriority w:val="99"/>
    <w:semiHidden/>
    <w:unhideWhenUsed/>
    <w:rsid w:val="00D44C39"/>
    <w:pPr>
      <w:spacing w:line="240" w:lineRule="auto"/>
      <w:ind w:left="220" w:hanging="220"/>
    </w:pPr>
  </w:style>
  <w:style w:type="paragraph" w:styleId="Tabladeilustraciones">
    <w:name w:val="table of figures"/>
    <w:basedOn w:val="Normal"/>
    <w:next w:val="Normal"/>
    <w:uiPriority w:val="99"/>
    <w:semiHidden/>
    <w:unhideWhenUsed/>
    <w:rsid w:val="006D6538"/>
  </w:style>
  <w:style w:type="paragraph" w:styleId="ndice9">
    <w:name w:val="index 9"/>
    <w:basedOn w:val="Normal"/>
    <w:next w:val="Normal"/>
    <w:autoRedefine/>
    <w:uiPriority w:val="99"/>
    <w:semiHidden/>
    <w:unhideWhenUsed/>
    <w:rsid w:val="00D44C39"/>
    <w:pPr>
      <w:spacing w:line="240" w:lineRule="auto"/>
      <w:ind w:left="1980" w:hanging="220"/>
    </w:pPr>
    <w:rPr>
      <w:rFonts w:ascii="Times New Roman" w:hAnsi="Times New Roman"/>
    </w:rPr>
  </w:style>
  <w:style w:type="paragraph" w:styleId="Prrafodelista">
    <w:name w:val="List Paragraph"/>
    <w:basedOn w:val="Normal"/>
    <w:uiPriority w:val="34"/>
    <w:qFormat/>
    <w:rsid w:val="003A0982"/>
    <w:pPr>
      <w:spacing w:after="160" w:line="288" w:lineRule="auto"/>
      <w:ind w:left="720"/>
      <w:contextualSpacing/>
    </w:pPr>
    <w:rPr>
      <w:rFonts w:asciiTheme="minorHAnsi" w:eastAsiaTheme="minorHAnsi" w:hAnsiTheme="minorHAnsi" w:cstheme="minorBidi"/>
      <w:kern w:val="2"/>
      <w:lang w:val="es-ES" w:eastAsia="en-US"/>
      <w14:ligatures w14:val="standardContextual"/>
    </w:rPr>
  </w:style>
  <w:style w:type="character" w:customStyle="1" w:styleId="Ttulo3Car">
    <w:name w:val="Título 3 Car"/>
    <w:basedOn w:val="Fuentedeprrafopredeter"/>
    <w:link w:val="Ttulo3"/>
    <w:uiPriority w:val="9"/>
    <w:rsid w:val="00D16065"/>
    <w:rPr>
      <w:rFonts w:eastAsiaTheme="majorEastAsia" w:cstheme="majorBidi"/>
      <w:color w:val="2F5496" w:themeColor="accent1" w:themeShade="BF"/>
      <w:sz w:val="28"/>
      <w:szCs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802766">
      <w:bodyDiv w:val="1"/>
      <w:marLeft w:val="0"/>
      <w:marRight w:val="0"/>
      <w:marTop w:val="0"/>
      <w:marBottom w:val="0"/>
      <w:divBdr>
        <w:top w:val="none" w:sz="0" w:space="0" w:color="auto"/>
        <w:left w:val="none" w:sz="0" w:space="0" w:color="auto"/>
        <w:bottom w:val="none" w:sz="0" w:space="0" w:color="auto"/>
        <w:right w:val="none" w:sz="0" w:space="0" w:color="auto"/>
      </w:divBdr>
    </w:div>
    <w:div w:id="132722304">
      <w:bodyDiv w:val="1"/>
      <w:marLeft w:val="0"/>
      <w:marRight w:val="0"/>
      <w:marTop w:val="0"/>
      <w:marBottom w:val="0"/>
      <w:divBdr>
        <w:top w:val="none" w:sz="0" w:space="0" w:color="auto"/>
        <w:left w:val="none" w:sz="0" w:space="0" w:color="auto"/>
        <w:bottom w:val="none" w:sz="0" w:space="0" w:color="auto"/>
        <w:right w:val="none" w:sz="0" w:space="0" w:color="auto"/>
      </w:divBdr>
      <w:divsChild>
        <w:div w:id="1115321191">
          <w:marLeft w:val="0"/>
          <w:marRight w:val="0"/>
          <w:marTop w:val="0"/>
          <w:marBottom w:val="0"/>
          <w:divBdr>
            <w:top w:val="none" w:sz="0" w:space="0" w:color="auto"/>
            <w:left w:val="none" w:sz="0" w:space="0" w:color="auto"/>
            <w:bottom w:val="none" w:sz="0" w:space="0" w:color="auto"/>
            <w:right w:val="none" w:sz="0" w:space="0" w:color="auto"/>
          </w:divBdr>
        </w:div>
        <w:div w:id="1834031735">
          <w:marLeft w:val="0"/>
          <w:marRight w:val="0"/>
          <w:marTop w:val="0"/>
          <w:marBottom w:val="0"/>
          <w:divBdr>
            <w:top w:val="none" w:sz="0" w:space="0" w:color="auto"/>
            <w:left w:val="none" w:sz="0" w:space="0" w:color="auto"/>
            <w:bottom w:val="none" w:sz="0" w:space="0" w:color="auto"/>
            <w:right w:val="none" w:sz="0" w:space="0" w:color="auto"/>
          </w:divBdr>
        </w:div>
        <w:div w:id="1394036575">
          <w:marLeft w:val="0"/>
          <w:marRight w:val="0"/>
          <w:marTop w:val="0"/>
          <w:marBottom w:val="0"/>
          <w:divBdr>
            <w:top w:val="none" w:sz="0" w:space="0" w:color="auto"/>
            <w:left w:val="none" w:sz="0" w:space="0" w:color="auto"/>
            <w:bottom w:val="none" w:sz="0" w:space="0" w:color="auto"/>
            <w:right w:val="none" w:sz="0" w:space="0" w:color="auto"/>
          </w:divBdr>
        </w:div>
        <w:div w:id="45640096">
          <w:marLeft w:val="0"/>
          <w:marRight w:val="0"/>
          <w:marTop w:val="0"/>
          <w:marBottom w:val="0"/>
          <w:divBdr>
            <w:top w:val="none" w:sz="0" w:space="0" w:color="auto"/>
            <w:left w:val="none" w:sz="0" w:space="0" w:color="auto"/>
            <w:bottom w:val="none" w:sz="0" w:space="0" w:color="auto"/>
            <w:right w:val="none" w:sz="0" w:space="0" w:color="auto"/>
          </w:divBdr>
        </w:div>
        <w:div w:id="1029799010">
          <w:marLeft w:val="0"/>
          <w:marRight w:val="0"/>
          <w:marTop w:val="0"/>
          <w:marBottom w:val="0"/>
          <w:divBdr>
            <w:top w:val="none" w:sz="0" w:space="0" w:color="auto"/>
            <w:left w:val="none" w:sz="0" w:space="0" w:color="auto"/>
            <w:bottom w:val="none" w:sz="0" w:space="0" w:color="auto"/>
            <w:right w:val="none" w:sz="0" w:space="0" w:color="auto"/>
          </w:divBdr>
        </w:div>
        <w:div w:id="1947809104">
          <w:marLeft w:val="0"/>
          <w:marRight w:val="0"/>
          <w:marTop w:val="0"/>
          <w:marBottom w:val="0"/>
          <w:divBdr>
            <w:top w:val="none" w:sz="0" w:space="0" w:color="auto"/>
            <w:left w:val="none" w:sz="0" w:space="0" w:color="auto"/>
            <w:bottom w:val="none" w:sz="0" w:space="0" w:color="auto"/>
            <w:right w:val="none" w:sz="0" w:space="0" w:color="auto"/>
          </w:divBdr>
        </w:div>
        <w:div w:id="1464537451">
          <w:marLeft w:val="0"/>
          <w:marRight w:val="0"/>
          <w:marTop w:val="0"/>
          <w:marBottom w:val="0"/>
          <w:divBdr>
            <w:top w:val="none" w:sz="0" w:space="0" w:color="auto"/>
            <w:left w:val="none" w:sz="0" w:space="0" w:color="auto"/>
            <w:bottom w:val="none" w:sz="0" w:space="0" w:color="auto"/>
            <w:right w:val="none" w:sz="0" w:space="0" w:color="auto"/>
          </w:divBdr>
        </w:div>
        <w:div w:id="1081872343">
          <w:marLeft w:val="0"/>
          <w:marRight w:val="0"/>
          <w:marTop w:val="0"/>
          <w:marBottom w:val="0"/>
          <w:divBdr>
            <w:top w:val="none" w:sz="0" w:space="0" w:color="auto"/>
            <w:left w:val="none" w:sz="0" w:space="0" w:color="auto"/>
            <w:bottom w:val="none" w:sz="0" w:space="0" w:color="auto"/>
            <w:right w:val="none" w:sz="0" w:space="0" w:color="auto"/>
          </w:divBdr>
        </w:div>
        <w:div w:id="1127503650">
          <w:marLeft w:val="0"/>
          <w:marRight w:val="0"/>
          <w:marTop w:val="0"/>
          <w:marBottom w:val="0"/>
          <w:divBdr>
            <w:top w:val="none" w:sz="0" w:space="0" w:color="auto"/>
            <w:left w:val="none" w:sz="0" w:space="0" w:color="auto"/>
            <w:bottom w:val="none" w:sz="0" w:space="0" w:color="auto"/>
            <w:right w:val="none" w:sz="0" w:space="0" w:color="auto"/>
          </w:divBdr>
        </w:div>
        <w:div w:id="1178233922">
          <w:marLeft w:val="0"/>
          <w:marRight w:val="0"/>
          <w:marTop w:val="0"/>
          <w:marBottom w:val="0"/>
          <w:divBdr>
            <w:top w:val="none" w:sz="0" w:space="0" w:color="auto"/>
            <w:left w:val="none" w:sz="0" w:space="0" w:color="auto"/>
            <w:bottom w:val="none" w:sz="0" w:space="0" w:color="auto"/>
            <w:right w:val="none" w:sz="0" w:space="0" w:color="auto"/>
          </w:divBdr>
        </w:div>
        <w:div w:id="1064527237">
          <w:marLeft w:val="0"/>
          <w:marRight w:val="0"/>
          <w:marTop w:val="0"/>
          <w:marBottom w:val="0"/>
          <w:divBdr>
            <w:top w:val="none" w:sz="0" w:space="0" w:color="auto"/>
            <w:left w:val="none" w:sz="0" w:space="0" w:color="auto"/>
            <w:bottom w:val="none" w:sz="0" w:space="0" w:color="auto"/>
            <w:right w:val="none" w:sz="0" w:space="0" w:color="auto"/>
          </w:divBdr>
        </w:div>
        <w:div w:id="863832612">
          <w:marLeft w:val="0"/>
          <w:marRight w:val="0"/>
          <w:marTop w:val="0"/>
          <w:marBottom w:val="0"/>
          <w:divBdr>
            <w:top w:val="none" w:sz="0" w:space="0" w:color="auto"/>
            <w:left w:val="none" w:sz="0" w:space="0" w:color="auto"/>
            <w:bottom w:val="none" w:sz="0" w:space="0" w:color="auto"/>
            <w:right w:val="none" w:sz="0" w:space="0" w:color="auto"/>
          </w:divBdr>
        </w:div>
        <w:div w:id="61293622">
          <w:marLeft w:val="0"/>
          <w:marRight w:val="0"/>
          <w:marTop w:val="0"/>
          <w:marBottom w:val="0"/>
          <w:divBdr>
            <w:top w:val="none" w:sz="0" w:space="0" w:color="auto"/>
            <w:left w:val="none" w:sz="0" w:space="0" w:color="auto"/>
            <w:bottom w:val="none" w:sz="0" w:space="0" w:color="auto"/>
            <w:right w:val="none" w:sz="0" w:space="0" w:color="auto"/>
          </w:divBdr>
        </w:div>
        <w:div w:id="1842311030">
          <w:marLeft w:val="0"/>
          <w:marRight w:val="0"/>
          <w:marTop w:val="0"/>
          <w:marBottom w:val="0"/>
          <w:divBdr>
            <w:top w:val="none" w:sz="0" w:space="0" w:color="auto"/>
            <w:left w:val="none" w:sz="0" w:space="0" w:color="auto"/>
            <w:bottom w:val="none" w:sz="0" w:space="0" w:color="auto"/>
            <w:right w:val="none" w:sz="0" w:space="0" w:color="auto"/>
          </w:divBdr>
        </w:div>
        <w:div w:id="922374047">
          <w:marLeft w:val="0"/>
          <w:marRight w:val="0"/>
          <w:marTop w:val="0"/>
          <w:marBottom w:val="0"/>
          <w:divBdr>
            <w:top w:val="none" w:sz="0" w:space="0" w:color="auto"/>
            <w:left w:val="none" w:sz="0" w:space="0" w:color="auto"/>
            <w:bottom w:val="none" w:sz="0" w:space="0" w:color="auto"/>
            <w:right w:val="none" w:sz="0" w:space="0" w:color="auto"/>
          </w:divBdr>
        </w:div>
        <w:div w:id="773134849">
          <w:marLeft w:val="0"/>
          <w:marRight w:val="0"/>
          <w:marTop w:val="0"/>
          <w:marBottom w:val="0"/>
          <w:divBdr>
            <w:top w:val="none" w:sz="0" w:space="0" w:color="auto"/>
            <w:left w:val="none" w:sz="0" w:space="0" w:color="auto"/>
            <w:bottom w:val="none" w:sz="0" w:space="0" w:color="auto"/>
            <w:right w:val="none" w:sz="0" w:space="0" w:color="auto"/>
          </w:divBdr>
        </w:div>
        <w:div w:id="893005298">
          <w:marLeft w:val="0"/>
          <w:marRight w:val="0"/>
          <w:marTop w:val="0"/>
          <w:marBottom w:val="0"/>
          <w:divBdr>
            <w:top w:val="none" w:sz="0" w:space="0" w:color="auto"/>
            <w:left w:val="none" w:sz="0" w:space="0" w:color="auto"/>
            <w:bottom w:val="none" w:sz="0" w:space="0" w:color="auto"/>
            <w:right w:val="none" w:sz="0" w:space="0" w:color="auto"/>
          </w:divBdr>
        </w:div>
        <w:div w:id="552347298">
          <w:marLeft w:val="0"/>
          <w:marRight w:val="0"/>
          <w:marTop w:val="0"/>
          <w:marBottom w:val="0"/>
          <w:divBdr>
            <w:top w:val="none" w:sz="0" w:space="0" w:color="auto"/>
            <w:left w:val="none" w:sz="0" w:space="0" w:color="auto"/>
            <w:bottom w:val="none" w:sz="0" w:space="0" w:color="auto"/>
            <w:right w:val="none" w:sz="0" w:space="0" w:color="auto"/>
          </w:divBdr>
        </w:div>
        <w:div w:id="489102086">
          <w:marLeft w:val="0"/>
          <w:marRight w:val="0"/>
          <w:marTop w:val="0"/>
          <w:marBottom w:val="0"/>
          <w:divBdr>
            <w:top w:val="none" w:sz="0" w:space="0" w:color="auto"/>
            <w:left w:val="none" w:sz="0" w:space="0" w:color="auto"/>
            <w:bottom w:val="none" w:sz="0" w:space="0" w:color="auto"/>
            <w:right w:val="none" w:sz="0" w:space="0" w:color="auto"/>
          </w:divBdr>
        </w:div>
        <w:div w:id="1107578193">
          <w:marLeft w:val="0"/>
          <w:marRight w:val="0"/>
          <w:marTop w:val="0"/>
          <w:marBottom w:val="0"/>
          <w:divBdr>
            <w:top w:val="none" w:sz="0" w:space="0" w:color="auto"/>
            <w:left w:val="none" w:sz="0" w:space="0" w:color="auto"/>
            <w:bottom w:val="none" w:sz="0" w:space="0" w:color="auto"/>
            <w:right w:val="none" w:sz="0" w:space="0" w:color="auto"/>
          </w:divBdr>
        </w:div>
        <w:div w:id="1251541429">
          <w:marLeft w:val="0"/>
          <w:marRight w:val="0"/>
          <w:marTop w:val="0"/>
          <w:marBottom w:val="0"/>
          <w:divBdr>
            <w:top w:val="none" w:sz="0" w:space="0" w:color="auto"/>
            <w:left w:val="none" w:sz="0" w:space="0" w:color="auto"/>
            <w:bottom w:val="none" w:sz="0" w:space="0" w:color="auto"/>
            <w:right w:val="none" w:sz="0" w:space="0" w:color="auto"/>
          </w:divBdr>
        </w:div>
        <w:div w:id="368916676">
          <w:marLeft w:val="0"/>
          <w:marRight w:val="0"/>
          <w:marTop w:val="0"/>
          <w:marBottom w:val="0"/>
          <w:divBdr>
            <w:top w:val="none" w:sz="0" w:space="0" w:color="auto"/>
            <w:left w:val="none" w:sz="0" w:space="0" w:color="auto"/>
            <w:bottom w:val="none" w:sz="0" w:space="0" w:color="auto"/>
            <w:right w:val="none" w:sz="0" w:space="0" w:color="auto"/>
          </w:divBdr>
        </w:div>
        <w:div w:id="1527717341">
          <w:marLeft w:val="0"/>
          <w:marRight w:val="0"/>
          <w:marTop w:val="0"/>
          <w:marBottom w:val="0"/>
          <w:divBdr>
            <w:top w:val="none" w:sz="0" w:space="0" w:color="auto"/>
            <w:left w:val="none" w:sz="0" w:space="0" w:color="auto"/>
            <w:bottom w:val="none" w:sz="0" w:space="0" w:color="auto"/>
            <w:right w:val="none" w:sz="0" w:space="0" w:color="auto"/>
          </w:divBdr>
        </w:div>
        <w:div w:id="1185946575">
          <w:marLeft w:val="0"/>
          <w:marRight w:val="0"/>
          <w:marTop w:val="0"/>
          <w:marBottom w:val="0"/>
          <w:divBdr>
            <w:top w:val="none" w:sz="0" w:space="0" w:color="auto"/>
            <w:left w:val="none" w:sz="0" w:space="0" w:color="auto"/>
            <w:bottom w:val="none" w:sz="0" w:space="0" w:color="auto"/>
            <w:right w:val="none" w:sz="0" w:space="0" w:color="auto"/>
          </w:divBdr>
        </w:div>
        <w:div w:id="1588222187">
          <w:marLeft w:val="0"/>
          <w:marRight w:val="0"/>
          <w:marTop w:val="0"/>
          <w:marBottom w:val="0"/>
          <w:divBdr>
            <w:top w:val="none" w:sz="0" w:space="0" w:color="auto"/>
            <w:left w:val="none" w:sz="0" w:space="0" w:color="auto"/>
            <w:bottom w:val="none" w:sz="0" w:space="0" w:color="auto"/>
            <w:right w:val="none" w:sz="0" w:space="0" w:color="auto"/>
          </w:divBdr>
        </w:div>
        <w:div w:id="1624575254">
          <w:marLeft w:val="0"/>
          <w:marRight w:val="0"/>
          <w:marTop w:val="0"/>
          <w:marBottom w:val="0"/>
          <w:divBdr>
            <w:top w:val="none" w:sz="0" w:space="0" w:color="auto"/>
            <w:left w:val="none" w:sz="0" w:space="0" w:color="auto"/>
            <w:bottom w:val="none" w:sz="0" w:space="0" w:color="auto"/>
            <w:right w:val="none" w:sz="0" w:space="0" w:color="auto"/>
          </w:divBdr>
        </w:div>
        <w:div w:id="111943685">
          <w:marLeft w:val="0"/>
          <w:marRight w:val="0"/>
          <w:marTop w:val="0"/>
          <w:marBottom w:val="0"/>
          <w:divBdr>
            <w:top w:val="none" w:sz="0" w:space="0" w:color="auto"/>
            <w:left w:val="none" w:sz="0" w:space="0" w:color="auto"/>
            <w:bottom w:val="none" w:sz="0" w:space="0" w:color="auto"/>
            <w:right w:val="none" w:sz="0" w:space="0" w:color="auto"/>
          </w:divBdr>
        </w:div>
        <w:div w:id="1714311084">
          <w:marLeft w:val="0"/>
          <w:marRight w:val="0"/>
          <w:marTop w:val="0"/>
          <w:marBottom w:val="0"/>
          <w:divBdr>
            <w:top w:val="none" w:sz="0" w:space="0" w:color="auto"/>
            <w:left w:val="none" w:sz="0" w:space="0" w:color="auto"/>
            <w:bottom w:val="none" w:sz="0" w:space="0" w:color="auto"/>
            <w:right w:val="none" w:sz="0" w:space="0" w:color="auto"/>
          </w:divBdr>
        </w:div>
        <w:div w:id="678311665">
          <w:marLeft w:val="0"/>
          <w:marRight w:val="0"/>
          <w:marTop w:val="0"/>
          <w:marBottom w:val="0"/>
          <w:divBdr>
            <w:top w:val="none" w:sz="0" w:space="0" w:color="auto"/>
            <w:left w:val="none" w:sz="0" w:space="0" w:color="auto"/>
            <w:bottom w:val="none" w:sz="0" w:space="0" w:color="auto"/>
            <w:right w:val="none" w:sz="0" w:space="0" w:color="auto"/>
          </w:divBdr>
        </w:div>
        <w:div w:id="1319112109">
          <w:marLeft w:val="0"/>
          <w:marRight w:val="0"/>
          <w:marTop w:val="0"/>
          <w:marBottom w:val="0"/>
          <w:divBdr>
            <w:top w:val="none" w:sz="0" w:space="0" w:color="auto"/>
            <w:left w:val="none" w:sz="0" w:space="0" w:color="auto"/>
            <w:bottom w:val="none" w:sz="0" w:space="0" w:color="auto"/>
            <w:right w:val="none" w:sz="0" w:space="0" w:color="auto"/>
          </w:divBdr>
        </w:div>
        <w:div w:id="1116557333">
          <w:marLeft w:val="0"/>
          <w:marRight w:val="0"/>
          <w:marTop w:val="0"/>
          <w:marBottom w:val="0"/>
          <w:divBdr>
            <w:top w:val="none" w:sz="0" w:space="0" w:color="auto"/>
            <w:left w:val="none" w:sz="0" w:space="0" w:color="auto"/>
            <w:bottom w:val="none" w:sz="0" w:space="0" w:color="auto"/>
            <w:right w:val="none" w:sz="0" w:space="0" w:color="auto"/>
          </w:divBdr>
        </w:div>
        <w:div w:id="1743261456">
          <w:marLeft w:val="0"/>
          <w:marRight w:val="0"/>
          <w:marTop w:val="0"/>
          <w:marBottom w:val="0"/>
          <w:divBdr>
            <w:top w:val="none" w:sz="0" w:space="0" w:color="auto"/>
            <w:left w:val="none" w:sz="0" w:space="0" w:color="auto"/>
            <w:bottom w:val="none" w:sz="0" w:space="0" w:color="auto"/>
            <w:right w:val="none" w:sz="0" w:space="0" w:color="auto"/>
          </w:divBdr>
        </w:div>
        <w:div w:id="1784500486">
          <w:marLeft w:val="0"/>
          <w:marRight w:val="0"/>
          <w:marTop w:val="0"/>
          <w:marBottom w:val="0"/>
          <w:divBdr>
            <w:top w:val="none" w:sz="0" w:space="0" w:color="auto"/>
            <w:left w:val="none" w:sz="0" w:space="0" w:color="auto"/>
            <w:bottom w:val="none" w:sz="0" w:space="0" w:color="auto"/>
            <w:right w:val="none" w:sz="0" w:space="0" w:color="auto"/>
          </w:divBdr>
        </w:div>
        <w:div w:id="1795054027">
          <w:marLeft w:val="0"/>
          <w:marRight w:val="0"/>
          <w:marTop w:val="0"/>
          <w:marBottom w:val="0"/>
          <w:divBdr>
            <w:top w:val="none" w:sz="0" w:space="0" w:color="auto"/>
            <w:left w:val="none" w:sz="0" w:space="0" w:color="auto"/>
            <w:bottom w:val="none" w:sz="0" w:space="0" w:color="auto"/>
            <w:right w:val="none" w:sz="0" w:space="0" w:color="auto"/>
          </w:divBdr>
        </w:div>
        <w:div w:id="1515801738">
          <w:marLeft w:val="0"/>
          <w:marRight w:val="0"/>
          <w:marTop w:val="0"/>
          <w:marBottom w:val="0"/>
          <w:divBdr>
            <w:top w:val="none" w:sz="0" w:space="0" w:color="auto"/>
            <w:left w:val="none" w:sz="0" w:space="0" w:color="auto"/>
            <w:bottom w:val="none" w:sz="0" w:space="0" w:color="auto"/>
            <w:right w:val="none" w:sz="0" w:space="0" w:color="auto"/>
          </w:divBdr>
        </w:div>
        <w:div w:id="1765414478">
          <w:marLeft w:val="0"/>
          <w:marRight w:val="0"/>
          <w:marTop w:val="0"/>
          <w:marBottom w:val="0"/>
          <w:divBdr>
            <w:top w:val="none" w:sz="0" w:space="0" w:color="auto"/>
            <w:left w:val="none" w:sz="0" w:space="0" w:color="auto"/>
            <w:bottom w:val="none" w:sz="0" w:space="0" w:color="auto"/>
            <w:right w:val="none" w:sz="0" w:space="0" w:color="auto"/>
          </w:divBdr>
        </w:div>
        <w:div w:id="770971347">
          <w:marLeft w:val="0"/>
          <w:marRight w:val="0"/>
          <w:marTop w:val="0"/>
          <w:marBottom w:val="0"/>
          <w:divBdr>
            <w:top w:val="none" w:sz="0" w:space="0" w:color="auto"/>
            <w:left w:val="none" w:sz="0" w:space="0" w:color="auto"/>
            <w:bottom w:val="none" w:sz="0" w:space="0" w:color="auto"/>
            <w:right w:val="none" w:sz="0" w:space="0" w:color="auto"/>
          </w:divBdr>
        </w:div>
        <w:div w:id="910191722">
          <w:marLeft w:val="0"/>
          <w:marRight w:val="0"/>
          <w:marTop w:val="0"/>
          <w:marBottom w:val="0"/>
          <w:divBdr>
            <w:top w:val="none" w:sz="0" w:space="0" w:color="auto"/>
            <w:left w:val="none" w:sz="0" w:space="0" w:color="auto"/>
            <w:bottom w:val="none" w:sz="0" w:space="0" w:color="auto"/>
            <w:right w:val="none" w:sz="0" w:space="0" w:color="auto"/>
          </w:divBdr>
        </w:div>
        <w:div w:id="1395664675">
          <w:marLeft w:val="0"/>
          <w:marRight w:val="0"/>
          <w:marTop w:val="0"/>
          <w:marBottom w:val="0"/>
          <w:divBdr>
            <w:top w:val="none" w:sz="0" w:space="0" w:color="auto"/>
            <w:left w:val="none" w:sz="0" w:space="0" w:color="auto"/>
            <w:bottom w:val="none" w:sz="0" w:space="0" w:color="auto"/>
            <w:right w:val="none" w:sz="0" w:space="0" w:color="auto"/>
          </w:divBdr>
        </w:div>
        <w:div w:id="101926441">
          <w:marLeft w:val="0"/>
          <w:marRight w:val="0"/>
          <w:marTop w:val="0"/>
          <w:marBottom w:val="0"/>
          <w:divBdr>
            <w:top w:val="none" w:sz="0" w:space="0" w:color="auto"/>
            <w:left w:val="none" w:sz="0" w:space="0" w:color="auto"/>
            <w:bottom w:val="none" w:sz="0" w:space="0" w:color="auto"/>
            <w:right w:val="none" w:sz="0" w:space="0" w:color="auto"/>
          </w:divBdr>
        </w:div>
        <w:div w:id="706758337">
          <w:marLeft w:val="0"/>
          <w:marRight w:val="0"/>
          <w:marTop w:val="0"/>
          <w:marBottom w:val="0"/>
          <w:divBdr>
            <w:top w:val="none" w:sz="0" w:space="0" w:color="auto"/>
            <w:left w:val="none" w:sz="0" w:space="0" w:color="auto"/>
            <w:bottom w:val="none" w:sz="0" w:space="0" w:color="auto"/>
            <w:right w:val="none" w:sz="0" w:space="0" w:color="auto"/>
          </w:divBdr>
        </w:div>
        <w:div w:id="2067333602">
          <w:marLeft w:val="0"/>
          <w:marRight w:val="0"/>
          <w:marTop w:val="0"/>
          <w:marBottom w:val="0"/>
          <w:divBdr>
            <w:top w:val="none" w:sz="0" w:space="0" w:color="auto"/>
            <w:left w:val="none" w:sz="0" w:space="0" w:color="auto"/>
            <w:bottom w:val="none" w:sz="0" w:space="0" w:color="auto"/>
            <w:right w:val="none" w:sz="0" w:space="0" w:color="auto"/>
          </w:divBdr>
        </w:div>
        <w:div w:id="923418250">
          <w:marLeft w:val="0"/>
          <w:marRight w:val="0"/>
          <w:marTop w:val="0"/>
          <w:marBottom w:val="0"/>
          <w:divBdr>
            <w:top w:val="none" w:sz="0" w:space="0" w:color="auto"/>
            <w:left w:val="none" w:sz="0" w:space="0" w:color="auto"/>
            <w:bottom w:val="none" w:sz="0" w:space="0" w:color="auto"/>
            <w:right w:val="none" w:sz="0" w:space="0" w:color="auto"/>
          </w:divBdr>
        </w:div>
        <w:div w:id="1056513164">
          <w:marLeft w:val="0"/>
          <w:marRight w:val="0"/>
          <w:marTop w:val="0"/>
          <w:marBottom w:val="0"/>
          <w:divBdr>
            <w:top w:val="none" w:sz="0" w:space="0" w:color="auto"/>
            <w:left w:val="none" w:sz="0" w:space="0" w:color="auto"/>
            <w:bottom w:val="none" w:sz="0" w:space="0" w:color="auto"/>
            <w:right w:val="none" w:sz="0" w:space="0" w:color="auto"/>
          </w:divBdr>
        </w:div>
        <w:div w:id="1222907259">
          <w:marLeft w:val="0"/>
          <w:marRight w:val="0"/>
          <w:marTop w:val="0"/>
          <w:marBottom w:val="0"/>
          <w:divBdr>
            <w:top w:val="none" w:sz="0" w:space="0" w:color="auto"/>
            <w:left w:val="none" w:sz="0" w:space="0" w:color="auto"/>
            <w:bottom w:val="none" w:sz="0" w:space="0" w:color="auto"/>
            <w:right w:val="none" w:sz="0" w:space="0" w:color="auto"/>
          </w:divBdr>
        </w:div>
        <w:div w:id="622007301">
          <w:marLeft w:val="0"/>
          <w:marRight w:val="0"/>
          <w:marTop w:val="0"/>
          <w:marBottom w:val="0"/>
          <w:divBdr>
            <w:top w:val="none" w:sz="0" w:space="0" w:color="auto"/>
            <w:left w:val="none" w:sz="0" w:space="0" w:color="auto"/>
            <w:bottom w:val="none" w:sz="0" w:space="0" w:color="auto"/>
            <w:right w:val="none" w:sz="0" w:space="0" w:color="auto"/>
          </w:divBdr>
        </w:div>
        <w:div w:id="252402841">
          <w:marLeft w:val="0"/>
          <w:marRight w:val="0"/>
          <w:marTop w:val="0"/>
          <w:marBottom w:val="0"/>
          <w:divBdr>
            <w:top w:val="none" w:sz="0" w:space="0" w:color="auto"/>
            <w:left w:val="none" w:sz="0" w:space="0" w:color="auto"/>
            <w:bottom w:val="none" w:sz="0" w:space="0" w:color="auto"/>
            <w:right w:val="none" w:sz="0" w:space="0" w:color="auto"/>
          </w:divBdr>
        </w:div>
        <w:div w:id="240724442">
          <w:marLeft w:val="0"/>
          <w:marRight w:val="0"/>
          <w:marTop w:val="0"/>
          <w:marBottom w:val="0"/>
          <w:divBdr>
            <w:top w:val="none" w:sz="0" w:space="0" w:color="auto"/>
            <w:left w:val="none" w:sz="0" w:space="0" w:color="auto"/>
            <w:bottom w:val="none" w:sz="0" w:space="0" w:color="auto"/>
            <w:right w:val="none" w:sz="0" w:space="0" w:color="auto"/>
          </w:divBdr>
        </w:div>
        <w:div w:id="377978562">
          <w:marLeft w:val="0"/>
          <w:marRight w:val="0"/>
          <w:marTop w:val="0"/>
          <w:marBottom w:val="0"/>
          <w:divBdr>
            <w:top w:val="none" w:sz="0" w:space="0" w:color="auto"/>
            <w:left w:val="none" w:sz="0" w:space="0" w:color="auto"/>
            <w:bottom w:val="none" w:sz="0" w:space="0" w:color="auto"/>
            <w:right w:val="none" w:sz="0" w:space="0" w:color="auto"/>
          </w:divBdr>
        </w:div>
        <w:div w:id="271786710">
          <w:marLeft w:val="0"/>
          <w:marRight w:val="0"/>
          <w:marTop w:val="0"/>
          <w:marBottom w:val="0"/>
          <w:divBdr>
            <w:top w:val="none" w:sz="0" w:space="0" w:color="auto"/>
            <w:left w:val="none" w:sz="0" w:space="0" w:color="auto"/>
            <w:bottom w:val="none" w:sz="0" w:space="0" w:color="auto"/>
            <w:right w:val="none" w:sz="0" w:space="0" w:color="auto"/>
          </w:divBdr>
        </w:div>
        <w:div w:id="156726976">
          <w:marLeft w:val="0"/>
          <w:marRight w:val="0"/>
          <w:marTop w:val="0"/>
          <w:marBottom w:val="0"/>
          <w:divBdr>
            <w:top w:val="none" w:sz="0" w:space="0" w:color="auto"/>
            <w:left w:val="none" w:sz="0" w:space="0" w:color="auto"/>
            <w:bottom w:val="none" w:sz="0" w:space="0" w:color="auto"/>
            <w:right w:val="none" w:sz="0" w:space="0" w:color="auto"/>
          </w:divBdr>
        </w:div>
        <w:div w:id="1246499554">
          <w:marLeft w:val="0"/>
          <w:marRight w:val="0"/>
          <w:marTop w:val="0"/>
          <w:marBottom w:val="0"/>
          <w:divBdr>
            <w:top w:val="none" w:sz="0" w:space="0" w:color="auto"/>
            <w:left w:val="none" w:sz="0" w:space="0" w:color="auto"/>
            <w:bottom w:val="none" w:sz="0" w:space="0" w:color="auto"/>
            <w:right w:val="none" w:sz="0" w:space="0" w:color="auto"/>
          </w:divBdr>
        </w:div>
      </w:divsChild>
    </w:div>
    <w:div w:id="415707000">
      <w:bodyDiv w:val="1"/>
      <w:marLeft w:val="0"/>
      <w:marRight w:val="0"/>
      <w:marTop w:val="0"/>
      <w:marBottom w:val="0"/>
      <w:divBdr>
        <w:top w:val="none" w:sz="0" w:space="0" w:color="auto"/>
        <w:left w:val="none" w:sz="0" w:space="0" w:color="auto"/>
        <w:bottom w:val="none" w:sz="0" w:space="0" w:color="auto"/>
        <w:right w:val="none" w:sz="0" w:space="0" w:color="auto"/>
      </w:divBdr>
    </w:div>
    <w:div w:id="541673181">
      <w:bodyDiv w:val="1"/>
      <w:marLeft w:val="0"/>
      <w:marRight w:val="0"/>
      <w:marTop w:val="0"/>
      <w:marBottom w:val="0"/>
      <w:divBdr>
        <w:top w:val="none" w:sz="0" w:space="0" w:color="auto"/>
        <w:left w:val="none" w:sz="0" w:space="0" w:color="auto"/>
        <w:bottom w:val="none" w:sz="0" w:space="0" w:color="auto"/>
        <w:right w:val="none" w:sz="0" w:space="0" w:color="auto"/>
      </w:divBdr>
    </w:div>
    <w:div w:id="564070233">
      <w:bodyDiv w:val="1"/>
      <w:marLeft w:val="0"/>
      <w:marRight w:val="0"/>
      <w:marTop w:val="0"/>
      <w:marBottom w:val="0"/>
      <w:divBdr>
        <w:top w:val="none" w:sz="0" w:space="0" w:color="auto"/>
        <w:left w:val="none" w:sz="0" w:space="0" w:color="auto"/>
        <w:bottom w:val="none" w:sz="0" w:space="0" w:color="auto"/>
        <w:right w:val="none" w:sz="0" w:space="0" w:color="auto"/>
      </w:divBdr>
    </w:div>
    <w:div w:id="785587563">
      <w:bodyDiv w:val="1"/>
      <w:marLeft w:val="0"/>
      <w:marRight w:val="0"/>
      <w:marTop w:val="0"/>
      <w:marBottom w:val="0"/>
      <w:divBdr>
        <w:top w:val="none" w:sz="0" w:space="0" w:color="auto"/>
        <w:left w:val="none" w:sz="0" w:space="0" w:color="auto"/>
        <w:bottom w:val="none" w:sz="0" w:space="0" w:color="auto"/>
        <w:right w:val="none" w:sz="0" w:space="0" w:color="auto"/>
      </w:divBdr>
    </w:div>
    <w:div w:id="788209717">
      <w:bodyDiv w:val="1"/>
      <w:marLeft w:val="0"/>
      <w:marRight w:val="0"/>
      <w:marTop w:val="0"/>
      <w:marBottom w:val="0"/>
      <w:divBdr>
        <w:top w:val="none" w:sz="0" w:space="0" w:color="auto"/>
        <w:left w:val="none" w:sz="0" w:space="0" w:color="auto"/>
        <w:bottom w:val="none" w:sz="0" w:space="0" w:color="auto"/>
        <w:right w:val="none" w:sz="0" w:space="0" w:color="auto"/>
      </w:divBdr>
    </w:div>
    <w:div w:id="827286979">
      <w:bodyDiv w:val="1"/>
      <w:marLeft w:val="0"/>
      <w:marRight w:val="0"/>
      <w:marTop w:val="0"/>
      <w:marBottom w:val="0"/>
      <w:divBdr>
        <w:top w:val="none" w:sz="0" w:space="0" w:color="auto"/>
        <w:left w:val="none" w:sz="0" w:space="0" w:color="auto"/>
        <w:bottom w:val="none" w:sz="0" w:space="0" w:color="auto"/>
        <w:right w:val="none" w:sz="0" w:space="0" w:color="auto"/>
      </w:divBdr>
    </w:div>
    <w:div w:id="842477866">
      <w:bodyDiv w:val="1"/>
      <w:marLeft w:val="0"/>
      <w:marRight w:val="0"/>
      <w:marTop w:val="0"/>
      <w:marBottom w:val="0"/>
      <w:divBdr>
        <w:top w:val="none" w:sz="0" w:space="0" w:color="auto"/>
        <w:left w:val="none" w:sz="0" w:space="0" w:color="auto"/>
        <w:bottom w:val="none" w:sz="0" w:space="0" w:color="auto"/>
        <w:right w:val="none" w:sz="0" w:space="0" w:color="auto"/>
      </w:divBdr>
    </w:div>
    <w:div w:id="845510678">
      <w:bodyDiv w:val="1"/>
      <w:marLeft w:val="0"/>
      <w:marRight w:val="0"/>
      <w:marTop w:val="0"/>
      <w:marBottom w:val="0"/>
      <w:divBdr>
        <w:top w:val="none" w:sz="0" w:space="0" w:color="auto"/>
        <w:left w:val="none" w:sz="0" w:space="0" w:color="auto"/>
        <w:bottom w:val="none" w:sz="0" w:space="0" w:color="auto"/>
        <w:right w:val="none" w:sz="0" w:space="0" w:color="auto"/>
      </w:divBdr>
    </w:div>
    <w:div w:id="995454779">
      <w:bodyDiv w:val="1"/>
      <w:marLeft w:val="0"/>
      <w:marRight w:val="0"/>
      <w:marTop w:val="0"/>
      <w:marBottom w:val="0"/>
      <w:divBdr>
        <w:top w:val="none" w:sz="0" w:space="0" w:color="auto"/>
        <w:left w:val="none" w:sz="0" w:space="0" w:color="auto"/>
        <w:bottom w:val="none" w:sz="0" w:space="0" w:color="auto"/>
        <w:right w:val="none" w:sz="0" w:space="0" w:color="auto"/>
      </w:divBdr>
    </w:div>
    <w:div w:id="1021735797">
      <w:bodyDiv w:val="1"/>
      <w:marLeft w:val="0"/>
      <w:marRight w:val="0"/>
      <w:marTop w:val="0"/>
      <w:marBottom w:val="0"/>
      <w:divBdr>
        <w:top w:val="none" w:sz="0" w:space="0" w:color="auto"/>
        <w:left w:val="none" w:sz="0" w:space="0" w:color="auto"/>
        <w:bottom w:val="none" w:sz="0" w:space="0" w:color="auto"/>
        <w:right w:val="none" w:sz="0" w:space="0" w:color="auto"/>
      </w:divBdr>
    </w:div>
    <w:div w:id="1132750018">
      <w:bodyDiv w:val="1"/>
      <w:marLeft w:val="0"/>
      <w:marRight w:val="0"/>
      <w:marTop w:val="0"/>
      <w:marBottom w:val="0"/>
      <w:divBdr>
        <w:top w:val="none" w:sz="0" w:space="0" w:color="auto"/>
        <w:left w:val="none" w:sz="0" w:space="0" w:color="auto"/>
        <w:bottom w:val="none" w:sz="0" w:space="0" w:color="auto"/>
        <w:right w:val="none" w:sz="0" w:space="0" w:color="auto"/>
      </w:divBdr>
    </w:div>
    <w:div w:id="1157303483">
      <w:bodyDiv w:val="1"/>
      <w:marLeft w:val="0"/>
      <w:marRight w:val="0"/>
      <w:marTop w:val="0"/>
      <w:marBottom w:val="0"/>
      <w:divBdr>
        <w:top w:val="none" w:sz="0" w:space="0" w:color="auto"/>
        <w:left w:val="none" w:sz="0" w:space="0" w:color="auto"/>
        <w:bottom w:val="none" w:sz="0" w:space="0" w:color="auto"/>
        <w:right w:val="none" w:sz="0" w:space="0" w:color="auto"/>
      </w:divBdr>
    </w:div>
    <w:div w:id="1246457658">
      <w:bodyDiv w:val="1"/>
      <w:marLeft w:val="0"/>
      <w:marRight w:val="0"/>
      <w:marTop w:val="0"/>
      <w:marBottom w:val="0"/>
      <w:divBdr>
        <w:top w:val="none" w:sz="0" w:space="0" w:color="auto"/>
        <w:left w:val="none" w:sz="0" w:space="0" w:color="auto"/>
        <w:bottom w:val="none" w:sz="0" w:space="0" w:color="auto"/>
        <w:right w:val="none" w:sz="0" w:space="0" w:color="auto"/>
      </w:divBdr>
    </w:div>
    <w:div w:id="1398480087">
      <w:bodyDiv w:val="1"/>
      <w:marLeft w:val="0"/>
      <w:marRight w:val="0"/>
      <w:marTop w:val="0"/>
      <w:marBottom w:val="0"/>
      <w:divBdr>
        <w:top w:val="none" w:sz="0" w:space="0" w:color="auto"/>
        <w:left w:val="none" w:sz="0" w:space="0" w:color="auto"/>
        <w:bottom w:val="none" w:sz="0" w:space="0" w:color="auto"/>
        <w:right w:val="none" w:sz="0" w:space="0" w:color="auto"/>
      </w:divBdr>
      <w:divsChild>
        <w:div w:id="717052172">
          <w:marLeft w:val="0"/>
          <w:marRight w:val="0"/>
          <w:marTop w:val="0"/>
          <w:marBottom w:val="0"/>
          <w:divBdr>
            <w:top w:val="none" w:sz="0" w:space="0" w:color="auto"/>
            <w:left w:val="none" w:sz="0" w:space="0" w:color="auto"/>
            <w:bottom w:val="none" w:sz="0" w:space="0" w:color="auto"/>
            <w:right w:val="none" w:sz="0" w:space="0" w:color="auto"/>
          </w:divBdr>
        </w:div>
        <w:div w:id="1105731126">
          <w:marLeft w:val="0"/>
          <w:marRight w:val="0"/>
          <w:marTop w:val="0"/>
          <w:marBottom w:val="0"/>
          <w:divBdr>
            <w:top w:val="none" w:sz="0" w:space="0" w:color="auto"/>
            <w:left w:val="none" w:sz="0" w:space="0" w:color="auto"/>
            <w:bottom w:val="none" w:sz="0" w:space="0" w:color="auto"/>
            <w:right w:val="none" w:sz="0" w:space="0" w:color="auto"/>
          </w:divBdr>
        </w:div>
        <w:div w:id="2071071344">
          <w:marLeft w:val="0"/>
          <w:marRight w:val="0"/>
          <w:marTop w:val="0"/>
          <w:marBottom w:val="0"/>
          <w:divBdr>
            <w:top w:val="none" w:sz="0" w:space="0" w:color="auto"/>
            <w:left w:val="none" w:sz="0" w:space="0" w:color="auto"/>
            <w:bottom w:val="none" w:sz="0" w:space="0" w:color="auto"/>
            <w:right w:val="none" w:sz="0" w:space="0" w:color="auto"/>
          </w:divBdr>
        </w:div>
        <w:div w:id="1745227095">
          <w:marLeft w:val="0"/>
          <w:marRight w:val="0"/>
          <w:marTop w:val="0"/>
          <w:marBottom w:val="0"/>
          <w:divBdr>
            <w:top w:val="none" w:sz="0" w:space="0" w:color="auto"/>
            <w:left w:val="none" w:sz="0" w:space="0" w:color="auto"/>
            <w:bottom w:val="none" w:sz="0" w:space="0" w:color="auto"/>
            <w:right w:val="none" w:sz="0" w:space="0" w:color="auto"/>
          </w:divBdr>
        </w:div>
        <w:div w:id="1053194745">
          <w:marLeft w:val="0"/>
          <w:marRight w:val="0"/>
          <w:marTop w:val="0"/>
          <w:marBottom w:val="0"/>
          <w:divBdr>
            <w:top w:val="none" w:sz="0" w:space="0" w:color="auto"/>
            <w:left w:val="none" w:sz="0" w:space="0" w:color="auto"/>
            <w:bottom w:val="none" w:sz="0" w:space="0" w:color="auto"/>
            <w:right w:val="none" w:sz="0" w:space="0" w:color="auto"/>
          </w:divBdr>
        </w:div>
        <w:div w:id="1656177427">
          <w:marLeft w:val="0"/>
          <w:marRight w:val="0"/>
          <w:marTop w:val="0"/>
          <w:marBottom w:val="0"/>
          <w:divBdr>
            <w:top w:val="none" w:sz="0" w:space="0" w:color="auto"/>
            <w:left w:val="none" w:sz="0" w:space="0" w:color="auto"/>
            <w:bottom w:val="none" w:sz="0" w:space="0" w:color="auto"/>
            <w:right w:val="none" w:sz="0" w:space="0" w:color="auto"/>
          </w:divBdr>
        </w:div>
        <w:div w:id="1525627774">
          <w:marLeft w:val="0"/>
          <w:marRight w:val="0"/>
          <w:marTop w:val="0"/>
          <w:marBottom w:val="0"/>
          <w:divBdr>
            <w:top w:val="none" w:sz="0" w:space="0" w:color="auto"/>
            <w:left w:val="none" w:sz="0" w:space="0" w:color="auto"/>
            <w:bottom w:val="none" w:sz="0" w:space="0" w:color="auto"/>
            <w:right w:val="none" w:sz="0" w:space="0" w:color="auto"/>
          </w:divBdr>
        </w:div>
        <w:div w:id="1717925464">
          <w:marLeft w:val="0"/>
          <w:marRight w:val="0"/>
          <w:marTop w:val="0"/>
          <w:marBottom w:val="0"/>
          <w:divBdr>
            <w:top w:val="none" w:sz="0" w:space="0" w:color="auto"/>
            <w:left w:val="none" w:sz="0" w:space="0" w:color="auto"/>
            <w:bottom w:val="none" w:sz="0" w:space="0" w:color="auto"/>
            <w:right w:val="none" w:sz="0" w:space="0" w:color="auto"/>
          </w:divBdr>
        </w:div>
        <w:div w:id="819886121">
          <w:marLeft w:val="0"/>
          <w:marRight w:val="0"/>
          <w:marTop w:val="0"/>
          <w:marBottom w:val="0"/>
          <w:divBdr>
            <w:top w:val="none" w:sz="0" w:space="0" w:color="auto"/>
            <w:left w:val="none" w:sz="0" w:space="0" w:color="auto"/>
            <w:bottom w:val="none" w:sz="0" w:space="0" w:color="auto"/>
            <w:right w:val="none" w:sz="0" w:space="0" w:color="auto"/>
          </w:divBdr>
        </w:div>
        <w:div w:id="1728645257">
          <w:marLeft w:val="0"/>
          <w:marRight w:val="0"/>
          <w:marTop w:val="0"/>
          <w:marBottom w:val="0"/>
          <w:divBdr>
            <w:top w:val="none" w:sz="0" w:space="0" w:color="auto"/>
            <w:left w:val="none" w:sz="0" w:space="0" w:color="auto"/>
            <w:bottom w:val="none" w:sz="0" w:space="0" w:color="auto"/>
            <w:right w:val="none" w:sz="0" w:space="0" w:color="auto"/>
          </w:divBdr>
        </w:div>
        <w:div w:id="94175565">
          <w:marLeft w:val="0"/>
          <w:marRight w:val="0"/>
          <w:marTop w:val="0"/>
          <w:marBottom w:val="0"/>
          <w:divBdr>
            <w:top w:val="none" w:sz="0" w:space="0" w:color="auto"/>
            <w:left w:val="none" w:sz="0" w:space="0" w:color="auto"/>
            <w:bottom w:val="none" w:sz="0" w:space="0" w:color="auto"/>
            <w:right w:val="none" w:sz="0" w:space="0" w:color="auto"/>
          </w:divBdr>
        </w:div>
        <w:div w:id="2084908313">
          <w:marLeft w:val="0"/>
          <w:marRight w:val="0"/>
          <w:marTop w:val="0"/>
          <w:marBottom w:val="0"/>
          <w:divBdr>
            <w:top w:val="none" w:sz="0" w:space="0" w:color="auto"/>
            <w:left w:val="none" w:sz="0" w:space="0" w:color="auto"/>
            <w:bottom w:val="none" w:sz="0" w:space="0" w:color="auto"/>
            <w:right w:val="none" w:sz="0" w:space="0" w:color="auto"/>
          </w:divBdr>
        </w:div>
        <w:div w:id="706831077">
          <w:marLeft w:val="0"/>
          <w:marRight w:val="0"/>
          <w:marTop w:val="0"/>
          <w:marBottom w:val="0"/>
          <w:divBdr>
            <w:top w:val="none" w:sz="0" w:space="0" w:color="auto"/>
            <w:left w:val="none" w:sz="0" w:space="0" w:color="auto"/>
            <w:bottom w:val="none" w:sz="0" w:space="0" w:color="auto"/>
            <w:right w:val="none" w:sz="0" w:space="0" w:color="auto"/>
          </w:divBdr>
        </w:div>
        <w:div w:id="354888340">
          <w:marLeft w:val="0"/>
          <w:marRight w:val="0"/>
          <w:marTop w:val="0"/>
          <w:marBottom w:val="0"/>
          <w:divBdr>
            <w:top w:val="none" w:sz="0" w:space="0" w:color="auto"/>
            <w:left w:val="none" w:sz="0" w:space="0" w:color="auto"/>
            <w:bottom w:val="none" w:sz="0" w:space="0" w:color="auto"/>
            <w:right w:val="none" w:sz="0" w:space="0" w:color="auto"/>
          </w:divBdr>
        </w:div>
        <w:div w:id="1996031060">
          <w:marLeft w:val="0"/>
          <w:marRight w:val="0"/>
          <w:marTop w:val="0"/>
          <w:marBottom w:val="0"/>
          <w:divBdr>
            <w:top w:val="none" w:sz="0" w:space="0" w:color="auto"/>
            <w:left w:val="none" w:sz="0" w:space="0" w:color="auto"/>
            <w:bottom w:val="none" w:sz="0" w:space="0" w:color="auto"/>
            <w:right w:val="none" w:sz="0" w:space="0" w:color="auto"/>
          </w:divBdr>
        </w:div>
        <w:div w:id="484006151">
          <w:marLeft w:val="0"/>
          <w:marRight w:val="0"/>
          <w:marTop w:val="0"/>
          <w:marBottom w:val="0"/>
          <w:divBdr>
            <w:top w:val="none" w:sz="0" w:space="0" w:color="auto"/>
            <w:left w:val="none" w:sz="0" w:space="0" w:color="auto"/>
            <w:bottom w:val="none" w:sz="0" w:space="0" w:color="auto"/>
            <w:right w:val="none" w:sz="0" w:space="0" w:color="auto"/>
          </w:divBdr>
        </w:div>
        <w:div w:id="2053579750">
          <w:marLeft w:val="0"/>
          <w:marRight w:val="0"/>
          <w:marTop w:val="0"/>
          <w:marBottom w:val="0"/>
          <w:divBdr>
            <w:top w:val="none" w:sz="0" w:space="0" w:color="auto"/>
            <w:left w:val="none" w:sz="0" w:space="0" w:color="auto"/>
            <w:bottom w:val="none" w:sz="0" w:space="0" w:color="auto"/>
            <w:right w:val="none" w:sz="0" w:space="0" w:color="auto"/>
          </w:divBdr>
        </w:div>
        <w:div w:id="1191454703">
          <w:marLeft w:val="0"/>
          <w:marRight w:val="0"/>
          <w:marTop w:val="0"/>
          <w:marBottom w:val="0"/>
          <w:divBdr>
            <w:top w:val="none" w:sz="0" w:space="0" w:color="auto"/>
            <w:left w:val="none" w:sz="0" w:space="0" w:color="auto"/>
            <w:bottom w:val="none" w:sz="0" w:space="0" w:color="auto"/>
            <w:right w:val="none" w:sz="0" w:space="0" w:color="auto"/>
          </w:divBdr>
        </w:div>
        <w:div w:id="466631321">
          <w:marLeft w:val="0"/>
          <w:marRight w:val="0"/>
          <w:marTop w:val="0"/>
          <w:marBottom w:val="0"/>
          <w:divBdr>
            <w:top w:val="none" w:sz="0" w:space="0" w:color="auto"/>
            <w:left w:val="none" w:sz="0" w:space="0" w:color="auto"/>
            <w:bottom w:val="none" w:sz="0" w:space="0" w:color="auto"/>
            <w:right w:val="none" w:sz="0" w:space="0" w:color="auto"/>
          </w:divBdr>
        </w:div>
        <w:div w:id="473068290">
          <w:marLeft w:val="0"/>
          <w:marRight w:val="0"/>
          <w:marTop w:val="0"/>
          <w:marBottom w:val="0"/>
          <w:divBdr>
            <w:top w:val="none" w:sz="0" w:space="0" w:color="auto"/>
            <w:left w:val="none" w:sz="0" w:space="0" w:color="auto"/>
            <w:bottom w:val="none" w:sz="0" w:space="0" w:color="auto"/>
            <w:right w:val="none" w:sz="0" w:space="0" w:color="auto"/>
          </w:divBdr>
        </w:div>
        <w:div w:id="1205943078">
          <w:marLeft w:val="0"/>
          <w:marRight w:val="0"/>
          <w:marTop w:val="0"/>
          <w:marBottom w:val="0"/>
          <w:divBdr>
            <w:top w:val="none" w:sz="0" w:space="0" w:color="auto"/>
            <w:left w:val="none" w:sz="0" w:space="0" w:color="auto"/>
            <w:bottom w:val="none" w:sz="0" w:space="0" w:color="auto"/>
            <w:right w:val="none" w:sz="0" w:space="0" w:color="auto"/>
          </w:divBdr>
        </w:div>
        <w:div w:id="1194883875">
          <w:marLeft w:val="0"/>
          <w:marRight w:val="0"/>
          <w:marTop w:val="0"/>
          <w:marBottom w:val="0"/>
          <w:divBdr>
            <w:top w:val="none" w:sz="0" w:space="0" w:color="auto"/>
            <w:left w:val="none" w:sz="0" w:space="0" w:color="auto"/>
            <w:bottom w:val="none" w:sz="0" w:space="0" w:color="auto"/>
            <w:right w:val="none" w:sz="0" w:space="0" w:color="auto"/>
          </w:divBdr>
        </w:div>
        <w:div w:id="709839891">
          <w:marLeft w:val="0"/>
          <w:marRight w:val="0"/>
          <w:marTop w:val="0"/>
          <w:marBottom w:val="0"/>
          <w:divBdr>
            <w:top w:val="none" w:sz="0" w:space="0" w:color="auto"/>
            <w:left w:val="none" w:sz="0" w:space="0" w:color="auto"/>
            <w:bottom w:val="none" w:sz="0" w:space="0" w:color="auto"/>
            <w:right w:val="none" w:sz="0" w:space="0" w:color="auto"/>
          </w:divBdr>
        </w:div>
        <w:div w:id="603732380">
          <w:marLeft w:val="0"/>
          <w:marRight w:val="0"/>
          <w:marTop w:val="0"/>
          <w:marBottom w:val="0"/>
          <w:divBdr>
            <w:top w:val="none" w:sz="0" w:space="0" w:color="auto"/>
            <w:left w:val="none" w:sz="0" w:space="0" w:color="auto"/>
            <w:bottom w:val="none" w:sz="0" w:space="0" w:color="auto"/>
            <w:right w:val="none" w:sz="0" w:space="0" w:color="auto"/>
          </w:divBdr>
        </w:div>
        <w:div w:id="633143673">
          <w:marLeft w:val="0"/>
          <w:marRight w:val="0"/>
          <w:marTop w:val="0"/>
          <w:marBottom w:val="0"/>
          <w:divBdr>
            <w:top w:val="none" w:sz="0" w:space="0" w:color="auto"/>
            <w:left w:val="none" w:sz="0" w:space="0" w:color="auto"/>
            <w:bottom w:val="none" w:sz="0" w:space="0" w:color="auto"/>
            <w:right w:val="none" w:sz="0" w:space="0" w:color="auto"/>
          </w:divBdr>
        </w:div>
        <w:div w:id="386610073">
          <w:marLeft w:val="0"/>
          <w:marRight w:val="0"/>
          <w:marTop w:val="0"/>
          <w:marBottom w:val="0"/>
          <w:divBdr>
            <w:top w:val="none" w:sz="0" w:space="0" w:color="auto"/>
            <w:left w:val="none" w:sz="0" w:space="0" w:color="auto"/>
            <w:bottom w:val="none" w:sz="0" w:space="0" w:color="auto"/>
            <w:right w:val="none" w:sz="0" w:space="0" w:color="auto"/>
          </w:divBdr>
        </w:div>
        <w:div w:id="74861740">
          <w:marLeft w:val="0"/>
          <w:marRight w:val="0"/>
          <w:marTop w:val="0"/>
          <w:marBottom w:val="0"/>
          <w:divBdr>
            <w:top w:val="none" w:sz="0" w:space="0" w:color="auto"/>
            <w:left w:val="none" w:sz="0" w:space="0" w:color="auto"/>
            <w:bottom w:val="none" w:sz="0" w:space="0" w:color="auto"/>
            <w:right w:val="none" w:sz="0" w:space="0" w:color="auto"/>
          </w:divBdr>
        </w:div>
        <w:div w:id="269554759">
          <w:marLeft w:val="0"/>
          <w:marRight w:val="0"/>
          <w:marTop w:val="0"/>
          <w:marBottom w:val="0"/>
          <w:divBdr>
            <w:top w:val="none" w:sz="0" w:space="0" w:color="auto"/>
            <w:left w:val="none" w:sz="0" w:space="0" w:color="auto"/>
            <w:bottom w:val="none" w:sz="0" w:space="0" w:color="auto"/>
            <w:right w:val="none" w:sz="0" w:space="0" w:color="auto"/>
          </w:divBdr>
        </w:div>
        <w:div w:id="1951542247">
          <w:marLeft w:val="0"/>
          <w:marRight w:val="0"/>
          <w:marTop w:val="0"/>
          <w:marBottom w:val="0"/>
          <w:divBdr>
            <w:top w:val="none" w:sz="0" w:space="0" w:color="auto"/>
            <w:left w:val="none" w:sz="0" w:space="0" w:color="auto"/>
            <w:bottom w:val="none" w:sz="0" w:space="0" w:color="auto"/>
            <w:right w:val="none" w:sz="0" w:space="0" w:color="auto"/>
          </w:divBdr>
        </w:div>
        <w:div w:id="1659843669">
          <w:marLeft w:val="0"/>
          <w:marRight w:val="0"/>
          <w:marTop w:val="0"/>
          <w:marBottom w:val="0"/>
          <w:divBdr>
            <w:top w:val="none" w:sz="0" w:space="0" w:color="auto"/>
            <w:left w:val="none" w:sz="0" w:space="0" w:color="auto"/>
            <w:bottom w:val="none" w:sz="0" w:space="0" w:color="auto"/>
            <w:right w:val="none" w:sz="0" w:space="0" w:color="auto"/>
          </w:divBdr>
        </w:div>
        <w:div w:id="1104423805">
          <w:marLeft w:val="0"/>
          <w:marRight w:val="0"/>
          <w:marTop w:val="0"/>
          <w:marBottom w:val="0"/>
          <w:divBdr>
            <w:top w:val="none" w:sz="0" w:space="0" w:color="auto"/>
            <w:left w:val="none" w:sz="0" w:space="0" w:color="auto"/>
            <w:bottom w:val="none" w:sz="0" w:space="0" w:color="auto"/>
            <w:right w:val="none" w:sz="0" w:space="0" w:color="auto"/>
          </w:divBdr>
        </w:div>
        <w:div w:id="1662586357">
          <w:marLeft w:val="0"/>
          <w:marRight w:val="0"/>
          <w:marTop w:val="0"/>
          <w:marBottom w:val="0"/>
          <w:divBdr>
            <w:top w:val="none" w:sz="0" w:space="0" w:color="auto"/>
            <w:left w:val="none" w:sz="0" w:space="0" w:color="auto"/>
            <w:bottom w:val="none" w:sz="0" w:space="0" w:color="auto"/>
            <w:right w:val="none" w:sz="0" w:space="0" w:color="auto"/>
          </w:divBdr>
        </w:div>
        <w:div w:id="44137231">
          <w:marLeft w:val="0"/>
          <w:marRight w:val="0"/>
          <w:marTop w:val="0"/>
          <w:marBottom w:val="0"/>
          <w:divBdr>
            <w:top w:val="none" w:sz="0" w:space="0" w:color="auto"/>
            <w:left w:val="none" w:sz="0" w:space="0" w:color="auto"/>
            <w:bottom w:val="none" w:sz="0" w:space="0" w:color="auto"/>
            <w:right w:val="none" w:sz="0" w:space="0" w:color="auto"/>
          </w:divBdr>
        </w:div>
        <w:div w:id="214976834">
          <w:marLeft w:val="0"/>
          <w:marRight w:val="0"/>
          <w:marTop w:val="0"/>
          <w:marBottom w:val="0"/>
          <w:divBdr>
            <w:top w:val="none" w:sz="0" w:space="0" w:color="auto"/>
            <w:left w:val="none" w:sz="0" w:space="0" w:color="auto"/>
            <w:bottom w:val="none" w:sz="0" w:space="0" w:color="auto"/>
            <w:right w:val="none" w:sz="0" w:space="0" w:color="auto"/>
          </w:divBdr>
        </w:div>
        <w:div w:id="2099207958">
          <w:marLeft w:val="0"/>
          <w:marRight w:val="0"/>
          <w:marTop w:val="0"/>
          <w:marBottom w:val="0"/>
          <w:divBdr>
            <w:top w:val="none" w:sz="0" w:space="0" w:color="auto"/>
            <w:left w:val="none" w:sz="0" w:space="0" w:color="auto"/>
            <w:bottom w:val="none" w:sz="0" w:space="0" w:color="auto"/>
            <w:right w:val="none" w:sz="0" w:space="0" w:color="auto"/>
          </w:divBdr>
        </w:div>
        <w:div w:id="1861553832">
          <w:marLeft w:val="0"/>
          <w:marRight w:val="0"/>
          <w:marTop w:val="0"/>
          <w:marBottom w:val="0"/>
          <w:divBdr>
            <w:top w:val="none" w:sz="0" w:space="0" w:color="auto"/>
            <w:left w:val="none" w:sz="0" w:space="0" w:color="auto"/>
            <w:bottom w:val="none" w:sz="0" w:space="0" w:color="auto"/>
            <w:right w:val="none" w:sz="0" w:space="0" w:color="auto"/>
          </w:divBdr>
        </w:div>
        <w:div w:id="1021321819">
          <w:marLeft w:val="0"/>
          <w:marRight w:val="0"/>
          <w:marTop w:val="0"/>
          <w:marBottom w:val="0"/>
          <w:divBdr>
            <w:top w:val="none" w:sz="0" w:space="0" w:color="auto"/>
            <w:left w:val="none" w:sz="0" w:space="0" w:color="auto"/>
            <w:bottom w:val="none" w:sz="0" w:space="0" w:color="auto"/>
            <w:right w:val="none" w:sz="0" w:space="0" w:color="auto"/>
          </w:divBdr>
        </w:div>
        <w:div w:id="348222370">
          <w:marLeft w:val="0"/>
          <w:marRight w:val="0"/>
          <w:marTop w:val="0"/>
          <w:marBottom w:val="0"/>
          <w:divBdr>
            <w:top w:val="none" w:sz="0" w:space="0" w:color="auto"/>
            <w:left w:val="none" w:sz="0" w:space="0" w:color="auto"/>
            <w:bottom w:val="none" w:sz="0" w:space="0" w:color="auto"/>
            <w:right w:val="none" w:sz="0" w:space="0" w:color="auto"/>
          </w:divBdr>
        </w:div>
        <w:div w:id="1118719810">
          <w:marLeft w:val="0"/>
          <w:marRight w:val="0"/>
          <w:marTop w:val="0"/>
          <w:marBottom w:val="0"/>
          <w:divBdr>
            <w:top w:val="none" w:sz="0" w:space="0" w:color="auto"/>
            <w:left w:val="none" w:sz="0" w:space="0" w:color="auto"/>
            <w:bottom w:val="none" w:sz="0" w:space="0" w:color="auto"/>
            <w:right w:val="none" w:sz="0" w:space="0" w:color="auto"/>
          </w:divBdr>
        </w:div>
        <w:div w:id="849367395">
          <w:marLeft w:val="0"/>
          <w:marRight w:val="0"/>
          <w:marTop w:val="0"/>
          <w:marBottom w:val="0"/>
          <w:divBdr>
            <w:top w:val="none" w:sz="0" w:space="0" w:color="auto"/>
            <w:left w:val="none" w:sz="0" w:space="0" w:color="auto"/>
            <w:bottom w:val="none" w:sz="0" w:space="0" w:color="auto"/>
            <w:right w:val="none" w:sz="0" w:space="0" w:color="auto"/>
          </w:divBdr>
        </w:div>
        <w:div w:id="1475104542">
          <w:marLeft w:val="0"/>
          <w:marRight w:val="0"/>
          <w:marTop w:val="0"/>
          <w:marBottom w:val="0"/>
          <w:divBdr>
            <w:top w:val="none" w:sz="0" w:space="0" w:color="auto"/>
            <w:left w:val="none" w:sz="0" w:space="0" w:color="auto"/>
            <w:bottom w:val="none" w:sz="0" w:space="0" w:color="auto"/>
            <w:right w:val="none" w:sz="0" w:space="0" w:color="auto"/>
          </w:divBdr>
        </w:div>
        <w:div w:id="1529828594">
          <w:marLeft w:val="0"/>
          <w:marRight w:val="0"/>
          <w:marTop w:val="0"/>
          <w:marBottom w:val="0"/>
          <w:divBdr>
            <w:top w:val="none" w:sz="0" w:space="0" w:color="auto"/>
            <w:left w:val="none" w:sz="0" w:space="0" w:color="auto"/>
            <w:bottom w:val="none" w:sz="0" w:space="0" w:color="auto"/>
            <w:right w:val="none" w:sz="0" w:space="0" w:color="auto"/>
          </w:divBdr>
        </w:div>
        <w:div w:id="1840071759">
          <w:marLeft w:val="0"/>
          <w:marRight w:val="0"/>
          <w:marTop w:val="0"/>
          <w:marBottom w:val="0"/>
          <w:divBdr>
            <w:top w:val="none" w:sz="0" w:space="0" w:color="auto"/>
            <w:left w:val="none" w:sz="0" w:space="0" w:color="auto"/>
            <w:bottom w:val="none" w:sz="0" w:space="0" w:color="auto"/>
            <w:right w:val="none" w:sz="0" w:space="0" w:color="auto"/>
          </w:divBdr>
        </w:div>
        <w:div w:id="450320042">
          <w:marLeft w:val="0"/>
          <w:marRight w:val="0"/>
          <w:marTop w:val="0"/>
          <w:marBottom w:val="0"/>
          <w:divBdr>
            <w:top w:val="none" w:sz="0" w:space="0" w:color="auto"/>
            <w:left w:val="none" w:sz="0" w:space="0" w:color="auto"/>
            <w:bottom w:val="none" w:sz="0" w:space="0" w:color="auto"/>
            <w:right w:val="none" w:sz="0" w:space="0" w:color="auto"/>
          </w:divBdr>
        </w:div>
        <w:div w:id="1730378479">
          <w:marLeft w:val="0"/>
          <w:marRight w:val="0"/>
          <w:marTop w:val="0"/>
          <w:marBottom w:val="0"/>
          <w:divBdr>
            <w:top w:val="none" w:sz="0" w:space="0" w:color="auto"/>
            <w:left w:val="none" w:sz="0" w:space="0" w:color="auto"/>
            <w:bottom w:val="none" w:sz="0" w:space="0" w:color="auto"/>
            <w:right w:val="none" w:sz="0" w:space="0" w:color="auto"/>
          </w:divBdr>
        </w:div>
        <w:div w:id="1582564277">
          <w:marLeft w:val="0"/>
          <w:marRight w:val="0"/>
          <w:marTop w:val="0"/>
          <w:marBottom w:val="0"/>
          <w:divBdr>
            <w:top w:val="none" w:sz="0" w:space="0" w:color="auto"/>
            <w:left w:val="none" w:sz="0" w:space="0" w:color="auto"/>
            <w:bottom w:val="none" w:sz="0" w:space="0" w:color="auto"/>
            <w:right w:val="none" w:sz="0" w:space="0" w:color="auto"/>
          </w:divBdr>
        </w:div>
        <w:div w:id="1088111798">
          <w:marLeft w:val="0"/>
          <w:marRight w:val="0"/>
          <w:marTop w:val="0"/>
          <w:marBottom w:val="0"/>
          <w:divBdr>
            <w:top w:val="none" w:sz="0" w:space="0" w:color="auto"/>
            <w:left w:val="none" w:sz="0" w:space="0" w:color="auto"/>
            <w:bottom w:val="none" w:sz="0" w:space="0" w:color="auto"/>
            <w:right w:val="none" w:sz="0" w:space="0" w:color="auto"/>
          </w:divBdr>
        </w:div>
        <w:div w:id="514225733">
          <w:marLeft w:val="0"/>
          <w:marRight w:val="0"/>
          <w:marTop w:val="0"/>
          <w:marBottom w:val="0"/>
          <w:divBdr>
            <w:top w:val="none" w:sz="0" w:space="0" w:color="auto"/>
            <w:left w:val="none" w:sz="0" w:space="0" w:color="auto"/>
            <w:bottom w:val="none" w:sz="0" w:space="0" w:color="auto"/>
            <w:right w:val="none" w:sz="0" w:space="0" w:color="auto"/>
          </w:divBdr>
        </w:div>
        <w:div w:id="1380321858">
          <w:marLeft w:val="0"/>
          <w:marRight w:val="0"/>
          <w:marTop w:val="0"/>
          <w:marBottom w:val="0"/>
          <w:divBdr>
            <w:top w:val="none" w:sz="0" w:space="0" w:color="auto"/>
            <w:left w:val="none" w:sz="0" w:space="0" w:color="auto"/>
            <w:bottom w:val="none" w:sz="0" w:space="0" w:color="auto"/>
            <w:right w:val="none" w:sz="0" w:space="0" w:color="auto"/>
          </w:divBdr>
        </w:div>
        <w:div w:id="38938087">
          <w:marLeft w:val="0"/>
          <w:marRight w:val="0"/>
          <w:marTop w:val="0"/>
          <w:marBottom w:val="0"/>
          <w:divBdr>
            <w:top w:val="none" w:sz="0" w:space="0" w:color="auto"/>
            <w:left w:val="none" w:sz="0" w:space="0" w:color="auto"/>
            <w:bottom w:val="none" w:sz="0" w:space="0" w:color="auto"/>
            <w:right w:val="none" w:sz="0" w:space="0" w:color="auto"/>
          </w:divBdr>
        </w:div>
        <w:div w:id="684328896">
          <w:marLeft w:val="0"/>
          <w:marRight w:val="0"/>
          <w:marTop w:val="0"/>
          <w:marBottom w:val="0"/>
          <w:divBdr>
            <w:top w:val="none" w:sz="0" w:space="0" w:color="auto"/>
            <w:left w:val="none" w:sz="0" w:space="0" w:color="auto"/>
            <w:bottom w:val="none" w:sz="0" w:space="0" w:color="auto"/>
            <w:right w:val="none" w:sz="0" w:space="0" w:color="auto"/>
          </w:divBdr>
        </w:div>
        <w:div w:id="1756633285">
          <w:marLeft w:val="0"/>
          <w:marRight w:val="0"/>
          <w:marTop w:val="0"/>
          <w:marBottom w:val="0"/>
          <w:divBdr>
            <w:top w:val="none" w:sz="0" w:space="0" w:color="auto"/>
            <w:left w:val="none" w:sz="0" w:space="0" w:color="auto"/>
            <w:bottom w:val="none" w:sz="0" w:space="0" w:color="auto"/>
            <w:right w:val="none" w:sz="0" w:space="0" w:color="auto"/>
          </w:divBdr>
        </w:div>
      </w:divsChild>
    </w:div>
    <w:div w:id="1417243345">
      <w:bodyDiv w:val="1"/>
      <w:marLeft w:val="0"/>
      <w:marRight w:val="0"/>
      <w:marTop w:val="0"/>
      <w:marBottom w:val="0"/>
      <w:divBdr>
        <w:top w:val="none" w:sz="0" w:space="0" w:color="auto"/>
        <w:left w:val="none" w:sz="0" w:space="0" w:color="auto"/>
        <w:bottom w:val="none" w:sz="0" w:space="0" w:color="auto"/>
        <w:right w:val="none" w:sz="0" w:space="0" w:color="auto"/>
      </w:divBdr>
    </w:div>
    <w:div w:id="1470171256">
      <w:bodyDiv w:val="1"/>
      <w:marLeft w:val="0"/>
      <w:marRight w:val="0"/>
      <w:marTop w:val="0"/>
      <w:marBottom w:val="0"/>
      <w:divBdr>
        <w:top w:val="none" w:sz="0" w:space="0" w:color="auto"/>
        <w:left w:val="none" w:sz="0" w:space="0" w:color="auto"/>
        <w:bottom w:val="none" w:sz="0" w:space="0" w:color="auto"/>
        <w:right w:val="none" w:sz="0" w:space="0" w:color="auto"/>
      </w:divBdr>
    </w:div>
    <w:div w:id="1522085862">
      <w:bodyDiv w:val="1"/>
      <w:marLeft w:val="0"/>
      <w:marRight w:val="0"/>
      <w:marTop w:val="0"/>
      <w:marBottom w:val="0"/>
      <w:divBdr>
        <w:top w:val="none" w:sz="0" w:space="0" w:color="auto"/>
        <w:left w:val="none" w:sz="0" w:space="0" w:color="auto"/>
        <w:bottom w:val="none" w:sz="0" w:space="0" w:color="auto"/>
        <w:right w:val="none" w:sz="0" w:space="0" w:color="auto"/>
      </w:divBdr>
    </w:div>
    <w:div w:id="1711344036">
      <w:bodyDiv w:val="1"/>
      <w:marLeft w:val="0"/>
      <w:marRight w:val="0"/>
      <w:marTop w:val="0"/>
      <w:marBottom w:val="0"/>
      <w:divBdr>
        <w:top w:val="none" w:sz="0" w:space="0" w:color="auto"/>
        <w:left w:val="none" w:sz="0" w:space="0" w:color="auto"/>
        <w:bottom w:val="none" w:sz="0" w:space="0" w:color="auto"/>
        <w:right w:val="none" w:sz="0" w:space="0" w:color="auto"/>
      </w:divBdr>
    </w:div>
    <w:div w:id="1918322168">
      <w:bodyDiv w:val="1"/>
      <w:marLeft w:val="0"/>
      <w:marRight w:val="0"/>
      <w:marTop w:val="0"/>
      <w:marBottom w:val="0"/>
      <w:divBdr>
        <w:top w:val="none" w:sz="0" w:space="0" w:color="auto"/>
        <w:left w:val="none" w:sz="0" w:space="0" w:color="auto"/>
        <w:bottom w:val="none" w:sz="0" w:space="0" w:color="auto"/>
        <w:right w:val="none" w:sz="0" w:space="0" w:color="auto"/>
      </w:divBdr>
      <w:divsChild>
        <w:div w:id="1846436321">
          <w:marLeft w:val="0"/>
          <w:marRight w:val="0"/>
          <w:marTop w:val="0"/>
          <w:marBottom w:val="0"/>
          <w:divBdr>
            <w:top w:val="none" w:sz="0" w:space="0" w:color="auto"/>
            <w:left w:val="none" w:sz="0" w:space="0" w:color="auto"/>
            <w:bottom w:val="none" w:sz="0" w:space="0" w:color="auto"/>
            <w:right w:val="none" w:sz="0" w:space="0" w:color="auto"/>
          </w:divBdr>
        </w:div>
        <w:div w:id="388192611">
          <w:marLeft w:val="0"/>
          <w:marRight w:val="0"/>
          <w:marTop w:val="0"/>
          <w:marBottom w:val="0"/>
          <w:divBdr>
            <w:top w:val="none" w:sz="0" w:space="0" w:color="auto"/>
            <w:left w:val="none" w:sz="0" w:space="0" w:color="auto"/>
            <w:bottom w:val="none" w:sz="0" w:space="0" w:color="auto"/>
            <w:right w:val="none" w:sz="0" w:space="0" w:color="auto"/>
          </w:divBdr>
        </w:div>
        <w:div w:id="1089734868">
          <w:marLeft w:val="0"/>
          <w:marRight w:val="0"/>
          <w:marTop w:val="0"/>
          <w:marBottom w:val="0"/>
          <w:divBdr>
            <w:top w:val="none" w:sz="0" w:space="0" w:color="auto"/>
            <w:left w:val="none" w:sz="0" w:space="0" w:color="auto"/>
            <w:bottom w:val="none" w:sz="0" w:space="0" w:color="auto"/>
            <w:right w:val="none" w:sz="0" w:space="0" w:color="auto"/>
          </w:divBdr>
        </w:div>
        <w:div w:id="849879580">
          <w:marLeft w:val="0"/>
          <w:marRight w:val="0"/>
          <w:marTop w:val="0"/>
          <w:marBottom w:val="0"/>
          <w:divBdr>
            <w:top w:val="none" w:sz="0" w:space="0" w:color="auto"/>
            <w:left w:val="none" w:sz="0" w:space="0" w:color="auto"/>
            <w:bottom w:val="none" w:sz="0" w:space="0" w:color="auto"/>
            <w:right w:val="none" w:sz="0" w:space="0" w:color="auto"/>
          </w:divBdr>
        </w:div>
        <w:div w:id="421491318">
          <w:marLeft w:val="0"/>
          <w:marRight w:val="0"/>
          <w:marTop w:val="0"/>
          <w:marBottom w:val="0"/>
          <w:divBdr>
            <w:top w:val="none" w:sz="0" w:space="0" w:color="auto"/>
            <w:left w:val="none" w:sz="0" w:space="0" w:color="auto"/>
            <w:bottom w:val="none" w:sz="0" w:space="0" w:color="auto"/>
            <w:right w:val="none" w:sz="0" w:space="0" w:color="auto"/>
          </w:divBdr>
        </w:div>
        <w:div w:id="803157882">
          <w:marLeft w:val="0"/>
          <w:marRight w:val="0"/>
          <w:marTop w:val="0"/>
          <w:marBottom w:val="0"/>
          <w:divBdr>
            <w:top w:val="none" w:sz="0" w:space="0" w:color="auto"/>
            <w:left w:val="none" w:sz="0" w:space="0" w:color="auto"/>
            <w:bottom w:val="none" w:sz="0" w:space="0" w:color="auto"/>
            <w:right w:val="none" w:sz="0" w:space="0" w:color="auto"/>
          </w:divBdr>
        </w:div>
        <w:div w:id="1503428559">
          <w:marLeft w:val="0"/>
          <w:marRight w:val="0"/>
          <w:marTop w:val="0"/>
          <w:marBottom w:val="0"/>
          <w:divBdr>
            <w:top w:val="none" w:sz="0" w:space="0" w:color="auto"/>
            <w:left w:val="none" w:sz="0" w:space="0" w:color="auto"/>
            <w:bottom w:val="none" w:sz="0" w:space="0" w:color="auto"/>
            <w:right w:val="none" w:sz="0" w:space="0" w:color="auto"/>
          </w:divBdr>
        </w:div>
        <w:div w:id="1197545160">
          <w:marLeft w:val="0"/>
          <w:marRight w:val="0"/>
          <w:marTop w:val="0"/>
          <w:marBottom w:val="0"/>
          <w:divBdr>
            <w:top w:val="none" w:sz="0" w:space="0" w:color="auto"/>
            <w:left w:val="none" w:sz="0" w:space="0" w:color="auto"/>
            <w:bottom w:val="none" w:sz="0" w:space="0" w:color="auto"/>
            <w:right w:val="none" w:sz="0" w:space="0" w:color="auto"/>
          </w:divBdr>
        </w:div>
        <w:div w:id="190265897">
          <w:marLeft w:val="0"/>
          <w:marRight w:val="0"/>
          <w:marTop w:val="0"/>
          <w:marBottom w:val="0"/>
          <w:divBdr>
            <w:top w:val="none" w:sz="0" w:space="0" w:color="auto"/>
            <w:left w:val="none" w:sz="0" w:space="0" w:color="auto"/>
            <w:bottom w:val="none" w:sz="0" w:space="0" w:color="auto"/>
            <w:right w:val="none" w:sz="0" w:space="0" w:color="auto"/>
          </w:divBdr>
        </w:div>
        <w:div w:id="1437675964">
          <w:marLeft w:val="0"/>
          <w:marRight w:val="0"/>
          <w:marTop w:val="0"/>
          <w:marBottom w:val="0"/>
          <w:divBdr>
            <w:top w:val="none" w:sz="0" w:space="0" w:color="auto"/>
            <w:left w:val="none" w:sz="0" w:space="0" w:color="auto"/>
            <w:bottom w:val="none" w:sz="0" w:space="0" w:color="auto"/>
            <w:right w:val="none" w:sz="0" w:space="0" w:color="auto"/>
          </w:divBdr>
        </w:div>
        <w:div w:id="422804908">
          <w:marLeft w:val="0"/>
          <w:marRight w:val="0"/>
          <w:marTop w:val="0"/>
          <w:marBottom w:val="0"/>
          <w:divBdr>
            <w:top w:val="none" w:sz="0" w:space="0" w:color="auto"/>
            <w:left w:val="none" w:sz="0" w:space="0" w:color="auto"/>
            <w:bottom w:val="none" w:sz="0" w:space="0" w:color="auto"/>
            <w:right w:val="none" w:sz="0" w:space="0" w:color="auto"/>
          </w:divBdr>
        </w:div>
        <w:div w:id="1702709218">
          <w:marLeft w:val="0"/>
          <w:marRight w:val="0"/>
          <w:marTop w:val="0"/>
          <w:marBottom w:val="0"/>
          <w:divBdr>
            <w:top w:val="none" w:sz="0" w:space="0" w:color="auto"/>
            <w:left w:val="none" w:sz="0" w:space="0" w:color="auto"/>
            <w:bottom w:val="none" w:sz="0" w:space="0" w:color="auto"/>
            <w:right w:val="none" w:sz="0" w:space="0" w:color="auto"/>
          </w:divBdr>
        </w:div>
        <w:div w:id="964382996">
          <w:marLeft w:val="0"/>
          <w:marRight w:val="0"/>
          <w:marTop w:val="0"/>
          <w:marBottom w:val="0"/>
          <w:divBdr>
            <w:top w:val="none" w:sz="0" w:space="0" w:color="auto"/>
            <w:left w:val="none" w:sz="0" w:space="0" w:color="auto"/>
            <w:bottom w:val="none" w:sz="0" w:space="0" w:color="auto"/>
            <w:right w:val="none" w:sz="0" w:space="0" w:color="auto"/>
          </w:divBdr>
        </w:div>
        <w:div w:id="336201133">
          <w:marLeft w:val="0"/>
          <w:marRight w:val="0"/>
          <w:marTop w:val="0"/>
          <w:marBottom w:val="0"/>
          <w:divBdr>
            <w:top w:val="none" w:sz="0" w:space="0" w:color="auto"/>
            <w:left w:val="none" w:sz="0" w:space="0" w:color="auto"/>
            <w:bottom w:val="none" w:sz="0" w:space="0" w:color="auto"/>
            <w:right w:val="none" w:sz="0" w:space="0" w:color="auto"/>
          </w:divBdr>
        </w:div>
        <w:div w:id="955258611">
          <w:marLeft w:val="0"/>
          <w:marRight w:val="0"/>
          <w:marTop w:val="0"/>
          <w:marBottom w:val="0"/>
          <w:divBdr>
            <w:top w:val="none" w:sz="0" w:space="0" w:color="auto"/>
            <w:left w:val="none" w:sz="0" w:space="0" w:color="auto"/>
            <w:bottom w:val="none" w:sz="0" w:space="0" w:color="auto"/>
            <w:right w:val="none" w:sz="0" w:space="0" w:color="auto"/>
          </w:divBdr>
        </w:div>
        <w:div w:id="1765615881">
          <w:marLeft w:val="0"/>
          <w:marRight w:val="0"/>
          <w:marTop w:val="0"/>
          <w:marBottom w:val="0"/>
          <w:divBdr>
            <w:top w:val="none" w:sz="0" w:space="0" w:color="auto"/>
            <w:left w:val="none" w:sz="0" w:space="0" w:color="auto"/>
            <w:bottom w:val="none" w:sz="0" w:space="0" w:color="auto"/>
            <w:right w:val="none" w:sz="0" w:space="0" w:color="auto"/>
          </w:divBdr>
        </w:div>
        <w:div w:id="1378894217">
          <w:marLeft w:val="0"/>
          <w:marRight w:val="0"/>
          <w:marTop w:val="0"/>
          <w:marBottom w:val="0"/>
          <w:divBdr>
            <w:top w:val="none" w:sz="0" w:space="0" w:color="auto"/>
            <w:left w:val="none" w:sz="0" w:space="0" w:color="auto"/>
            <w:bottom w:val="none" w:sz="0" w:space="0" w:color="auto"/>
            <w:right w:val="none" w:sz="0" w:space="0" w:color="auto"/>
          </w:divBdr>
        </w:div>
        <w:div w:id="1372195398">
          <w:marLeft w:val="0"/>
          <w:marRight w:val="0"/>
          <w:marTop w:val="0"/>
          <w:marBottom w:val="0"/>
          <w:divBdr>
            <w:top w:val="none" w:sz="0" w:space="0" w:color="auto"/>
            <w:left w:val="none" w:sz="0" w:space="0" w:color="auto"/>
            <w:bottom w:val="none" w:sz="0" w:space="0" w:color="auto"/>
            <w:right w:val="none" w:sz="0" w:space="0" w:color="auto"/>
          </w:divBdr>
        </w:div>
        <w:div w:id="448398876">
          <w:marLeft w:val="0"/>
          <w:marRight w:val="0"/>
          <w:marTop w:val="0"/>
          <w:marBottom w:val="0"/>
          <w:divBdr>
            <w:top w:val="none" w:sz="0" w:space="0" w:color="auto"/>
            <w:left w:val="none" w:sz="0" w:space="0" w:color="auto"/>
            <w:bottom w:val="none" w:sz="0" w:space="0" w:color="auto"/>
            <w:right w:val="none" w:sz="0" w:space="0" w:color="auto"/>
          </w:divBdr>
        </w:div>
        <w:div w:id="1878740564">
          <w:marLeft w:val="0"/>
          <w:marRight w:val="0"/>
          <w:marTop w:val="0"/>
          <w:marBottom w:val="0"/>
          <w:divBdr>
            <w:top w:val="none" w:sz="0" w:space="0" w:color="auto"/>
            <w:left w:val="none" w:sz="0" w:space="0" w:color="auto"/>
            <w:bottom w:val="none" w:sz="0" w:space="0" w:color="auto"/>
            <w:right w:val="none" w:sz="0" w:space="0" w:color="auto"/>
          </w:divBdr>
        </w:div>
        <w:div w:id="373892748">
          <w:marLeft w:val="0"/>
          <w:marRight w:val="0"/>
          <w:marTop w:val="0"/>
          <w:marBottom w:val="0"/>
          <w:divBdr>
            <w:top w:val="none" w:sz="0" w:space="0" w:color="auto"/>
            <w:left w:val="none" w:sz="0" w:space="0" w:color="auto"/>
            <w:bottom w:val="none" w:sz="0" w:space="0" w:color="auto"/>
            <w:right w:val="none" w:sz="0" w:space="0" w:color="auto"/>
          </w:divBdr>
        </w:div>
        <w:div w:id="1520969962">
          <w:marLeft w:val="0"/>
          <w:marRight w:val="0"/>
          <w:marTop w:val="0"/>
          <w:marBottom w:val="0"/>
          <w:divBdr>
            <w:top w:val="none" w:sz="0" w:space="0" w:color="auto"/>
            <w:left w:val="none" w:sz="0" w:space="0" w:color="auto"/>
            <w:bottom w:val="none" w:sz="0" w:space="0" w:color="auto"/>
            <w:right w:val="none" w:sz="0" w:space="0" w:color="auto"/>
          </w:divBdr>
        </w:div>
        <w:div w:id="962688926">
          <w:marLeft w:val="0"/>
          <w:marRight w:val="0"/>
          <w:marTop w:val="0"/>
          <w:marBottom w:val="0"/>
          <w:divBdr>
            <w:top w:val="none" w:sz="0" w:space="0" w:color="auto"/>
            <w:left w:val="none" w:sz="0" w:space="0" w:color="auto"/>
            <w:bottom w:val="none" w:sz="0" w:space="0" w:color="auto"/>
            <w:right w:val="none" w:sz="0" w:space="0" w:color="auto"/>
          </w:divBdr>
        </w:div>
        <w:div w:id="21052847">
          <w:marLeft w:val="0"/>
          <w:marRight w:val="0"/>
          <w:marTop w:val="0"/>
          <w:marBottom w:val="0"/>
          <w:divBdr>
            <w:top w:val="none" w:sz="0" w:space="0" w:color="auto"/>
            <w:left w:val="none" w:sz="0" w:space="0" w:color="auto"/>
            <w:bottom w:val="none" w:sz="0" w:space="0" w:color="auto"/>
            <w:right w:val="none" w:sz="0" w:space="0" w:color="auto"/>
          </w:divBdr>
        </w:div>
        <w:div w:id="1793329797">
          <w:marLeft w:val="0"/>
          <w:marRight w:val="0"/>
          <w:marTop w:val="0"/>
          <w:marBottom w:val="0"/>
          <w:divBdr>
            <w:top w:val="none" w:sz="0" w:space="0" w:color="auto"/>
            <w:left w:val="none" w:sz="0" w:space="0" w:color="auto"/>
            <w:bottom w:val="none" w:sz="0" w:space="0" w:color="auto"/>
            <w:right w:val="none" w:sz="0" w:space="0" w:color="auto"/>
          </w:divBdr>
        </w:div>
        <w:div w:id="668365149">
          <w:marLeft w:val="0"/>
          <w:marRight w:val="0"/>
          <w:marTop w:val="0"/>
          <w:marBottom w:val="0"/>
          <w:divBdr>
            <w:top w:val="none" w:sz="0" w:space="0" w:color="auto"/>
            <w:left w:val="none" w:sz="0" w:space="0" w:color="auto"/>
            <w:bottom w:val="none" w:sz="0" w:space="0" w:color="auto"/>
            <w:right w:val="none" w:sz="0" w:space="0" w:color="auto"/>
          </w:divBdr>
        </w:div>
        <w:div w:id="568616492">
          <w:marLeft w:val="0"/>
          <w:marRight w:val="0"/>
          <w:marTop w:val="0"/>
          <w:marBottom w:val="0"/>
          <w:divBdr>
            <w:top w:val="none" w:sz="0" w:space="0" w:color="auto"/>
            <w:left w:val="none" w:sz="0" w:space="0" w:color="auto"/>
            <w:bottom w:val="none" w:sz="0" w:space="0" w:color="auto"/>
            <w:right w:val="none" w:sz="0" w:space="0" w:color="auto"/>
          </w:divBdr>
        </w:div>
        <w:div w:id="1453593568">
          <w:marLeft w:val="0"/>
          <w:marRight w:val="0"/>
          <w:marTop w:val="0"/>
          <w:marBottom w:val="0"/>
          <w:divBdr>
            <w:top w:val="none" w:sz="0" w:space="0" w:color="auto"/>
            <w:left w:val="none" w:sz="0" w:space="0" w:color="auto"/>
            <w:bottom w:val="none" w:sz="0" w:space="0" w:color="auto"/>
            <w:right w:val="none" w:sz="0" w:space="0" w:color="auto"/>
          </w:divBdr>
        </w:div>
        <w:div w:id="159929341">
          <w:marLeft w:val="0"/>
          <w:marRight w:val="0"/>
          <w:marTop w:val="0"/>
          <w:marBottom w:val="0"/>
          <w:divBdr>
            <w:top w:val="none" w:sz="0" w:space="0" w:color="auto"/>
            <w:left w:val="none" w:sz="0" w:space="0" w:color="auto"/>
            <w:bottom w:val="none" w:sz="0" w:space="0" w:color="auto"/>
            <w:right w:val="none" w:sz="0" w:space="0" w:color="auto"/>
          </w:divBdr>
        </w:div>
        <w:div w:id="641158496">
          <w:marLeft w:val="0"/>
          <w:marRight w:val="0"/>
          <w:marTop w:val="0"/>
          <w:marBottom w:val="0"/>
          <w:divBdr>
            <w:top w:val="none" w:sz="0" w:space="0" w:color="auto"/>
            <w:left w:val="none" w:sz="0" w:space="0" w:color="auto"/>
            <w:bottom w:val="none" w:sz="0" w:space="0" w:color="auto"/>
            <w:right w:val="none" w:sz="0" w:space="0" w:color="auto"/>
          </w:divBdr>
        </w:div>
        <w:div w:id="1803309700">
          <w:marLeft w:val="0"/>
          <w:marRight w:val="0"/>
          <w:marTop w:val="0"/>
          <w:marBottom w:val="0"/>
          <w:divBdr>
            <w:top w:val="none" w:sz="0" w:space="0" w:color="auto"/>
            <w:left w:val="none" w:sz="0" w:space="0" w:color="auto"/>
            <w:bottom w:val="none" w:sz="0" w:space="0" w:color="auto"/>
            <w:right w:val="none" w:sz="0" w:space="0" w:color="auto"/>
          </w:divBdr>
        </w:div>
        <w:div w:id="526529763">
          <w:marLeft w:val="0"/>
          <w:marRight w:val="0"/>
          <w:marTop w:val="0"/>
          <w:marBottom w:val="0"/>
          <w:divBdr>
            <w:top w:val="none" w:sz="0" w:space="0" w:color="auto"/>
            <w:left w:val="none" w:sz="0" w:space="0" w:color="auto"/>
            <w:bottom w:val="none" w:sz="0" w:space="0" w:color="auto"/>
            <w:right w:val="none" w:sz="0" w:space="0" w:color="auto"/>
          </w:divBdr>
        </w:div>
        <w:div w:id="1976907190">
          <w:marLeft w:val="0"/>
          <w:marRight w:val="0"/>
          <w:marTop w:val="0"/>
          <w:marBottom w:val="0"/>
          <w:divBdr>
            <w:top w:val="none" w:sz="0" w:space="0" w:color="auto"/>
            <w:left w:val="none" w:sz="0" w:space="0" w:color="auto"/>
            <w:bottom w:val="none" w:sz="0" w:space="0" w:color="auto"/>
            <w:right w:val="none" w:sz="0" w:space="0" w:color="auto"/>
          </w:divBdr>
        </w:div>
        <w:div w:id="375197601">
          <w:marLeft w:val="0"/>
          <w:marRight w:val="0"/>
          <w:marTop w:val="0"/>
          <w:marBottom w:val="0"/>
          <w:divBdr>
            <w:top w:val="none" w:sz="0" w:space="0" w:color="auto"/>
            <w:left w:val="none" w:sz="0" w:space="0" w:color="auto"/>
            <w:bottom w:val="none" w:sz="0" w:space="0" w:color="auto"/>
            <w:right w:val="none" w:sz="0" w:space="0" w:color="auto"/>
          </w:divBdr>
        </w:div>
        <w:div w:id="629628811">
          <w:marLeft w:val="0"/>
          <w:marRight w:val="0"/>
          <w:marTop w:val="0"/>
          <w:marBottom w:val="0"/>
          <w:divBdr>
            <w:top w:val="none" w:sz="0" w:space="0" w:color="auto"/>
            <w:left w:val="none" w:sz="0" w:space="0" w:color="auto"/>
            <w:bottom w:val="none" w:sz="0" w:space="0" w:color="auto"/>
            <w:right w:val="none" w:sz="0" w:space="0" w:color="auto"/>
          </w:divBdr>
        </w:div>
        <w:div w:id="182325407">
          <w:marLeft w:val="0"/>
          <w:marRight w:val="0"/>
          <w:marTop w:val="0"/>
          <w:marBottom w:val="0"/>
          <w:divBdr>
            <w:top w:val="none" w:sz="0" w:space="0" w:color="auto"/>
            <w:left w:val="none" w:sz="0" w:space="0" w:color="auto"/>
            <w:bottom w:val="none" w:sz="0" w:space="0" w:color="auto"/>
            <w:right w:val="none" w:sz="0" w:space="0" w:color="auto"/>
          </w:divBdr>
        </w:div>
        <w:div w:id="986013053">
          <w:marLeft w:val="0"/>
          <w:marRight w:val="0"/>
          <w:marTop w:val="0"/>
          <w:marBottom w:val="0"/>
          <w:divBdr>
            <w:top w:val="none" w:sz="0" w:space="0" w:color="auto"/>
            <w:left w:val="none" w:sz="0" w:space="0" w:color="auto"/>
            <w:bottom w:val="none" w:sz="0" w:space="0" w:color="auto"/>
            <w:right w:val="none" w:sz="0" w:space="0" w:color="auto"/>
          </w:divBdr>
        </w:div>
        <w:div w:id="424378163">
          <w:marLeft w:val="0"/>
          <w:marRight w:val="0"/>
          <w:marTop w:val="0"/>
          <w:marBottom w:val="0"/>
          <w:divBdr>
            <w:top w:val="none" w:sz="0" w:space="0" w:color="auto"/>
            <w:left w:val="none" w:sz="0" w:space="0" w:color="auto"/>
            <w:bottom w:val="none" w:sz="0" w:space="0" w:color="auto"/>
            <w:right w:val="none" w:sz="0" w:space="0" w:color="auto"/>
          </w:divBdr>
        </w:div>
        <w:div w:id="2074694171">
          <w:marLeft w:val="0"/>
          <w:marRight w:val="0"/>
          <w:marTop w:val="0"/>
          <w:marBottom w:val="0"/>
          <w:divBdr>
            <w:top w:val="none" w:sz="0" w:space="0" w:color="auto"/>
            <w:left w:val="none" w:sz="0" w:space="0" w:color="auto"/>
            <w:bottom w:val="none" w:sz="0" w:space="0" w:color="auto"/>
            <w:right w:val="none" w:sz="0" w:space="0" w:color="auto"/>
          </w:divBdr>
        </w:div>
        <w:div w:id="1814907978">
          <w:marLeft w:val="0"/>
          <w:marRight w:val="0"/>
          <w:marTop w:val="0"/>
          <w:marBottom w:val="0"/>
          <w:divBdr>
            <w:top w:val="none" w:sz="0" w:space="0" w:color="auto"/>
            <w:left w:val="none" w:sz="0" w:space="0" w:color="auto"/>
            <w:bottom w:val="none" w:sz="0" w:space="0" w:color="auto"/>
            <w:right w:val="none" w:sz="0" w:space="0" w:color="auto"/>
          </w:divBdr>
        </w:div>
        <w:div w:id="1218471190">
          <w:marLeft w:val="0"/>
          <w:marRight w:val="0"/>
          <w:marTop w:val="0"/>
          <w:marBottom w:val="0"/>
          <w:divBdr>
            <w:top w:val="none" w:sz="0" w:space="0" w:color="auto"/>
            <w:left w:val="none" w:sz="0" w:space="0" w:color="auto"/>
            <w:bottom w:val="none" w:sz="0" w:space="0" w:color="auto"/>
            <w:right w:val="none" w:sz="0" w:space="0" w:color="auto"/>
          </w:divBdr>
        </w:div>
        <w:div w:id="689647949">
          <w:marLeft w:val="0"/>
          <w:marRight w:val="0"/>
          <w:marTop w:val="0"/>
          <w:marBottom w:val="0"/>
          <w:divBdr>
            <w:top w:val="none" w:sz="0" w:space="0" w:color="auto"/>
            <w:left w:val="none" w:sz="0" w:space="0" w:color="auto"/>
            <w:bottom w:val="none" w:sz="0" w:space="0" w:color="auto"/>
            <w:right w:val="none" w:sz="0" w:space="0" w:color="auto"/>
          </w:divBdr>
        </w:div>
        <w:div w:id="1611009197">
          <w:marLeft w:val="0"/>
          <w:marRight w:val="0"/>
          <w:marTop w:val="0"/>
          <w:marBottom w:val="0"/>
          <w:divBdr>
            <w:top w:val="none" w:sz="0" w:space="0" w:color="auto"/>
            <w:left w:val="none" w:sz="0" w:space="0" w:color="auto"/>
            <w:bottom w:val="none" w:sz="0" w:space="0" w:color="auto"/>
            <w:right w:val="none" w:sz="0" w:space="0" w:color="auto"/>
          </w:divBdr>
        </w:div>
        <w:div w:id="1382942597">
          <w:marLeft w:val="0"/>
          <w:marRight w:val="0"/>
          <w:marTop w:val="0"/>
          <w:marBottom w:val="0"/>
          <w:divBdr>
            <w:top w:val="none" w:sz="0" w:space="0" w:color="auto"/>
            <w:left w:val="none" w:sz="0" w:space="0" w:color="auto"/>
            <w:bottom w:val="none" w:sz="0" w:space="0" w:color="auto"/>
            <w:right w:val="none" w:sz="0" w:space="0" w:color="auto"/>
          </w:divBdr>
        </w:div>
        <w:div w:id="201022904">
          <w:marLeft w:val="0"/>
          <w:marRight w:val="0"/>
          <w:marTop w:val="0"/>
          <w:marBottom w:val="0"/>
          <w:divBdr>
            <w:top w:val="none" w:sz="0" w:space="0" w:color="auto"/>
            <w:left w:val="none" w:sz="0" w:space="0" w:color="auto"/>
            <w:bottom w:val="none" w:sz="0" w:space="0" w:color="auto"/>
            <w:right w:val="none" w:sz="0" w:space="0" w:color="auto"/>
          </w:divBdr>
        </w:div>
        <w:div w:id="229078497">
          <w:marLeft w:val="0"/>
          <w:marRight w:val="0"/>
          <w:marTop w:val="0"/>
          <w:marBottom w:val="0"/>
          <w:divBdr>
            <w:top w:val="none" w:sz="0" w:space="0" w:color="auto"/>
            <w:left w:val="none" w:sz="0" w:space="0" w:color="auto"/>
            <w:bottom w:val="none" w:sz="0" w:space="0" w:color="auto"/>
            <w:right w:val="none" w:sz="0" w:space="0" w:color="auto"/>
          </w:divBdr>
        </w:div>
        <w:div w:id="1722438762">
          <w:marLeft w:val="0"/>
          <w:marRight w:val="0"/>
          <w:marTop w:val="0"/>
          <w:marBottom w:val="0"/>
          <w:divBdr>
            <w:top w:val="none" w:sz="0" w:space="0" w:color="auto"/>
            <w:left w:val="none" w:sz="0" w:space="0" w:color="auto"/>
            <w:bottom w:val="none" w:sz="0" w:space="0" w:color="auto"/>
            <w:right w:val="none" w:sz="0" w:space="0" w:color="auto"/>
          </w:divBdr>
        </w:div>
        <w:div w:id="2091194224">
          <w:marLeft w:val="0"/>
          <w:marRight w:val="0"/>
          <w:marTop w:val="0"/>
          <w:marBottom w:val="0"/>
          <w:divBdr>
            <w:top w:val="none" w:sz="0" w:space="0" w:color="auto"/>
            <w:left w:val="none" w:sz="0" w:space="0" w:color="auto"/>
            <w:bottom w:val="none" w:sz="0" w:space="0" w:color="auto"/>
            <w:right w:val="none" w:sz="0" w:space="0" w:color="auto"/>
          </w:divBdr>
        </w:div>
        <w:div w:id="1110708535">
          <w:marLeft w:val="0"/>
          <w:marRight w:val="0"/>
          <w:marTop w:val="0"/>
          <w:marBottom w:val="0"/>
          <w:divBdr>
            <w:top w:val="none" w:sz="0" w:space="0" w:color="auto"/>
            <w:left w:val="none" w:sz="0" w:space="0" w:color="auto"/>
            <w:bottom w:val="none" w:sz="0" w:space="0" w:color="auto"/>
            <w:right w:val="none" w:sz="0" w:space="0" w:color="auto"/>
          </w:divBdr>
        </w:div>
        <w:div w:id="2047945704">
          <w:marLeft w:val="0"/>
          <w:marRight w:val="0"/>
          <w:marTop w:val="0"/>
          <w:marBottom w:val="0"/>
          <w:divBdr>
            <w:top w:val="none" w:sz="0" w:space="0" w:color="auto"/>
            <w:left w:val="none" w:sz="0" w:space="0" w:color="auto"/>
            <w:bottom w:val="none" w:sz="0" w:space="0" w:color="auto"/>
            <w:right w:val="none" w:sz="0" w:space="0" w:color="auto"/>
          </w:divBdr>
        </w:div>
        <w:div w:id="8332845">
          <w:marLeft w:val="0"/>
          <w:marRight w:val="0"/>
          <w:marTop w:val="0"/>
          <w:marBottom w:val="0"/>
          <w:divBdr>
            <w:top w:val="none" w:sz="0" w:space="0" w:color="auto"/>
            <w:left w:val="none" w:sz="0" w:space="0" w:color="auto"/>
            <w:bottom w:val="none" w:sz="0" w:space="0" w:color="auto"/>
            <w:right w:val="none" w:sz="0" w:space="0" w:color="auto"/>
          </w:divBdr>
        </w:div>
        <w:div w:id="517503939">
          <w:marLeft w:val="0"/>
          <w:marRight w:val="0"/>
          <w:marTop w:val="0"/>
          <w:marBottom w:val="0"/>
          <w:divBdr>
            <w:top w:val="none" w:sz="0" w:space="0" w:color="auto"/>
            <w:left w:val="none" w:sz="0" w:space="0" w:color="auto"/>
            <w:bottom w:val="none" w:sz="0" w:space="0" w:color="auto"/>
            <w:right w:val="none" w:sz="0" w:space="0" w:color="auto"/>
          </w:divBdr>
        </w:div>
        <w:div w:id="413285249">
          <w:marLeft w:val="0"/>
          <w:marRight w:val="0"/>
          <w:marTop w:val="0"/>
          <w:marBottom w:val="0"/>
          <w:divBdr>
            <w:top w:val="none" w:sz="0" w:space="0" w:color="auto"/>
            <w:left w:val="none" w:sz="0" w:space="0" w:color="auto"/>
            <w:bottom w:val="none" w:sz="0" w:space="0" w:color="auto"/>
            <w:right w:val="none" w:sz="0" w:space="0" w:color="auto"/>
          </w:divBdr>
        </w:div>
        <w:div w:id="1768765270">
          <w:marLeft w:val="0"/>
          <w:marRight w:val="0"/>
          <w:marTop w:val="0"/>
          <w:marBottom w:val="0"/>
          <w:divBdr>
            <w:top w:val="none" w:sz="0" w:space="0" w:color="auto"/>
            <w:left w:val="none" w:sz="0" w:space="0" w:color="auto"/>
            <w:bottom w:val="none" w:sz="0" w:space="0" w:color="auto"/>
            <w:right w:val="none" w:sz="0" w:space="0" w:color="auto"/>
          </w:divBdr>
        </w:div>
      </w:divsChild>
    </w:div>
    <w:div w:id="1972200107">
      <w:bodyDiv w:val="1"/>
      <w:marLeft w:val="0"/>
      <w:marRight w:val="0"/>
      <w:marTop w:val="0"/>
      <w:marBottom w:val="0"/>
      <w:divBdr>
        <w:top w:val="none" w:sz="0" w:space="0" w:color="auto"/>
        <w:left w:val="none" w:sz="0" w:space="0" w:color="auto"/>
        <w:bottom w:val="none" w:sz="0" w:space="0" w:color="auto"/>
        <w:right w:val="none" w:sz="0" w:space="0" w:color="auto"/>
      </w:divBdr>
    </w:div>
    <w:div w:id="1984432396">
      <w:bodyDiv w:val="1"/>
      <w:marLeft w:val="0"/>
      <w:marRight w:val="0"/>
      <w:marTop w:val="0"/>
      <w:marBottom w:val="0"/>
      <w:divBdr>
        <w:top w:val="none" w:sz="0" w:space="0" w:color="auto"/>
        <w:left w:val="none" w:sz="0" w:space="0" w:color="auto"/>
        <w:bottom w:val="none" w:sz="0" w:space="0" w:color="auto"/>
        <w:right w:val="none" w:sz="0" w:space="0" w:color="auto"/>
      </w:divBdr>
    </w:div>
    <w:div w:id="2034262521">
      <w:bodyDiv w:val="1"/>
      <w:marLeft w:val="0"/>
      <w:marRight w:val="0"/>
      <w:marTop w:val="0"/>
      <w:marBottom w:val="0"/>
      <w:divBdr>
        <w:top w:val="none" w:sz="0" w:space="0" w:color="auto"/>
        <w:left w:val="none" w:sz="0" w:space="0" w:color="auto"/>
        <w:bottom w:val="none" w:sz="0" w:space="0" w:color="auto"/>
        <w:right w:val="none" w:sz="0" w:space="0" w:color="auto"/>
      </w:divBdr>
    </w:div>
    <w:div w:id="2095588609">
      <w:bodyDiv w:val="1"/>
      <w:marLeft w:val="0"/>
      <w:marRight w:val="0"/>
      <w:marTop w:val="0"/>
      <w:marBottom w:val="0"/>
      <w:divBdr>
        <w:top w:val="none" w:sz="0" w:space="0" w:color="auto"/>
        <w:left w:val="none" w:sz="0" w:space="0" w:color="auto"/>
        <w:bottom w:val="none" w:sz="0" w:space="0" w:color="auto"/>
        <w:right w:val="none" w:sz="0" w:space="0" w:color="auto"/>
      </w:divBdr>
    </w:div>
    <w:div w:id="2116170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27C83-CDC4-4837-B350-DE36E3782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35</Pages>
  <Words>10687</Words>
  <Characters>58781</Characters>
  <Application>Microsoft Office Word</Application>
  <DocSecurity>0</DocSecurity>
  <Lines>489</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Junior</dc:creator>
  <cp:keywords/>
  <dc:description/>
  <cp:lastModifiedBy>Junior</cp:lastModifiedBy>
  <cp:revision>6</cp:revision>
  <dcterms:created xsi:type="dcterms:W3CDTF">2026-09-11T18:17:00Z</dcterms:created>
  <dcterms:modified xsi:type="dcterms:W3CDTF">2026-09-12T21:48:00Z</dcterms:modified>
</cp:coreProperties>
</file>