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CF2" w:rsidRPr="00F84CB2" w:rsidRDefault="00520CF2" w:rsidP="00F84CB2">
      <w:pPr>
        <w:jc w:val="center"/>
        <w:rPr>
          <w:b/>
          <w:sz w:val="28"/>
          <w:szCs w:val="28"/>
        </w:rPr>
      </w:pPr>
      <w:r w:rsidRPr="00F84CB2">
        <w:rPr>
          <w:b/>
          <w:sz w:val="28"/>
          <w:szCs w:val="28"/>
        </w:rPr>
        <w:t>Complete attribute</w:t>
      </w:r>
      <w:r w:rsidR="00F84CB2" w:rsidRPr="00F84CB2">
        <w:rPr>
          <w:b/>
          <w:sz w:val="28"/>
          <w:szCs w:val="28"/>
        </w:rPr>
        <w:t xml:space="preserve"> heart </w:t>
      </w:r>
      <w:proofErr w:type="gramStart"/>
      <w:r w:rsidR="00F84CB2" w:rsidRPr="00F84CB2">
        <w:rPr>
          <w:b/>
          <w:sz w:val="28"/>
          <w:szCs w:val="28"/>
        </w:rPr>
        <w:t xml:space="preserve">disease </w:t>
      </w:r>
      <w:r w:rsidRPr="00F84CB2">
        <w:rPr>
          <w:b/>
          <w:sz w:val="28"/>
          <w:szCs w:val="28"/>
        </w:rPr>
        <w:t xml:space="preserve"> documentation</w:t>
      </w:r>
      <w:proofErr w:type="gramEnd"/>
      <w:r w:rsidRPr="00F84CB2">
        <w:rPr>
          <w:b/>
          <w:sz w:val="28"/>
          <w:szCs w:val="28"/>
        </w:rPr>
        <w:t>:</w:t>
      </w:r>
    </w:p>
    <w:p w:rsidR="00520CF2" w:rsidRDefault="00520CF2" w:rsidP="00520CF2">
      <w:pPr>
        <w:pStyle w:val="ListParagraph"/>
        <w:numPr>
          <w:ilvl w:val="0"/>
          <w:numId w:val="2"/>
        </w:numPr>
      </w:pPr>
      <w:r>
        <w:t xml:space="preserve"> age: age in years </w:t>
      </w:r>
    </w:p>
    <w:p w:rsidR="00520CF2" w:rsidRDefault="00520CF2" w:rsidP="00520CF2">
      <w:pPr>
        <w:pStyle w:val="ListParagraph"/>
        <w:numPr>
          <w:ilvl w:val="0"/>
          <w:numId w:val="2"/>
        </w:numPr>
      </w:pPr>
      <w:r>
        <w:t xml:space="preserve"> sex: sex (1 = male; 0 = female) </w:t>
      </w:r>
    </w:p>
    <w:p w:rsidR="00520CF2" w:rsidRDefault="00520CF2" w:rsidP="00520CF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cp</w:t>
      </w:r>
      <w:proofErr w:type="spellEnd"/>
      <w:r>
        <w:t xml:space="preserve">: chest pain type </w:t>
      </w:r>
      <w:r>
        <w:t>–</w:t>
      </w:r>
      <w:r>
        <w:t xml:space="preserve"> </w:t>
      </w:r>
    </w:p>
    <w:p w:rsidR="00520CF2" w:rsidRDefault="00520CF2" w:rsidP="00520CF2">
      <w:pPr>
        <w:pStyle w:val="ListParagraph"/>
        <w:numPr>
          <w:ilvl w:val="0"/>
          <w:numId w:val="3"/>
        </w:numPr>
        <w:ind w:left="1134"/>
      </w:pPr>
      <w:r>
        <w:t xml:space="preserve">Value 1: typical angina </w:t>
      </w:r>
      <w:r>
        <w:t>–</w:t>
      </w:r>
    </w:p>
    <w:p w:rsidR="00520CF2" w:rsidRDefault="00520CF2" w:rsidP="00520CF2">
      <w:pPr>
        <w:pStyle w:val="ListParagraph"/>
        <w:numPr>
          <w:ilvl w:val="0"/>
          <w:numId w:val="3"/>
        </w:numPr>
        <w:ind w:left="1134"/>
      </w:pPr>
      <w:r>
        <w:t xml:space="preserve">Value 2: atypical angina </w:t>
      </w:r>
      <w:r>
        <w:t>–</w:t>
      </w:r>
    </w:p>
    <w:p w:rsidR="00520CF2" w:rsidRDefault="00520CF2" w:rsidP="00520CF2">
      <w:pPr>
        <w:pStyle w:val="ListParagraph"/>
        <w:numPr>
          <w:ilvl w:val="0"/>
          <w:numId w:val="3"/>
        </w:numPr>
        <w:ind w:left="1134"/>
      </w:pPr>
      <w:r>
        <w:t>Value 3: non-</w:t>
      </w:r>
      <w:proofErr w:type="spellStart"/>
      <w:r>
        <w:t>anginal</w:t>
      </w:r>
      <w:proofErr w:type="spellEnd"/>
      <w:r>
        <w:t xml:space="preserve"> pain </w:t>
      </w:r>
      <w:r>
        <w:t>–</w:t>
      </w:r>
    </w:p>
    <w:p w:rsidR="00520CF2" w:rsidRDefault="00520CF2" w:rsidP="00520CF2">
      <w:pPr>
        <w:pStyle w:val="ListParagraph"/>
        <w:numPr>
          <w:ilvl w:val="0"/>
          <w:numId w:val="3"/>
        </w:numPr>
        <w:ind w:left="1134"/>
      </w:pPr>
      <w:r>
        <w:t xml:space="preserve">Value 4: asymptomatic </w:t>
      </w:r>
    </w:p>
    <w:p w:rsidR="00520CF2" w:rsidRDefault="00520CF2" w:rsidP="00520CF2">
      <w:pPr>
        <w:pStyle w:val="ListParagraph"/>
        <w:numPr>
          <w:ilvl w:val="0"/>
          <w:numId w:val="2"/>
        </w:numPr>
      </w:pPr>
      <w:proofErr w:type="spellStart"/>
      <w:r>
        <w:t>trestbps</w:t>
      </w:r>
      <w:proofErr w:type="spellEnd"/>
      <w:r>
        <w:t>: resting blood pressure (in mm Hg on admission to the hospital)</w:t>
      </w:r>
    </w:p>
    <w:p w:rsidR="00520CF2" w:rsidRDefault="00520CF2" w:rsidP="00520CF2">
      <w:pPr>
        <w:pStyle w:val="ListParagraph"/>
        <w:numPr>
          <w:ilvl w:val="0"/>
          <w:numId w:val="2"/>
        </w:numPr>
      </w:pPr>
      <w:proofErr w:type="spellStart"/>
      <w:r>
        <w:t>chol</w:t>
      </w:r>
      <w:proofErr w:type="spellEnd"/>
      <w:r>
        <w:t xml:space="preserve">: serum </w:t>
      </w:r>
      <w:proofErr w:type="spellStart"/>
      <w:r>
        <w:t>cholestoral</w:t>
      </w:r>
      <w:proofErr w:type="spellEnd"/>
      <w:r>
        <w:t xml:space="preserve"> in mg/dl </w:t>
      </w:r>
    </w:p>
    <w:p w:rsidR="00520CF2" w:rsidRDefault="00520CF2" w:rsidP="00520CF2">
      <w:pPr>
        <w:pStyle w:val="ListParagraph"/>
        <w:numPr>
          <w:ilvl w:val="0"/>
          <w:numId w:val="2"/>
        </w:numPr>
      </w:pPr>
      <w:proofErr w:type="spellStart"/>
      <w:r>
        <w:t>fbs</w:t>
      </w:r>
      <w:proofErr w:type="spellEnd"/>
      <w:r>
        <w:t xml:space="preserve">: (fasting blood sugar &gt; 120 mg/dl) (1 = true; 0 = false) </w:t>
      </w:r>
    </w:p>
    <w:p w:rsidR="00520CF2" w:rsidRDefault="00520CF2" w:rsidP="00520CF2">
      <w:pPr>
        <w:pStyle w:val="ListParagraph"/>
        <w:numPr>
          <w:ilvl w:val="0"/>
          <w:numId w:val="2"/>
        </w:numPr>
      </w:pPr>
      <w:proofErr w:type="spellStart"/>
      <w:r>
        <w:t>restecg</w:t>
      </w:r>
      <w:proofErr w:type="spellEnd"/>
      <w:r>
        <w:t xml:space="preserve">: resting electrocardiographic results -- Value 0: normal -- Value 1: having ST-T wave abnormality (T wave inversions and/or ST elevation or depression of &gt; 0.05 mV) -- Value 2: showing probable or definite left ventricular hypertrophy by Estes' criteria </w:t>
      </w:r>
    </w:p>
    <w:p w:rsidR="00520CF2" w:rsidRDefault="00520CF2" w:rsidP="00520CF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thalach</w:t>
      </w:r>
      <w:proofErr w:type="spellEnd"/>
      <w:r>
        <w:t>: maximum heart rate achieved</w:t>
      </w:r>
    </w:p>
    <w:p w:rsidR="00520CF2" w:rsidRDefault="00520CF2" w:rsidP="00520CF2">
      <w:pPr>
        <w:pStyle w:val="ListParagraph"/>
        <w:numPr>
          <w:ilvl w:val="0"/>
          <w:numId w:val="2"/>
        </w:numPr>
      </w:pPr>
      <w:proofErr w:type="spellStart"/>
      <w:r>
        <w:t>exang</w:t>
      </w:r>
      <w:proofErr w:type="spellEnd"/>
      <w:r>
        <w:t>: exercise induced angina (1 = yes; 0 = no)</w:t>
      </w:r>
    </w:p>
    <w:p w:rsidR="00520CF2" w:rsidRDefault="00520CF2" w:rsidP="00520CF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oldpeak</w:t>
      </w:r>
      <w:proofErr w:type="spellEnd"/>
      <w:r>
        <w:t xml:space="preserve"> = ST depression induced by exercise relative to rest </w:t>
      </w:r>
    </w:p>
    <w:p w:rsidR="000E66CC" w:rsidRDefault="00520CF2" w:rsidP="00520CF2">
      <w:pPr>
        <w:pStyle w:val="ListParagraph"/>
        <w:numPr>
          <w:ilvl w:val="0"/>
          <w:numId w:val="2"/>
        </w:numPr>
      </w:pPr>
      <w:r>
        <w:t xml:space="preserve">slope: the slope of the peak exercise ST segment </w:t>
      </w:r>
      <w:r w:rsidR="000E66CC">
        <w:t>–</w:t>
      </w:r>
      <w:r>
        <w:t xml:space="preserve"> </w:t>
      </w:r>
    </w:p>
    <w:p w:rsidR="000E66CC" w:rsidRDefault="00520CF2" w:rsidP="000E66CC">
      <w:pPr>
        <w:pStyle w:val="ListParagraph"/>
        <w:numPr>
          <w:ilvl w:val="0"/>
          <w:numId w:val="4"/>
        </w:numPr>
      </w:pPr>
      <w:r>
        <w:t xml:space="preserve">Value 1: </w:t>
      </w:r>
      <w:proofErr w:type="spellStart"/>
      <w:r>
        <w:t>upsloping</w:t>
      </w:r>
      <w:proofErr w:type="spellEnd"/>
      <w:r>
        <w:t xml:space="preserve"> </w:t>
      </w:r>
      <w:r w:rsidR="000E66CC">
        <w:t>–</w:t>
      </w:r>
    </w:p>
    <w:p w:rsidR="000E66CC" w:rsidRDefault="00520CF2" w:rsidP="000E66CC">
      <w:pPr>
        <w:pStyle w:val="ListParagraph"/>
        <w:numPr>
          <w:ilvl w:val="0"/>
          <w:numId w:val="4"/>
        </w:numPr>
      </w:pPr>
      <w:r>
        <w:t xml:space="preserve">Value 2: flat </w:t>
      </w:r>
      <w:r w:rsidR="000E66CC">
        <w:t>–</w:t>
      </w:r>
      <w:r>
        <w:t xml:space="preserve"> </w:t>
      </w:r>
    </w:p>
    <w:p w:rsidR="00520CF2" w:rsidRDefault="00520CF2" w:rsidP="000E66CC">
      <w:pPr>
        <w:pStyle w:val="ListParagraph"/>
        <w:numPr>
          <w:ilvl w:val="0"/>
          <w:numId w:val="4"/>
        </w:numPr>
      </w:pPr>
      <w:r>
        <w:t xml:space="preserve">Value 3: </w:t>
      </w:r>
      <w:proofErr w:type="spellStart"/>
      <w:r>
        <w:t>downsloping</w:t>
      </w:r>
      <w:proofErr w:type="spellEnd"/>
    </w:p>
    <w:p w:rsidR="00520CF2" w:rsidRDefault="00520CF2" w:rsidP="00520CF2">
      <w:pPr>
        <w:pStyle w:val="ListParagraph"/>
        <w:numPr>
          <w:ilvl w:val="0"/>
          <w:numId w:val="2"/>
        </w:numPr>
      </w:pPr>
      <w:r>
        <w:t xml:space="preserve"> number of major vessels (0-3) colored by </w:t>
      </w:r>
      <w:proofErr w:type="spellStart"/>
      <w:r>
        <w:t>flourosopy</w:t>
      </w:r>
      <w:proofErr w:type="spellEnd"/>
    </w:p>
    <w:p w:rsidR="00520CF2" w:rsidRDefault="00520CF2" w:rsidP="00520CF2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 </w:t>
      </w:r>
      <w:proofErr w:type="spellStart"/>
      <w:r>
        <w:t>thal</w:t>
      </w:r>
      <w:proofErr w:type="spellEnd"/>
      <w:r>
        <w:t xml:space="preserve">: 3 = normal; 6 = fixed defect; 7 = </w:t>
      </w:r>
      <w:proofErr w:type="spellStart"/>
      <w:r>
        <w:t>reversable</w:t>
      </w:r>
      <w:proofErr w:type="spellEnd"/>
      <w:r>
        <w:t xml:space="preserve"> defect</w:t>
      </w:r>
    </w:p>
    <w:sectPr w:rsidR="00520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93AEC"/>
    <w:multiLevelType w:val="hybridMultilevel"/>
    <w:tmpl w:val="7AF0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D14C1"/>
    <w:multiLevelType w:val="hybridMultilevel"/>
    <w:tmpl w:val="B84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36F48"/>
    <w:multiLevelType w:val="hybridMultilevel"/>
    <w:tmpl w:val="F8323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570CE2"/>
    <w:multiLevelType w:val="hybridMultilevel"/>
    <w:tmpl w:val="FE0C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CF2"/>
    <w:rsid w:val="0000664F"/>
    <w:rsid w:val="000E66CC"/>
    <w:rsid w:val="00520CF2"/>
    <w:rsid w:val="00B91FF5"/>
    <w:rsid w:val="00F8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154</Words>
  <Characters>882</Characters>
  <Application>Microsoft Office Word</Application>
  <DocSecurity>0</DocSecurity>
  <Lines>7</Lines>
  <Paragraphs>2</Paragraphs>
  <ScaleCrop>false</ScaleCrop>
  <Company>HP Inc.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nhif</dc:creator>
  <cp:lastModifiedBy>nhif</cp:lastModifiedBy>
  <cp:revision>3</cp:revision>
  <dcterms:created xsi:type="dcterms:W3CDTF">2024-03-20T12:53:00Z</dcterms:created>
  <dcterms:modified xsi:type="dcterms:W3CDTF">2024-03-21T13:12:00Z</dcterms:modified>
</cp:coreProperties>
</file>