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A68AD" w14:textId="77777777" w:rsidR="000A2B6C" w:rsidRPr="00ED4C36" w:rsidRDefault="00000000">
      <w:pPr>
        <w:pStyle w:val="Heading1"/>
        <w:rPr>
          <w:sz w:val="24"/>
          <w:szCs w:val="24"/>
        </w:rPr>
      </w:pPr>
    </w:p>
    <w:p>
      <w:pPr>
        <w:pStyle w:val="Heading1"/>
      </w:pPr>
      <w:r>
        <w:t>Orbplus ISMS Procedures Manual</w:t>
      </w:r>
    </w:p>
    <w:p>
      <w:pPr>
        <w:pStyle w:val="FirstParagraph"/>
      </w:pPr>
      <w:r>
        <w:t>Document ID: ORB-ISMS-PROC-001 Version: 1.0 Classification: Internal Effective Date: January 2025 Review Date: January 2026</w:t>
      </w:r>
    </w:p>
    <w:p/>
    <w:p>
      <w:pPr>
        <w:pStyle w:val="Heading2"/>
      </w:pPr>
      <w:r>
        <w:t>Document Control</w:t>
      </w:r>
    </w:p>
    <w:p/>
    <w:tbl>
      <w:tblPr>
        <w:tblStyle w:val="Table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Approved By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1872"/>
          </w:tcPr>
          <w:p>
            <w:r>
              <w:t>1.0</w:t>
            </w:r>
          </w:p>
        </w:tc>
        <w:tc>
          <w:tcPr>
            <w:tcW w:type="dxa" w:w="1872"/>
          </w:tcPr>
          <w:p>
            <w:r>
              <w:t>Jan 2025</w:t>
            </w:r>
          </w:p>
        </w:tc>
        <w:tc>
          <w:tcPr>
            <w:tcW w:type="dxa" w:w="1872"/>
          </w:tcPr>
          <w:p>
            <w:r>
              <w:t>Security Officer</w:t>
            </w:r>
          </w:p>
        </w:tc>
        <w:tc>
          <w:tcPr>
            <w:tcW w:type="dxa" w:w="1872"/>
          </w:tcPr>
          <w:p>
            <w:r>
              <w:t>CEO</w:t>
            </w:r>
          </w:p>
        </w:tc>
        <w:tc>
          <w:tcPr>
            <w:tcW w:type="dxa" w:w="1872"/>
          </w:tcPr>
          <w:p>
            <w:r>
              <w:t>Initial release</w:t>
            </w:r>
          </w:p>
        </w:tc>
      </w:tr>
    </w:tbl>
    <w:p/>
    <w:p>
      <w:pPr>
        <w:pStyle w:val="Heading2"/>
      </w:pPr>
      <w:r>
        <w:t>Table of Contents</w:t>
      </w:r>
    </w:p>
    <w:p>
      <w:pPr>
        <w:pStyle w:val="Compact"/>
      </w:pPr>
      <w:r>
        <w:t>Introduction</w:t>
      </w:r>
    </w:p>
    <w:p>
      <w:pPr>
        <w:pStyle w:val="Compact"/>
      </w:pPr>
      <w:r>
        <w:t>ISMS Procedure Framework</w:t>
      </w:r>
    </w:p>
    <w:p>
      <w:pPr>
        <w:pStyle w:val="Compact"/>
      </w:pPr>
      <w:r>
        <w:t>PROC-01: Context and Scope Management</w:t>
      </w:r>
    </w:p>
    <w:p>
      <w:pPr>
        <w:pStyle w:val="Compact"/>
      </w:pPr>
      <w:r>
        <w:t>PROC-02: Risk Assessment and Treatment</w:t>
      </w:r>
    </w:p>
    <w:p>
      <w:pPr>
        <w:pStyle w:val="Compact"/>
      </w:pPr>
      <w:r>
        <w:t>PROC-03: Document and Record Control</w:t>
      </w:r>
    </w:p>
    <w:p>
      <w:pPr>
        <w:pStyle w:val="Compact"/>
      </w:pPr>
      <w:r>
        <w:t>PROC-04: Competence, Awareness, and Training</w:t>
      </w:r>
    </w:p>
    <w:p>
      <w:pPr>
        <w:pStyle w:val="Compact"/>
      </w:pPr>
      <w:r>
        <w:t>PROC-05: Internal Audit</w:t>
      </w:r>
    </w:p>
    <w:p>
      <w:pPr>
        <w:pStyle w:val="Compact"/>
      </w:pPr>
      <w:r>
        <w:t>PROC-06: Management Review</w:t>
      </w:r>
    </w:p>
    <w:p>
      <w:pPr>
        <w:pStyle w:val="Compact"/>
      </w:pPr>
      <w:r>
        <w:t>PROC-07: Nonconformity and Corrective Action</w:t>
      </w:r>
    </w:p>
    <w:p>
      <w:pPr>
        <w:pStyle w:val="Compact"/>
      </w:pPr>
      <w:r>
        <w:t>PROC-08: Continual Improvement</w:t>
      </w:r>
    </w:p>
    <w:p>
      <w:pPr>
        <w:pStyle w:val="Compact"/>
      </w:pPr>
      <w:r>
        <w:t>PROC-09: Performance Monitoring and Measurement</w:t>
      </w:r>
    </w:p>
    <w:p>
      <w:pPr>
        <w:pStyle w:val="Compact"/>
      </w:pPr>
      <w:r>
        <w:t>PROC-10: Communication</w:t>
      </w:r>
    </w:p>
    <w:p>
      <w:pPr>
        <w:pStyle w:val="Compact"/>
      </w:pPr>
      <w:r>
        <w:t>Appendices</w:t>
      </w:r>
    </w:p>
    <w:p/>
    <w:p>
      <w:pPr>
        <w:pStyle w:val="Heading2"/>
      </w:pPr>
      <w:r>
        <w:t>1. Introduction</w:t>
      </w:r>
    </w:p>
    <w:p>
      <w:pPr>
        <w:pStyle w:val="Heading3"/>
      </w:pPr>
      <w:r>
        <w:t>1.1 Purpose</w:t>
      </w:r>
    </w:p>
    <w:p>
      <w:pPr>
        <w:pStyle w:val="FirstParagraph"/>
      </w:pPr>
      <w:r>
        <w:t>This document establishes the procedures required to operate, maintain, and continually improve the Information Security Management System (ISMS) of Orbplus Co., Ltd. in accordance with ISO 27001:2022.</w:t>
      </w:r>
    </w:p>
    <w:p>
      <w:pPr>
        <w:pStyle w:val="Heading3"/>
      </w:pPr>
      <w:r>
        <w:t>1.2 Scope</w:t>
      </w:r>
    </w:p>
    <w:p>
      <w:pPr>
        <w:pStyle w:val="FirstParagraph"/>
      </w:pPr>
      <w:r>
        <w:t>These procedures apply to all activities related to the planning, implementation, monitoring, and improvement of the ISMS, including: - All ISMS processes and controls defined in the ISMS Policy Manual (ORB-ISMS-POL-001) - All personnel involved in ISMS operations - All documented information related to the ISMS</w:t>
      </w:r>
    </w:p>
    <w:p>
      <w:pPr>
        <w:pStyle w:val="Heading3"/>
      </w:pPr>
      <w:r>
        <w:t>1.3 Reference Documents</w:t>
      </w:r>
    </w:p>
    <w:tbl>
      <w:tblPr>
        <w:tblStyle w:val="Table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Title</w:t>
            </w:r>
          </w:p>
        </w:tc>
      </w:tr>
      <w:tr>
        <w:tc>
          <w:tcPr>
            <w:tcW w:type="dxa" w:w="4680"/>
          </w:tcPr>
          <w:p>
            <w:r>
              <w:t>ORB-ISMS-POL-001</w:t>
            </w:r>
          </w:p>
        </w:tc>
        <w:tc>
          <w:tcPr>
            <w:tcW w:type="dxa" w:w="4680"/>
          </w:tcPr>
          <w:p>
            <w:r>
              <w:t>ISMS Policy Manual</w:t>
            </w:r>
          </w:p>
        </w:tc>
      </w:tr>
      <w:tr>
        <w:tc>
          <w:tcPr>
            <w:tcW w:type="dxa" w:w="4680"/>
          </w:tcPr>
          <w:p>
            <w:r>
              <w:t>ORB-SOP-2025-001</w:t>
            </w:r>
          </w:p>
        </w:tc>
        <w:tc>
          <w:tcPr>
            <w:tcW w:type="dxa" w:w="4680"/>
          </w:tcPr>
          <w:p>
            <w:r>
              <w:t>Standard Operating Procedures Manual</w:t>
            </w:r>
          </w:p>
        </w:tc>
      </w:tr>
      <w:tr>
        <w:tc>
          <w:tcPr>
            <w:tcW w:type="dxa" w:w="4680"/>
          </w:tcPr>
          <w:p>
            <w:r>
              <w:t>ORB-RA-2025-001</w:t>
            </w:r>
          </w:p>
        </w:tc>
        <w:tc>
          <w:tcPr>
            <w:tcW w:type="dxa" w:w="4680"/>
          </w:tcPr>
          <w:p>
            <w:r>
              <w:t>Risk Assessment Report</w:t>
            </w:r>
          </w:p>
        </w:tc>
      </w:tr>
      <w:tr>
        <w:tc>
          <w:tcPr>
            <w:tcW w:type="dxa" w:w="4680"/>
          </w:tcPr>
          <w:p>
            <w:r>
              <w:t>ORB-SOA-001</w:t>
            </w:r>
          </w:p>
        </w:tc>
        <w:tc>
          <w:tcPr>
            <w:tcW w:type="dxa" w:w="4680"/>
          </w:tcPr>
          <w:p>
            <w:r>
              <w:t>Statement of Applicability</w:t>
            </w:r>
          </w:p>
        </w:tc>
      </w:tr>
      <w:tr>
        <w:tc>
          <w:tcPr>
            <w:tcW w:type="dxa" w:w="4680"/>
          </w:tcPr>
          <w:p>
            <w:r>
              <w:t>ORB-BCP-001</w:t>
            </w:r>
          </w:p>
        </w:tc>
        <w:tc>
          <w:tcPr>
            <w:tcW w:type="dxa" w:w="4680"/>
          </w:tcPr>
          <w:p>
            <w:r>
              <w:t>Business Continuity Plan</w:t>
            </w:r>
          </w:p>
        </w:tc>
      </w:tr>
      <w:tr>
        <w:tc>
          <w:tcPr>
            <w:tcW w:type="dxa" w:w="4680"/>
          </w:tcPr>
          <w:p>
            <w:r>
              <w:t>ISO 27001:2022</w:t>
            </w:r>
          </w:p>
        </w:tc>
        <w:tc>
          <w:tcPr>
            <w:tcW w:type="dxa" w:w="4680"/>
          </w:tcPr>
          <w:p>
            <w:r>
              <w:t>Information Security Management Systems — Requirements</w:t>
            </w:r>
          </w:p>
        </w:tc>
      </w:tr>
      <w:tr>
        <w:tc>
          <w:tcPr>
            <w:tcW w:type="dxa" w:w="4680"/>
          </w:tcPr>
          <w:p>
            <w:r>
              <w:t>ISO 27002:2022</w:t>
            </w:r>
          </w:p>
        </w:tc>
        <w:tc>
          <w:tcPr>
            <w:tcW w:type="dxa" w:w="4680"/>
          </w:tcPr>
          <w:p>
            <w:r>
              <w:t>Information Security Controls</w:t>
            </w:r>
          </w:p>
        </w:tc>
      </w:tr>
    </w:tbl>
    <w:p/>
    <w:p>
      <w:pPr>
        <w:pStyle w:val="Heading3"/>
      </w:pPr>
      <w:r>
        <w:t>1.4 Definitions</w:t>
      </w:r>
    </w:p>
    <w:tbl>
      <w:tblPr>
        <w:tblStyle w:val="Table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680"/>
          </w:tcPr>
          <w:p>
            <w:r>
              <w:t>ISMS</w:t>
            </w:r>
          </w:p>
        </w:tc>
        <w:tc>
          <w:tcPr>
            <w:tcW w:type="dxa" w:w="4680"/>
          </w:tcPr>
          <w:p>
            <w:r>
              <w:t>Information Security Management System</w:t>
            </w:r>
          </w:p>
        </w:tc>
      </w:tr>
      <w:tr>
        <w:tc>
          <w:tcPr>
            <w:tcW w:type="dxa" w:w="4680"/>
          </w:tcPr>
          <w:p>
            <w:r>
              <w:t>Nonconformity</w:t>
            </w:r>
          </w:p>
        </w:tc>
        <w:tc>
          <w:tcPr>
            <w:tcW w:type="dxa" w:w="4680"/>
          </w:tcPr>
          <w:p>
            <w:r>
              <w:t>Non-fulfillment of a requirement</w:t>
            </w:r>
          </w:p>
        </w:tc>
      </w:tr>
      <w:tr>
        <w:tc>
          <w:tcPr>
            <w:tcW w:type="dxa" w:w="4680"/>
          </w:tcPr>
          <w:p>
            <w:r>
              <w:t>Corrective Action</w:t>
            </w:r>
          </w:p>
        </w:tc>
        <w:tc>
          <w:tcPr>
            <w:tcW w:type="dxa" w:w="4680"/>
          </w:tcPr>
          <w:p>
            <w:r>
              <w:t>Action to eliminate the cause of a nonconformity</w:t>
            </w:r>
          </w:p>
        </w:tc>
      </w:tr>
      <w:tr>
        <w:tc>
          <w:tcPr>
            <w:tcW w:type="dxa" w:w="4680"/>
          </w:tcPr>
          <w:p>
            <w:r>
              <w:t>Risk Owner</w:t>
            </w:r>
          </w:p>
        </w:tc>
        <w:tc>
          <w:tcPr>
            <w:tcW w:type="dxa" w:w="4680"/>
          </w:tcPr>
          <w:p>
            <w:r>
              <w:t>Person accountable for managing a specific risk</w:t>
            </w:r>
          </w:p>
        </w:tc>
      </w:tr>
      <w:tr>
        <w:tc>
          <w:tcPr>
            <w:tcW w:type="dxa" w:w="4680"/>
          </w:tcPr>
          <w:p>
            <w:r>
              <w:t>Control Owner</w:t>
            </w:r>
          </w:p>
        </w:tc>
        <w:tc>
          <w:tcPr>
            <w:tcW w:type="dxa" w:w="4680"/>
          </w:tcPr>
          <w:p>
            <w:r>
              <w:t>Person responsible for implementing and maintaining a control</w:t>
            </w:r>
          </w:p>
        </w:tc>
      </w:tr>
      <w:tr>
        <w:tc>
          <w:tcPr>
            <w:tcW w:type="dxa" w:w="4680"/>
          </w:tcPr>
          <w:p>
            <w:r>
              <w:t>Internal Audit</w:t>
            </w:r>
          </w:p>
        </w:tc>
        <w:tc>
          <w:tcPr>
            <w:tcW w:type="dxa" w:w="4680"/>
          </w:tcPr>
          <w:p>
            <w:r>
              <w:t>Systematic, independent assessment of ISMS conformity</w:t>
            </w:r>
          </w:p>
        </w:tc>
      </w:tr>
      <w:tr>
        <w:tc>
          <w:tcPr>
            <w:tcW w:type="dxa" w:w="4680"/>
          </w:tcPr>
          <w:p>
            <w:r>
              <w:t>Management Review</w:t>
            </w:r>
          </w:p>
        </w:tc>
        <w:tc>
          <w:tcPr>
            <w:tcW w:type="dxa" w:w="4680"/>
          </w:tcPr>
          <w:p>
            <w:r>
              <w:t>Formal evaluation of ISMS by top management</w:t>
            </w:r>
          </w:p>
        </w:tc>
      </w:tr>
      <w:tr>
        <w:tc>
          <w:tcPr>
            <w:tcW w:type="dxa" w:w="4680"/>
          </w:tcPr>
          <w:p>
            <w:r>
              <w:t>KPI</w:t>
            </w:r>
          </w:p>
        </w:tc>
        <w:tc>
          <w:tcPr>
            <w:tcW w:type="dxa" w:w="4680"/>
          </w:tcPr>
          <w:p>
            <w:r>
              <w:t>Key Performance Indicator for measuring ISMS effectiveness</w:t>
            </w:r>
          </w:p>
        </w:tc>
      </w:tr>
    </w:tbl>
    <w:p/>
    <w:p>
      <w:pPr>
        <w:pStyle w:val="Heading2"/>
      </w:pPr>
      <w:r>
        <w:t>2. ISMS Procedure Framework</w:t>
      </w:r>
    </w:p>
    <w:p>
      <w:pPr>
        <w:pStyle w:val="Heading3"/>
      </w:pPr>
      <w:r>
        <w:t>2.1 PDCA Cycle</w:t>
      </w:r>
    </w:p>
    <w:p>
      <w:pPr>
        <w:pStyle w:val="FirstParagraph"/>
      </w:pPr>
      <w:r>
        <w:t>All ISMS procedures follow the Plan-Do-Check-Act (PDCA) cycle:</w:t>
      </w:r>
    </w:p>
    <w:p>
      <w:pPr>
        <w:pStyle w:val="SourceCode"/>
      </w:pPr>
      <w:r>
        <w:t>┌──────────────────────────────────────────────────────────┐</w:t>
        <w:br/>
        <w:t>│                    PLAN (Establish)                       │</w:t>
        <w:br/>
        <w:t>│  • Define scope, policy, objectives                      │</w:t>
        <w:br/>
        <w:t>│  • Risk assessment and treatment                         │</w:t>
        <w:br/>
        <w:t>│  • Select controls (SOA)                                 │</w:t>
        <w:br/>
        <w:t>├──────────────────────────────────────────────────────────┤</w:t>
        <w:br/>
        <w:t>│                    DO (Implement)                         │</w:t>
        <w:br/>
        <w:t>│  • Implement controls and procedures                     │</w:t>
        <w:br/>
        <w:t>│  • Training and awareness                                │</w:t>
        <w:br/>
        <w:t>│  • Operate the ISMS                                      │</w:t>
        <w:br/>
        <w:t>├──────────────────────────────────────────────────────────┤</w:t>
        <w:br/>
        <w:t>│                    CHECK (Monitor)                        │</w:t>
        <w:br/>
        <w:t>│  • Internal audits                                       │</w:t>
        <w:br/>
        <w:t>│  • Performance measurement                               │</w:t>
        <w:br/>
        <w:t>│  • Management review                                     │</w:t>
        <w:br/>
        <w:t>├──────────────────────────────────────────────────────────┤</w:t>
        <w:br/>
        <w:t>│                    ACT (Improve)                          │</w:t>
        <w:br/>
        <w:t>│  • Corrective actions                                    │</w:t>
        <w:br/>
        <w:t>│  • Continual improvement                                 │</w:t>
        <w:br/>
        <w:t>│  • Update ISMS as needed                                 │</w:t>
        <w:br/>
        <w:t>└──────────────────────────────────────────────────────────┘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2.2 Procedure Index</w:t>
      </w:r>
    </w:p>
    <w:tbl>
      <w:tblPr>
        <w:tblStyle w:val="Table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Proc ID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ISO 27001 Clause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872"/>
          </w:tcPr>
          <w:p>
            <w:r>
              <w:rPr>
                <w:b/>
              </w:rPr>
              <w:t>Frequency</w:t>
            </w:r>
          </w:p>
        </w:tc>
      </w:tr>
      <w:tr>
        <w:tc>
          <w:tcPr>
            <w:tcW w:type="dxa" w:w="1872"/>
          </w:tcPr>
          <w:p>
            <w:r>
              <w:t>PROC-01</w:t>
            </w:r>
          </w:p>
        </w:tc>
        <w:tc>
          <w:tcPr>
            <w:tcW w:type="dxa" w:w="1872"/>
          </w:tcPr>
          <w:p>
            <w:r>
              <w:t>Context and Scope Management</w:t>
            </w:r>
          </w:p>
        </w:tc>
        <w:tc>
          <w:tcPr>
            <w:tcW w:type="dxa" w:w="1872"/>
          </w:tcPr>
          <w:p>
            <w:r>
              <w:t>4.1, 4.2, 4.3</w:t>
            </w:r>
          </w:p>
        </w:tc>
        <w:tc>
          <w:tcPr>
            <w:tcW w:type="dxa" w:w="1872"/>
          </w:tcPr>
          <w:p>
            <w:r>
              <w:t>Security Officer</w:t>
            </w:r>
          </w:p>
        </w:tc>
        <w:tc>
          <w:tcPr>
            <w:tcW w:type="dxa" w:w="1872"/>
          </w:tcPr>
          <w:p>
            <w:r>
              <w:t>Annual</w:t>
            </w:r>
          </w:p>
        </w:tc>
      </w:tr>
      <w:tr>
        <w:tc>
          <w:tcPr>
            <w:tcW w:type="dxa" w:w="1872"/>
          </w:tcPr>
          <w:p>
            <w:r>
              <w:t>PROC-02</w:t>
            </w:r>
          </w:p>
        </w:tc>
        <w:tc>
          <w:tcPr>
            <w:tcW w:type="dxa" w:w="1872"/>
          </w:tcPr>
          <w:p>
            <w:r>
              <w:t>Risk Assessment and Treatment</w:t>
            </w:r>
          </w:p>
        </w:tc>
        <w:tc>
          <w:tcPr>
            <w:tcW w:type="dxa" w:w="1872"/>
          </w:tcPr>
          <w:p>
            <w:r>
              <w:t>6.1, 8.2, 8.3</w:t>
            </w:r>
          </w:p>
        </w:tc>
        <w:tc>
          <w:tcPr>
            <w:tcW w:type="dxa" w:w="1872"/>
          </w:tcPr>
          <w:p>
            <w:r>
              <w:t>Security Officer</w:t>
            </w:r>
          </w:p>
        </w:tc>
        <w:tc>
          <w:tcPr>
            <w:tcW w:type="dxa" w:w="1872"/>
          </w:tcPr>
          <w:p>
            <w:r>
              <w:t>Annual + On Change</w:t>
            </w:r>
          </w:p>
        </w:tc>
      </w:tr>
      <w:tr>
        <w:tc>
          <w:tcPr>
            <w:tcW w:type="dxa" w:w="1872"/>
          </w:tcPr>
          <w:p>
            <w:r>
              <w:t>PROC-03</w:t>
            </w:r>
          </w:p>
        </w:tc>
        <w:tc>
          <w:tcPr>
            <w:tcW w:type="dxa" w:w="1872"/>
          </w:tcPr>
          <w:p>
            <w:r>
              <w:t>Document and Record Control</w:t>
            </w:r>
          </w:p>
        </w:tc>
        <w:tc>
          <w:tcPr>
            <w:tcW w:type="dxa" w:w="1872"/>
          </w:tcPr>
          <w:p>
            <w:r>
              <w:t>7.5</w:t>
            </w:r>
          </w:p>
        </w:tc>
        <w:tc>
          <w:tcPr>
            <w:tcW w:type="dxa" w:w="1872"/>
          </w:tcPr>
          <w:p>
            <w:r>
              <w:t>Security Officer</w:t>
            </w:r>
          </w:p>
        </w:tc>
        <w:tc>
          <w:tcPr>
            <w:tcW w:type="dxa" w:w="1872"/>
          </w:tcPr>
          <w:p>
            <w:r>
              <w:t>Ongoing</w:t>
            </w:r>
          </w:p>
        </w:tc>
      </w:tr>
      <w:tr>
        <w:tc>
          <w:tcPr>
            <w:tcW w:type="dxa" w:w="1872"/>
          </w:tcPr>
          <w:p>
            <w:r>
              <w:t>PROC-04</w:t>
            </w:r>
          </w:p>
        </w:tc>
        <w:tc>
          <w:tcPr>
            <w:tcW w:type="dxa" w:w="1872"/>
          </w:tcPr>
          <w:p>
            <w:r>
              <w:t>Competence, Awareness, Training</w:t>
            </w:r>
          </w:p>
        </w:tc>
        <w:tc>
          <w:tcPr>
            <w:tcW w:type="dxa" w:w="1872"/>
          </w:tcPr>
          <w:p>
            <w:r>
              <w:t>7.2, 7.3</w:t>
            </w:r>
          </w:p>
        </w:tc>
        <w:tc>
          <w:tcPr>
            <w:tcW w:type="dxa" w:w="1872"/>
          </w:tcPr>
          <w:p>
            <w:r>
              <w:t>HR + Security Officer</w:t>
            </w:r>
          </w:p>
        </w:tc>
        <w:tc>
          <w:tcPr>
            <w:tcW w:type="dxa" w:w="1872"/>
          </w:tcPr>
          <w:p>
            <w:r>
              <w:t>Annual</w:t>
            </w:r>
          </w:p>
        </w:tc>
      </w:tr>
      <w:tr>
        <w:tc>
          <w:tcPr>
            <w:tcW w:type="dxa" w:w="1872"/>
          </w:tcPr>
          <w:p>
            <w:r>
              <w:t>PROC-05</w:t>
            </w:r>
          </w:p>
        </w:tc>
        <w:tc>
          <w:tcPr>
            <w:tcW w:type="dxa" w:w="1872"/>
          </w:tcPr>
          <w:p>
            <w:r>
              <w:t>Internal Audit</w:t>
            </w:r>
          </w:p>
        </w:tc>
        <w:tc>
          <w:tcPr>
            <w:tcW w:type="dxa" w:w="1872"/>
          </w:tcPr>
          <w:p>
            <w:r>
              <w:t>9.2</w:t>
            </w:r>
          </w:p>
        </w:tc>
        <w:tc>
          <w:tcPr>
            <w:tcW w:type="dxa" w:w="1872"/>
          </w:tcPr>
          <w:p>
            <w:r>
              <w:t>Internal Auditor</w:t>
            </w:r>
          </w:p>
        </w:tc>
        <w:tc>
          <w:tcPr>
            <w:tcW w:type="dxa" w:w="1872"/>
          </w:tcPr>
          <w:p>
            <w:r>
              <w:t>Annual</w:t>
            </w:r>
          </w:p>
        </w:tc>
      </w:tr>
      <w:tr>
        <w:tc>
          <w:tcPr>
            <w:tcW w:type="dxa" w:w="1872"/>
          </w:tcPr>
          <w:p>
            <w:r>
              <w:t>PROC-06</w:t>
            </w:r>
          </w:p>
        </w:tc>
        <w:tc>
          <w:tcPr>
            <w:tcW w:type="dxa" w:w="1872"/>
          </w:tcPr>
          <w:p>
            <w:r>
              <w:t>Management Review</w:t>
            </w:r>
          </w:p>
        </w:tc>
        <w:tc>
          <w:tcPr>
            <w:tcW w:type="dxa" w:w="1872"/>
          </w:tcPr>
          <w:p>
            <w:r>
              <w:t>9.3</w:t>
            </w:r>
          </w:p>
        </w:tc>
        <w:tc>
          <w:tcPr>
            <w:tcW w:type="dxa" w:w="1872"/>
          </w:tcPr>
          <w:p>
            <w:r>
              <w:t>CEO</w:t>
            </w:r>
          </w:p>
        </w:tc>
        <w:tc>
          <w:tcPr>
            <w:tcW w:type="dxa" w:w="1872"/>
          </w:tcPr>
          <w:p>
            <w:r>
              <w:t>Semi-Annual</w:t>
            </w:r>
          </w:p>
        </w:tc>
      </w:tr>
      <w:tr>
        <w:tc>
          <w:tcPr>
            <w:tcW w:type="dxa" w:w="1872"/>
          </w:tcPr>
          <w:p>
            <w:r>
              <w:t>PROC-07</w:t>
            </w:r>
          </w:p>
        </w:tc>
        <w:tc>
          <w:tcPr>
            <w:tcW w:type="dxa" w:w="1872"/>
          </w:tcPr>
          <w:p>
            <w:r>
              <w:t>Nonconformity &amp; Corrective Action</w:t>
            </w:r>
          </w:p>
        </w:tc>
        <w:tc>
          <w:tcPr>
            <w:tcW w:type="dxa" w:w="1872"/>
          </w:tcPr>
          <w:p>
            <w:r>
              <w:t>10.1, 10.2</w:t>
            </w:r>
          </w:p>
        </w:tc>
        <w:tc>
          <w:tcPr>
            <w:tcW w:type="dxa" w:w="1872"/>
          </w:tcPr>
          <w:p>
            <w:r>
              <w:t>Security Officer</w:t>
            </w:r>
          </w:p>
        </w:tc>
        <w:tc>
          <w:tcPr>
            <w:tcW w:type="dxa" w:w="1872"/>
          </w:tcPr>
          <w:p>
            <w:r>
              <w:t>As Needed</w:t>
            </w:r>
          </w:p>
        </w:tc>
      </w:tr>
      <w:tr>
        <w:tc>
          <w:tcPr>
            <w:tcW w:type="dxa" w:w="1872"/>
          </w:tcPr>
          <w:p>
            <w:r>
              <w:t>PROC-08</w:t>
            </w:r>
          </w:p>
        </w:tc>
        <w:tc>
          <w:tcPr>
            <w:tcW w:type="dxa" w:w="1872"/>
          </w:tcPr>
          <w:p>
            <w:r>
              <w:t>Continual Improvement</w:t>
            </w:r>
          </w:p>
        </w:tc>
        <w:tc>
          <w:tcPr>
            <w:tcW w:type="dxa" w:w="1872"/>
          </w:tcPr>
          <w:p>
            <w:r>
              <w:t>10.1</w:t>
            </w:r>
          </w:p>
        </w:tc>
        <w:tc>
          <w:tcPr>
            <w:tcW w:type="dxa" w:w="1872"/>
          </w:tcPr>
          <w:p>
            <w:r>
              <w:t>Security Officer</w:t>
            </w:r>
          </w:p>
        </w:tc>
        <w:tc>
          <w:tcPr>
            <w:tcW w:type="dxa" w:w="1872"/>
          </w:tcPr>
          <w:p>
            <w:r>
              <w:t>Ongoing</w:t>
            </w:r>
          </w:p>
        </w:tc>
      </w:tr>
      <w:tr>
        <w:tc>
          <w:tcPr>
            <w:tcW w:type="dxa" w:w="1872"/>
          </w:tcPr>
          <w:p>
            <w:r>
              <w:t>PROC-09</w:t>
            </w:r>
          </w:p>
        </w:tc>
        <w:tc>
          <w:tcPr>
            <w:tcW w:type="dxa" w:w="1872"/>
          </w:tcPr>
          <w:p>
            <w:r>
              <w:t>Performance Monitoring</w:t>
            </w:r>
          </w:p>
        </w:tc>
        <w:tc>
          <w:tcPr>
            <w:tcW w:type="dxa" w:w="1872"/>
          </w:tcPr>
          <w:p>
            <w:r>
              <w:t>9.1</w:t>
            </w:r>
          </w:p>
        </w:tc>
        <w:tc>
          <w:tcPr>
            <w:tcW w:type="dxa" w:w="1872"/>
          </w:tcPr>
          <w:p>
            <w:r>
              <w:t>Security Officer</w:t>
            </w:r>
          </w:p>
        </w:tc>
        <w:tc>
          <w:tcPr>
            <w:tcW w:type="dxa" w:w="1872"/>
          </w:tcPr>
          <w:p>
            <w:r>
              <w:t>Quarterly</w:t>
            </w:r>
          </w:p>
        </w:tc>
      </w:tr>
      <w:tr>
        <w:tc>
          <w:tcPr>
            <w:tcW w:type="dxa" w:w="1872"/>
          </w:tcPr>
          <w:p>
            <w:r>
              <w:t>PROC-10</w:t>
            </w:r>
          </w:p>
        </w:tc>
        <w:tc>
          <w:tcPr>
            <w:tcW w:type="dxa" w:w="1872"/>
          </w:tcPr>
          <w:p>
            <w:r>
              <w:t>Communication</w:t>
            </w:r>
          </w:p>
        </w:tc>
        <w:tc>
          <w:tcPr>
            <w:tcW w:type="dxa" w:w="1872"/>
          </w:tcPr>
          <w:p>
            <w:r>
              <w:t>7.4</w:t>
            </w:r>
          </w:p>
        </w:tc>
        <w:tc>
          <w:tcPr>
            <w:tcW w:type="dxa" w:w="1872"/>
          </w:tcPr>
          <w:p>
            <w:r>
              <w:t>Security Officer</w:t>
            </w:r>
          </w:p>
        </w:tc>
        <w:tc>
          <w:tcPr>
            <w:tcW w:type="dxa" w:w="1872"/>
          </w:tcPr>
          <w:p>
            <w:r>
              <w:t>Ongoing</w:t>
            </w:r>
          </w:p>
        </w:tc>
      </w:tr>
    </w:tbl>
    <w:p/>
    <w:p>
      <w:pPr>
        <w:pStyle w:val="Heading2"/>
      </w:pPr>
      <w:r>
        <w:t>PROC-01: Context and Scope Management</w:t>
      </w:r>
    </w:p>
    <w:p>
      <w:pPr>
        <w:pStyle w:val="FirstParagraph"/>
      </w:pPr>
      <w:r>
        <w:t>Procedure ID: ORB-ISMS-PROC-01 Owner: Security Officer Review Cycle: Annual ISO 27001 Clause: 4.1, 4.2, 4.3, 4.4</w:t>
      </w:r>
    </w:p>
    <w:p>
      <w:pPr>
        <w:pStyle w:val="Heading3"/>
      </w:pPr>
      <w:r>
        <w:t>1. Purpose</w:t>
      </w:r>
    </w:p>
    <w:p>
      <w:pPr>
        <w:pStyle w:val="FirstParagraph"/>
      </w:pPr>
      <w:r>
        <w:t>To establish and maintain the organizational context, identify interested parties, and define the ISMS scope.</w:t>
      </w:r>
    </w:p>
    <w:p>
      <w:pPr>
        <w:pStyle w:val="Heading3"/>
      </w:pPr>
      <w:r>
        <w:t>2. Procedure</w:t>
      </w:r>
    </w:p>
    <w:p>
      <w:pPr>
        <w:pStyle w:val="Heading4"/>
      </w:pPr>
      <w:r>
        <w:t>2.1 Understanding the Organization and Its Context</w:t>
      </w:r>
    </w:p>
    <w:p>
      <w:pPr>
        <w:pStyle w:val="FirstParagraph"/>
      </w:pPr>
      <w:r>
        <w:t>Step 1: Identify internal and external issues relevant to the ISMS purpose and strategic direction.</w:t>
      </w:r>
    </w:p>
    <w:tbl>
      <w:tblPr>
        <w:tblStyle w:val="Table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Issues to Consider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Review Method</w:t>
            </w:r>
          </w:p>
        </w:tc>
      </w:tr>
      <w:tr>
        <w:tc>
          <w:tcPr>
            <w:tcW w:type="dxa" w:w="3120"/>
          </w:tcPr>
          <w:p>
            <w:r>
              <w:t>External — Political/Legal</w:t>
            </w:r>
          </w:p>
        </w:tc>
        <w:tc>
          <w:tcPr>
            <w:tcW w:type="dxa" w:w="3120"/>
          </w:tcPr>
          <w:p>
            <w:r>
              <w:t>Regulatory changes, PDPA, contractual obligations</w:t>
            </w:r>
          </w:p>
        </w:tc>
        <w:tc>
          <w:tcPr>
            <w:tcW w:type="dxa" w:w="3120"/>
          </w:tcPr>
          <w:p>
            <w:r>
              <w:t>Legal review, industry monitoring</w:t>
            </w:r>
          </w:p>
        </w:tc>
      </w:tr>
      <w:tr>
        <w:tc>
          <w:tcPr>
            <w:tcW w:type="dxa" w:w="3120"/>
          </w:tcPr>
          <w:p>
            <w:r>
              <w:t>External — Economic</w:t>
            </w:r>
          </w:p>
        </w:tc>
        <w:tc>
          <w:tcPr>
            <w:tcW w:type="dxa" w:w="3120"/>
          </w:tcPr>
          <w:p>
            <w:r>
              <w:t>Market conditions, customer demands, competition</w:t>
            </w:r>
          </w:p>
        </w:tc>
        <w:tc>
          <w:tcPr>
            <w:tcW w:type="dxa" w:w="3120"/>
          </w:tcPr>
          <w:p>
            <w:r>
              <w:t>Business review, market analysis</w:t>
            </w:r>
          </w:p>
        </w:tc>
      </w:tr>
      <w:tr>
        <w:tc>
          <w:tcPr>
            <w:tcW w:type="dxa" w:w="3120"/>
          </w:tcPr>
          <w:p>
            <w:r>
              <w:t>External — Technology</w:t>
            </w:r>
          </w:p>
        </w:tc>
        <w:tc>
          <w:tcPr>
            <w:tcW w:type="dxa" w:w="3120"/>
          </w:tcPr>
          <w:p>
            <w:r>
              <w:t>Emerging threats, technology trends, cloud evolution</w:t>
            </w:r>
          </w:p>
        </w:tc>
        <w:tc>
          <w:tcPr>
            <w:tcW w:type="dxa" w:w="3120"/>
          </w:tcPr>
          <w:p>
            <w:r>
              <w:t>Threat intelligence, vendor updates</w:t>
            </w:r>
          </w:p>
        </w:tc>
      </w:tr>
      <w:tr>
        <w:tc>
          <w:tcPr>
            <w:tcW w:type="dxa" w:w="3120"/>
          </w:tcPr>
          <w:p>
            <w:r>
              <w:t>Internal — Organization</w:t>
            </w:r>
          </w:p>
        </w:tc>
        <w:tc>
          <w:tcPr>
            <w:tcW w:type="dxa" w:w="3120"/>
          </w:tcPr>
          <w:p>
            <w:r>
              <w:t>Structure changes, staffing, culture</w:t>
            </w:r>
          </w:p>
        </w:tc>
        <w:tc>
          <w:tcPr>
            <w:tcW w:type="dxa" w:w="3120"/>
          </w:tcPr>
          <w:p>
            <w:r>
              <w:t>HR reports, management feedback</w:t>
            </w:r>
          </w:p>
        </w:tc>
      </w:tr>
      <w:tr>
        <w:tc>
          <w:tcPr>
            <w:tcW w:type="dxa" w:w="3120"/>
          </w:tcPr>
          <w:p>
            <w:r>
              <w:t>Internal — Systems</w:t>
            </w:r>
          </w:p>
        </w:tc>
        <w:tc>
          <w:tcPr>
            <w:tcW w:type="dxa" w:w="3120"/>
          </w:tcPr>
          <w:p>
            <w:r>
              <w:t>IT infrastructure changes, new applications</w:t>
            </w:r>
          </w:p>
        </w:tc>
        <w:tc>
          <w:tcPr>
            <w:tcW w:type="dxa" w:w="3120"/>
          </w:tcPr>
          <w:p>
            <w:r>
              <w:t>IT asset inventory, change logs</w:t>
            </w:r>
          </w:p>
        </w:tc>
      </w:tr>
      <w:tr>
        <w:tc>
          <w:tcPr>
            <w:tcW w:type="dxa" w:w="3120"/>
          </w:tcPr>
          <w:p>
            <w:r>
              <w:t>Internal — Processes</w:t>
            </w:r>
          </w:p>
        </w:tc>
        <w:tc>
          <w:tcPr>
            <w:tcW w:type="dxa" w:w="3120"/>
          </w:tcPr>
          <w:p>
            <w:r>
              <w:t>Business process changes, new services</w:t>
            </w:r>
          </w:p>
        </w:tc>
        <w:tc>
          <w:tcPr>
            <w:tcW w:type="dxa" w:w="3120"/>
          </w:tcPr>
          <w:p>
            <w:r>
              <w:t>Process review, SOP updates</w:t>
            </w:r>
          </w:p>
        </w:tc>
      </w:tr>
    </w:tbl>
    <w:p/>
    <w:p>
      <w:pPr>
        <w:pStyle w:val="FirstParagraph"/>
      </w:pPr>
      <w:r>
        <w:t>Step 2: Document findings in the Context Analysis Record (ORB-ISMS-CTX-001).</w:t>
      </w:r>
    </w:p>
    <w:p>
      <w:pPr>
        <w:pStyle w:val="FirstParagraph"/>
      </w:pPr>
      <w:r>
        <w:t>Step 3: Present findings to the Security Committee for review and approval.</w:t>
      </w:r>
    </w:p>
    <w:p>
      <w:pPr>
        <w:pStyle w:val="Heading4"/>
      </w:pPr>
      <w:r>
        <w:t>2.2 Understanding Needs and Expectations of Interested Parties</w:t>
      </w:r>
    </w:p>
    <w:tbl>
      <w:tblPr>
        <w:tblStyle w:val="Table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Interested Party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Requirements/Expectations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How Addressed</w:t>
            </w:r>
          </w:p>
        </w:tc>
      </w:tr>
      <w:tr>
        <w:tc>
          <w:tcPr>
            <w:tcW w:type="dxa" w:w="3120"/>
          </w:tcPr>
          <w:p>
            <w:r>
              <w:t>Customers</w:t>
            </w:r>
          </w:p>
        </w:tc>
        <w:tc>
          <w:tcPr>
            <w:tcW w:type="dxa" w:w="3120"/>
          </w:tcPr>
          <w:p>
            <w:r>
              <w:t>Data protection, service availability, SLA compliance</w:t>
            </w:r>
          </w:p>
        </w:tc>
        <w:tc>
          <w:tcPr>
            <w:tcW w:type="dxa" w:w="3120"/>
          </w:tcPr>
          <w:p>
            <w:r>
              <w:t>ISMS controls, BCP, contracts</w:t>
            </w:r>
          </w:p>
        </w:tc>
      </w:tr>
      <w:tr>
        <w:tc>
          <w:tcPr>
            <w:tcW w:type="dxa" w:w="3120"/>
          </w:tcPr>
          <w:p>
            <w:r>
              <w:t>Employees</w:t>
            </w:r>
          </w:p>
        </w:tc>
        <w:tc>
          <w:tcPr>
            <w:tcW w:type="dxa" w:w="3120"/>
          </w:tcPr>
          <w:p>
            <w:r>
              <w:t>Clear policies, training, safe working environment</w:t>
            </w:r>
          </w:p>
        </w:tc>
        <w:tc>
          <w:tcPr>
            <w:tcW w:type="dxa" w:w="3120"/>
          </w:tcPr>
          <w:p>
            <w:r>
              <w:t>Policy manual, awareness program</w:t>
            </w:r>
          </w:p>
        </w:tc>
      </w:tr>
      <w:tr>
        <w:tc>
          <w:tcPr>
            <w:tcW w:type="dxa" w:w="3120"/>
          </w:tcPr>
          <w:p>
            <w:r>
              <w:t>Regulators</w:t>
            </w:r>
          </w:p>
        </w:tc>
        <w:tc>
          <w:tcPr>
            <w:tcW w:type="dxa" w:w="3120"/>
          </w:tcPr>
          <w:p>
            <w:r>
              <w:t>Legal compliance (PDPA), audit readiness</w:t>
            </w:r>
          </w:p>
        </w:tc>
        <w:tc>
          <w:tcPr>
            <w:tcW w:type="dxa" w:w="3120"/>
          </w:tcPr>
          <w:p>
            <w:r>
              <w:t>Compliance monitoring, audit program</w:t>
            </w:r>
          </w:p>
        </w:tc>
      </w:tr>
      <w:tr>
        <w:tc>
          <w:tcPr>
            <w:tcW w:type="dxa" w:w="3120"/>
          </w:tcPr>
          <w:p>
            <w:r>
              <w:t>Shareholders/Management</w:t>
            </w:r>
          </w:p>
        </w:tc>
        <w:tc>
          <w:tcPr>
            <w:tcW w:type="dxa" w:w="3120"/>
          </w:tcPr>
          <w:p>
            <w:r>
              <w:t>Business continuity, reputation protection</w:t>
            </w:r>
          </w:p>
        </w:tc>
        <w:tc>
          <w:tcPr>
            <w:tcW w:type="dxa" w:w="3120"/>
          </w:tcPr>
          <w:p>
            <w:r>
              <w:t>Risk management, incident response</w:t>
            </w:r>
          </w:p>
        </w:tc>
      </w:tr>
      <w:tr>
        <w:tc>
          <w:tcPr>
            <w:tcW w:type="dxa" w:w="3120"/>
          </w:tcPr>
          <w:p>
            <w:r>
              <w:t>Suppliers/Partners</w:t>
            </w:r>
          </w:p>
        </w:tc>
        <w:tc>
          <w:tcPr>
            <w:tcW w:type="dxa" w:w="3120"/>
          </w:tcPr>
          <w:p>
            <w:r>
              <w:t>Clear security requirements, fair assessment</w:t>
            </w:r>
          </w:p>
        </w:tc>
        <w:tc>
          <w:tcPr>
            <w:tcW w:type="dxa" w:w="3120"/>
          </w:tcPr>
          <w:p>
            <w:r>
              <w:t>Supplier policy, agreements</w:t>
            </w:r>
          </w:p>
        </w:tc>
      </w:tr>
      <w:tr>
        <w:tc>
          <w:tcPr>
            <w:tcW w:type="dxa" w:w="3120"/>
          </w:tcPr>
          <w:p>
            <w:r>
              <w:t>Outsource Partners</w:t>
            </w:r>
          </w:p>
        </w:tc>
        <w:tc>
          <w:tcPr>
            <w:tcW w:type="dxa" w:w="3120"/>
          </w:tcPr>
          <w:p>
            <w:r>
              <w:t>Security expectations, access control</w:t>
            </w:r>
          </w:p>
        </w:tc>
        <w:tc>
          <w:tcPr>
            <w:tcW w:type="dxa" w:w="3120"/>
          </w:tcPr>
          <w:p>
            <w:r>
              <w:t>Security agreements, monitoring</w:t>
            </w:r>
          </w:p>
        </w:tc>
      </w:tr>
    </w:tbl>
    <w:p/>
    <w:p>
      <w:pPr>
        <w:pStyle w:val="Heading4"/>
      </w:pPr>
      <w:r>
        <w:t>2.3 Scope Definition and Maintenance</w:t>
      </w:r>
    </w:p>
    <w:p>
      <w:pPr>
        <w:pStyle w:val="FirstParagraph"/>
      </w:pPr>
      <w:r>
        <w:t>Step 1: Review current ISMS scope against organizational changes.</w:t>
      </w:r>
    </w:p>
    <w:p>
      <w:pPr>
        <w:pStyle w:val="FirstParagraph"/>
      </w:pPr>
      <w:r>
        <w:t>Step 2: Identify any changes to: - Business activities or services - Physical locations - IT infrastructure and systems - Organizational structure - Legal/regulatory requirements</w:t>
      </w:r>
    </w:p>
    <w:p>
      <w:pPr>
        <w:pStyle w:val="FirstParagraph"/>
      </w:pPr>
      <w:r>
        <w:t>Step 3: Update scope statement if changes are identified.</w:t>
      </w:r>
    </w:p>
    <w:p>
      <w:pPr>
        <w:pStyle w:val="FirstParagraph"/>
      </w:pPr>
      <w:r>
        <w:t>Step 4: Obtain CEO approval for any scope changes.</w:t>
      </w:r>
    </w:p>
    <w:p>
      <w:pPr>
        <w:pStyle w:val="FirstParagraph"/>
      </w:pPr>
      <w:r>
        <w:t>Step 5: Communicate scope changes to all relevant parties.</w:t>
      </w:r>
    </w:p>
    <w:p>
      <w:pPr>
        <w:pStyle w:val="Heading3"/>
      </w:pPr>
      <w:r>
        <w:t>3. Records</w:t>
      </w:r>
    </w:p>
    <w:tbl>
      <w:tblPr>
        <w:tblStyle w:val="Table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Record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Retention</w:t>
            </w:r>
          </w:p>
        </w:tc>
      </w:tr>
      <w:tr>
        <w:tc>
          <w:tcPr>
            <w:tcW w:type="dxa" w:w="3120"/>
          </w:tcPr>
          <w:p>
            <w:r>
              <w:t>Context Analysis Record</w:t>
            </w:r>
          </w:p>
        </w:tc>
        <w:tc>
          <w:tcPr>
            <w:tcW w:type="dxa" w:w="3120"/>
          </w:tcPr>
          <w:p>
            <w:r>
              <w:t>Security Officer</w:t>
            </w:r>
          </w:p>
        </w:tc>
        <w:tc>
          <w:tcPr>
            <w:tcW w:type="dxa" w:w="3120"/>
          </w:tcPr>
          <w:p>
            <w:r>
              <w:t>3 years</w:t>
            </w:r>
          </w:p>
        </w:tc>
      </w:tr>
      <w:tr>
        <w:tc>
          <w:tcPr>
            <w:tcW w:type="dxa" w:w="3120"/>
          </w:tcPr>
          <w:p>
            <w:r>
              <w:t>Interested Parties Register</w:t>
            </w:r>
          </w:p>
        </w:tc>
        <w:tc>
          <w:tcPr>
            <w:tcW w:type="dxa" w:w="3120"/>
          </w:tcPr>
          <w:p>
            <w:r>
              <w:t>Security Officer</w:t>
            </w:r>
          </w:p>
        </w:tc>
        <w:tc>
          <w:tcPr>
            <w:tcW w:type="dxa" w:w="3120"/>
          </w:tcPr>
          <w:p>
            <w:r>
              <w:t>3 years</w:t>
            </w:r>
          </w:p>
        </w:tc>
      </w:tr>
      <w:tr>
        <w:tc>
          <w:tcPr>
            <w:tcW w:type="dxa" w:w="3120"/>
          </w:tcPr>
          <w:p>
            <w:r>
              <w:t>ISMS Scope Statement</w:t>
            </w:r>
          </w:p>
        </w:tc>
        <w:tc>
          <w:tcPr>
            <w:tcW w:type="dxa" w:w="3120"/>
          </w:tcPr>
          <w:p>
            <w:r>
              <w:t>Security Officer</w:t>
            </w:r>
          </w:p>
        </w:tc>
        <w:tc>
          <w:tcPr>
            <w:tcW w:type="dxa" w:w="3120"/>
          </w:tcPr>
          <w:p>
            <w:r>
              <w:t>Current + 2 previous</w:t>
            </w:r>
          </w:p>
        </w:tc>
      </w:tr>
    </w:tbl>
    <w:p/>
    <w:p>
      <w:pPr>
        <w:pStyle w:val="Heading2"/>
      </w:pPr>
      <w:r>
        <w:t>PROC-02: Risk Assessment and Treatment</w:t>
      </w:r>
    </w:p>
    <w:p>
      <w:pPr>
        <w:pStyle w:val="FirstParagraph"/>
      </w:pPr>
      <w:r>
        <w:t>Procedure ID: ORB-ISMS-PROC-02 Owner: Security Officer Review Cycle: Annual ISO 27001 Clause: 6.1.2, 6.1.3, 8.2, 8.3</w:t>
      </w:r>
    </w:p>
    <w:p>
      <w:pPr>
        <w:pStyle w:val="Heading3"/>
      </w:pPr>
      <w:r>
        <w:t>1. Purpose</w:t>
      </w:r>
    </w:p>
    <w:p>
      <w:pPr>
        <w:pStyle w:val="FirstParagraph"/>
      </w:pPr>
      <w:r>
        <w:t>To define the process for identifying, analyzing, evaluating, and treating information security risks.</w:t>
      </w:r>
    </w:p>
    <w:p>
      <w:pPr>
        <w:pStyle w:val="Heading3"/>
      </w:pPr>
      <w:r>
        <w:t>2. Risk Assessment Methodology</w:t>
      </w:r>
    </w:p>
    <w:p>
      <w:pPr>
        <w:pStyle w:val="Heading4"/>
      </w:pPr>
      <w:r>
        <w:t>2.1 Risk Identification</w:t>
      </w:r>
    </w:p>
    <w:p>
      <w:pPr>
        <w:pStyle w:val="FirstParagraph"/>
      </w:pPr>
      <w:r>
        <w:t>Step 1: Identify information assets from the Asset Register.</w:t>
      </w:r>
    </w:p>
    <w:p>
      <w:pPr>
        <w:pStyle w:val="FirstParagraph"/>
      </w:pPr>
      <w:r>
        <w:t>Step 2: For each asset, identify: - Threats (sources of potential harm) - Vulnerabilities (weaknesses that could be exploited) - Existing controls already in place</w:t>
      </w:r>
    </w:p>
    <w:p>
      <w:pPr>
        <w:pStyle w:val="FirstParagraph"/>
      </w:pPr>
      <w:r>
        <w:t>Step 3: Document each identified risk in the Risk Register (ORB-RA-REG-001).</w:t>
      </w:r>
    </w:p>
    <w:p>
      <w:pPr>
        <w:pStyle w:val="Heading4"/>
      </w:pPr>
      <w:r>
        <w:t>2.2 Risk Analysis</w:t>
      </w:r>
    </w:p>
    <w:p>
      <w:pPr>
        <w:pStyle w:val="FirstParagraph"/>
      </w:pPr>
      <w:r>
        <w:t>Step 1: Assess the Likelihood of each risk materializing:</w:t>
      </w:r>
    </w:p>
    <w:tbl>
      <w:tblPr>
        <w:tblStyle w:val="Table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3120"/>
          </w:tcPr>
          <w:p>
            <w:r>
              <w:rPr>
                <w:b/>
              </w:rPr>
              <w:t>Likelihood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Rare</w:t>
            </w:r>
          </w:p>
        </w:tc>
        <w:tc>
          <w:tcPr>
            <w:tcW w:type="dxa" w:w="3120"/>
          </w:tcPr>
          <w:p>
            <w:r>
              <w:t>May occur only in exceptional circumstances (&lt; once in 5 years)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Unlikely</w:t>
            </w:r>
          </w:p>
        </w:tc>
        <w:tc>
          <w:tcPr>
            <w:tcW w:type="dxa" w:w="3120"/>
          </w:tcPr>
          <w:p>
            <w:r>
              <w:t>Could occur at some time (once in 2-5 years)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Possible</w:t>
            </w:r>
          </w:p>
        </w:tc>
        <w:tc>
          <w:tcPr>
            <w:tcW w:type="dxa" w:w="3120"/>
          </w:tcPr>
          <w:p>
            <w:r>
              <w:t>Might occur at some time (once per year)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Likely</w:t>
            </w:r>
          </w:p>
        </w:tc>
        <w:tc>
          <w:tcPr>
            <w:tcW w:type="dxa" w:w="3120"/>
          </w:tcPr>
          <w:p>
            <w:r>
              <w:t>Will probably occur in most circumstances (multiple times per year)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Almost Certain</w:t>
            </w:r>
          </w:p>
        </w:tc>
        <w:tc>
          <w:tcPr>
            <w:tcW w:type="dxa" w:w="3120"/>
          </w:tcPr>
          <w:p>
            <w:r>
              <w:t>Expected to occur in most circumstances (monthly or more)</w:t>
            </w:r>
          </w:p>
        </w:tc>
      </w:tr>
    </w:tbl>
    <w:p/>
    <w:p>
      <w:pPr>
        <w:pStyle w:val="FirstParagraph"/>
      </w:pPr>
      <w:r>
        <w:t>Step 2: Assess the Impact if the risk materializes:</w:t>
      </w:r>
    </w:p>
    <w:tbl>
      <w:tblPr>
        <w:tblStyle w:val="Table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Insignificant</w:t>
            </w:r>
          </w:p>
        </w:tc>
        <w:tc>
          <w:tcPr>
            <w:tcW w:type="dxa" w:w="3120"/>
          </w:tcPr>
          <w:p>
            <w:r>
              <w:t>No noticeable effect on operations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Minor</w:t>
            </w:r>
          </w:p>
        </w:tc>
        <w:tc>
          <w:tcPr>
            <w:tcW w:type="dxa" w:w="3120"/>
          </w:tcPr>
          <w:p>
            <w:r>
              <w:t>Minor disruption, easily recoverable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Moderate</w:t>
            </w:r>
          </w:p>
        </w:tc>
        <w:tc>
          <w:tcPr>
            <w:tcW w:type="dxa" w:w="3120"/>
          </w:tcPr>
          <w:p>
            <w:r>
              <w:t>Noticeable impact, requires effort to recover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Major</w:t>
            </w:r>
          </w:p>
        </w:tc>
        <w:tc>
          <w:tcPr>
            <w:tcW w:type="dxa" w:w="3120"/>
          </w:tcPr>
          <w:p>
            <w:r>
              <w:t>Significant disruption, customer impact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Catastrophic</w:t>
            </w:r>
          </w:p>
        </w:tc>
        <w:tc>
          <w:tcPr>
            <w:tcW w:type="dxa" w:w="3120"/>
          </w:tcPr>
          <w:p>
            <w:r>
              <w:t>Critical failure, major financial or legal consequences</w:t>
            </w:r>
          </w:p>
        </w:tc>
      </w:tr>
    </w:tbl>
    <w:p/>
    <w:p>
      <w:pPr>
        <w:pStyle w:val="FirstParagraph"/>
      </w:pPr>
      <w:r>
        <w:t>Step 3: Calculate Risk Score = Likelihood × Impact</w:t>
      </w:r>
    </w:p>
    <w:p>
      <w:pPr>
        <w:pStyle w:val="Heading4"/>
      </w:pPr>
      <w:r>
        <w:t>2.3 Risk Evaluation</w:t>
      </w:r>
    </w:p>
    <w:p>
      <w:pPr>
        <w:pStyle w:val="FirstParagraph"/>
      </w:pPr>
      <w:r>
        <w:t>Compare each risk score against the risk acceptance criteria:</w:t>
      </w:r>
    </w:p>
    <w:tbl>
      <w:tblPr>
        <w:tblStyle w:val="Table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Risk Level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Score Range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Treatment Required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Approval Authority</w:t>
            </w:r>
          </w:p>
        </w:tc>
      </w:tr>
      <w:tr>
        <w:tc>
          <w:tcPr>
            <w:tcW w:type="dxa" w:w="2340"/>
          </w:tcPr>
          <w:p>
            <w:r>
              <w:t>Critical</w:t>
            </w:r>
          </w:p>
        </w:tc>
        <w:tc>
          <w:tcPr>
            <w:tcW w:type="dxa" w:w="2340"/>
          </w:tcPr>
          <w:p>
            <w:r>
              <w:t>20–25</w:t>
            </w:r>
          </w:p>
        </w:tc>
        <w:tc>
          <w:tcPr>
            <w:tcW w:type="dxa" w:w="2340"/>
          </w:tcPr>
          <w:p>
            <w:r>
              <w:t>Mandatory — Immediate action plan required</w:t>
            </w:r>
          </w:p>
        </w:tc>
        <w:tc>
          <w:tcPr>
            <w:tcW w:type="dxa" w:w="2340"/>
          </w:tcPr>
          <w:p>
            <w:r>
              <w:t>CEO</w:t>
            </w:r>
          </w:p>
        </w:tc>
      </w:tr>
      <w:tr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12–19</w:t>
            </w:r>
          </w:p>
        </w:tc>
        <w:tc>
          <w:tcPr>
            <w:tcW w:type="dxa" w:w="2340"/>
          </w:tcPr>
          <w:p>
            <w:r>
              <w:t>Mandatory — Treatment plan within 30 days</w:t>
            </w:r>
          </w:p>
        </w:tc>
        <w:tc>
          <w:tcPr>
            <w:tcW w:type="dxa" w:w="2340"/>
          </w:tcPr>
          <w:p>
            <w:r>
              <w:t>Security Committee</w:t>
            </w:r>
          </w:p>
        </w:tc>
      </w:tr>
      <w:tr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6–11</w:t>
            </w:r>
          </w:p>
        </w:tc>
        <w:tc>
          <w:tcPr>
            <w:tcW w:type="dxa" w:w="2340"/>
          </w:tcPr>
          <w:p>
            <w:r>
              <w:t>Recommended — Treatment plan within 90 days</w:t>
            </w:r>
          </w:p>
        </w:tc>
        <w:tc>
          <w:tcPr>
            <w:tcW w:type="dxa" w:w="2340"/>
          </w:tcPr>
          <w:p>
            <w:r>
              <w:t>Department Head</w:t>
            </w:r>
          </w:p>
        </w:tc>
      </w:tr>
      <w:tr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t>1–5</w:t>
            </w:r>
          </w:p>
        </w:tc>
        <w:tc>
          <w:tcPr>
            <w:tcW w:type="dxa" w:w="2340"/>
          </w:tcPr>
          <w:p>
            <w:r>
              <w:t>Acceptable — Document and monitor</w:t>
            </w:r>
          </w:p>
        </w:tc>
        <w:tc>
          <w:tcPr>
            <w:tcW w:type="dxa" w:w="2340"/>
          </w:tcPr>
          <w:p>
            <w:r>
              <w:t>Security Officer</w:t>
            </w:r>
          </w:p>
        </w:tc>
      </w:tr>
    </w:tbl>
    <w:p/>
    <w:p>
      <w:pPr>
        <w:pStyle w:val="Heading4"/>
      </w:pPr>
      <w:r>
        <w:t>2.4 Risk Treatment</w:t>
      </w:r>
    </w:p>
    <w:p>
      <w:pPr>
        <w:pStyle w:val="FirstParagraph"/>
      </w:pPr>
      <w:r>
        <w:t>Step 1: For each risk requiring treatment, select treatment option:</w:t>
      </w:r>
    </w:p>
    <w:tbl>
      <w:tblPr>
        <w:tblStyle w:val="Table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When to Use</w:t>
            </w:r>
          </w:p>
        </w:tc>
      </w:tr>
      <w:tr>
        <w:tc>
          <w:tcPr>
            <w:tcW w:type="dxa" w:w="3120"/>
          </w:tcPr>
          <w:p>
            <w:r>
              <w:t>Avoid</w:t>
            </w:r>
          </w:p>
        </w:tc>
        <w:tc>
          <w:tcPr>
            <w:tcW w:type="dxa" w:w="3120"/>
          </w:tcPr>
          <w:p>
            <w:r>
              <w:t>Eliminate the activity causing the risk</w:t>
            </w:r>
          </w:p>
        </w:tc>
        <w:tc>
          <w:tcPr>
            <w:tcW w:type="dxa" w:w="3120"/>
          </w:tcPr>
          <w:p>
            <w:r>
              <w:t>When risk cannot be reduced to acceptable level</w:t>
            </w:r>
          </w:p>
        </w:tc>
      </w:tr>
      <w:tr>
        <w:tc>
          <w:tcPr>
            <w:tcW w:type="dxa" w:w="3120"/>
          </w:tcPr>
          <w:p>
            <w:r>
              <w:t>Mitigate</w:t>
            </w:r>
          </w:p>
        </w:tc>
        <w:tc>
          <w:tcPr>
            <w:tcW w:type="dxa" w:w="3120"/>
          </w:tcPr>
          <w:p>
            <w:r>
              <w:t>Implement controls to reduce likelihood or impact</w:t>
            </w:r>
          </w:p>
        </w:tc>
        <w:tc>
          <w:tcPr>
            <w:tcW w:type="dxa" w:w="3120"/>
          </w:tcPr>
          <w:p>
            <w:r>
              <w:t>Most common approach</w:t>
            </w:r>
          </w:p>
        </w:tc>
      </w:tr>
      <w:tr>
        <w:tc>
          <w:tcPr>
            <w:tcW w:type="dxa" w:w="3120"/>
          </w:tcPr>
          <w:p>
            <w:r>
              <w:t>Transfer</w:t>
            </w:r>
          </w:p>
        </w:tc>
        <w:tc>
          <w:tcPr>
            <w:tcW w:type="dxa" w:w="3120"/>
          </w:tcPr>
          <w:p>
            <w:r>
              <w:t>Share risk with third party (insurance, outsourcing)</w:t>
            </w:r>
          </w:p>
        </w:tc>
        <w:tc>
          <w:tcPr>
            <w:tcW w:type="dxa" w:w="3120"/>
          </w:tcPr>
          <w:p>
            <w:r>
              <w:t>When transfer is cost-effective</w:t>
            </w:r>
          </w:p>
        </w:tc>
      </w:tr>
      <w:tr>
        <w:tc>
          <w:tcPr>
            <w:tcW w:type="dxa" w:w="3120"/>
          </w:tcPr>
          <w:p>
            <w:r>
              <w:t>Accept</w:t>
            </w:r>
          </w:p>
        </w:tc>
        <w:tc>
          <w:tcPr>
            <w:tcW w:type="dxa" w:w="3120"/>
          </w:tcPr>
          <w:p>
            <w:r>
              <w:t>Acknowledge and monitor the risk</w:t>
            </w:r>
          </w:p>
        </w:tc>
        <w:tc>
          <w:tcPr>
            <w:tcW w:type="dxa" w:w="3120"/>
          </w:tcPr>
          <w:p>
            <w:r>
              <w:t>When risk is within tolerance and treatment cost exceeds benefit</w:t>
            </w:r>
          </w:p>
        </w:tc>
      </w:tr>
    </w:tbl>
    <w:p/>
    <w:p>
      <w:pPr>
        <w:pStyle w:val="FirstParagraph"/>
      </w:pPr>
      <w:r>
        <w:t>Step 2: For each "Mitigate" decision: - Select controls from ISO 27002:2022 or custom controls - Assign a Control Owner - Define implementation timeline - Estimate resources required</w:t>
      </w:r>
    </w:p>
    <w:p>
      <w:pPr>
        <w:pStyle w:val="FirstParagraph"/>
      </w:pPr>
      <w:r>
        <w:t>Step 3: Document treatment decisions in the Risk Treatment Plan (ORB-RA-RTP-001).</w:t>
      </w:r>
    </w:p>
    <w:p>
      <w:pPr>
        <w:pStyle w:val="FirstParagraph"/>
      </w:pPr>
      <w:r>
        <w:t>Step 4: Obtain approval from the appropriate authority (per evaluation table).</w:t>
      </w:r>
    </w:p>
    <w:p>
      <w:pPr>
        <w:pStyle w:val="FirstParagraph"/>
      </w:pPr>
      <w:r>
        <w:t>Step 5: Update the Statement of Applicability (SOA) if new controls are selected.</w:t>
      </w:r>
    </w:p>
    <w:p>
      <w:pPr>
        <w:pStyle w:val="Heading4"/>
      </w:pPr>
      <w:r>
        <w:t>2.5 Residual Risk Acceptance</w:t>
      </w:r>
    </w:p>
    <w:p>
      <w:pPr>
        <w:pStyle w:val="FirstParagraph"/>
      </w:pPr>
      <w:r>
        <w:t>Step 1: After treatment, re-assess residual risk score.</w:t>
      </w:r>
    </w:p>
    <w:p>
      <w:pPr>
        <w:pStyle w:val="FirstParagraph"/>
      </w:pPr>
      <w:r>
        <w:t>Step 2: If residual risk is within acceptable level (Low), document acceptance.</w:t>
      </w:r>
    </w:p>
    <w:p>
      <w:pPr>
        <w:pStyle w:val="FirstParagraph"/>
      </w:pPr>
      <w:r>
        <w:t>Step 3: If residual risk remains above acceptable level, escalate to the next authority level.</w:t>
      </w:r>
    </w:p>
    <w:p>
      <w:pPr>
        <w:pStyle w:val="FirstParagraph"/>
      </w:pPr>
      <w:r>
        <w:t>Step 4: All residual risk acceptance decisions must be formally recorded and signed by the Risk Owner.</w:t>
      </w:r>
    </w:p>
    <w:p>
      <w:pPr>
        <w:pStyle w:val="Heading3"/>
      </w:pPr>
      <w:r>
        <w:t>3. Risk Assessment Schedule</w:t>
      </w:r>
    </w:p>
    <w:tbl>
      <w:tblPr>
        <w:tblStyle w:val="Table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Assessment Type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Lead</w:t>
            </w:r>
          </w:p>
        </w:tc>
      </w:tr>
      <w:tr>
        <w:tc>
          <w:tcPr>
            <w:tcW w:type="dxa" w:w="2340"/>
          </w:tcPr>
          <w:p>
            <w:r>
              <w:t>Full Assessment</w:t>
            </w:r>
          </w:p>
        </w:tc>
        <w:tc>
          <w:tcPr>
            <w:tcW w:type="dxa" w:w="2340"/>
          </w:tcPr>
          <w:p>
            <w:r>
              <w:t>Annual (January)</w:t>
            </w:r>
          </w:p>
        </w:tc>
        <w:tc>
          <w:tcPr>
            <w:tcW w:type="dxa" w:w="2340"/>
          </w:tcPr>
          <w:p>
            <w:r>
              <w:t>All assets and risks</w:t>
            </w:r>
          </w:p>
        </w:tc>
        <w:tc>
          <w:tcPr>
            <w:tcW w:type="dxa" w:w="2340"/>
          </w:tcPr>
          <w:p>
            <w:r>
              <w:t>Security Officer</w:t>
            </w:r>
          </w:p>
        </w:tc>
      </w:tr>
      <w:tr>
        <w:tc>
          <w:tcPr>
            <w:tcW w:type="dxa" w:w="2340"/>
          </w:tcPr>
          <w:p>
            <w:r>
              <w:t>Targeted Assessment</w:t>
            </w:r>
          </w:p>
        </w:tc>
        <w:tc>
          <w:tcPr>
            <w:tcW w:type="dxa" w:w="2340"/>
          </w:tcPr>
          <w:p>
            <w:r>
              <w:t>New system/service launch</w:t>
            </w:r>
          </w:p>
        </w:tc>
        <w:tc>
          <w:tcPr>
            <w:tcW w:type="dxa" w:w="2340"/>
          </w:tcPr>
          <w:p>
            <w:r>
              <w:t>Specific asset/system</w:t>
            </w:r>
          </w:p>
        </w:tc>
        <w:tc>
          <w:tcPr>
            <w:tcW w:type="dxa" w:w="2340"/>
          </w:tcPr>
          <w:p>
            <w:r>
              <w:t>Control Owner</w:t>
            </w:r>
          </w:p>
        </w:tc>
      </w:tr>
      <w:tr>
        <w:tc>
          <w:tcPr>
            <w:tcW w:type="dxa" w:w="2340"/>
          </w:tcPr>
          <w:p>
            <w:r>
              <w:t>Triggered Assessment</w:t>
            </w:r>
          </w:p>
        </w:tc>
        <w:tc>
          <w:tcPr>
            <w:tcW w:type="dxa" w:w="2340"/>
          </w:tcPr>
          <w:p>
            <w:r>
              <w:t>Major incident or change</w:t>
            </w:r>
          </w:p>
        </w:tc>
        <w:tc>
          <w:tcPr>
            <w:tcW w:type="dxa" w:w="2340"/>
          </w:tcPr>
          <w:p>
            <w:r>
              <w:t>Affected area</w:t>
            </w:r>
          </w:p>
        </w:tc>
        <w:tc>
          <w:tcPr>
            <w:tcW w:type="dxa" w:w="2340"/>
          </w:tcPr>
          <w:p>
            <w:r>
              <w:t>Security Officer</w:t>
            </w:r>
          </w:p>
        </w:tc>
      </w:tr>
      <w:tr>
        <w:tc>
          <w:tcPr>
            <w:tcW w:type="dxa" w:w="2340"/>
          </w:tcPr>
          <w:p>
            <w:r>
              <w:t>Control Effectiveness Review</w:t>
            </w:r>
          </w:p>
        </w:tc>
        <w:tc>
          <w:tcPr>
            <w:tcW w:type="dxa" w:w="2340"/>
          </w:tcPr>
          <w:p>
            <w:r>
              <w:t>Quarterly</w:t>
            </w:r>
          </w:p>
        </w:tc>
        <w:tc>
          <w:tcPr>
            <w:tcW w:type="dxa" w:w="2340"/>
          </w:tcPr>
          <w:p>
            <w:r>
              <w:t>Implemented controls</w:t>
            </w:r>
          </w:p>
        </w:tc>
        <w:tc>
          <w:tcPr>
            <w:tcW w:type="dxa" w:w="2340"/>
          </w:tcPr>
          <w:p>
            <w:r>
              <w:t>Control Owners</w:t>
            </w:r>
          </w:p>
        </w:tc>
      </w:tr>
    </w:tbl>
    <w:p/>
    <w:p>
      <w:pPr>
        <w:pStyle w:val="Heading3"/>
      </w:pPr>
      <w:r>
        <w:t>4. Records</w:t>
      </w:r>
    </w:p>
    <w:tbl>
      <w:tblPr>
        <w:tblStyle w:val="Table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Record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Retention</w:t>
            </w:r>
          </w:p>
        </w:tc>
      </w:tr>
      <w:tr>
        <w:tc>
          <w:tcPr>
            <w:tcW w:type="dxa" w:w="3120"/>
          </w:tcPr>
          <w:p>
            <w:r>
              <w:t>Risk Register</w:t>
            </w:r>
          </w:p>
        </w:tc>
        <w:tc>
          <w:tcPr>
            <w:tcW w:type="dxa" w:w="3120"/>
          </w:tcPr>
          <w:p>
            <w:r>
              <w:t>Security Officer</w:t>
            </w:r>
          </w:p>
        </w:tc>
        <w:tc>
          <w:tcPr>
            <w:tcW w:type="dxa" w:w="3120"/>
          </w:tcPr>
          <w:p>
            <w:r>
              <w:t>5 years</w:t>
            </w:r>
          </w:p>
        </w:tc>
      </w:tr>
      <w:tr>
        <w:tc>
          <w:tcPr>
            <w:tcW w:type="dxa" w:w="3120"/>
          </w:tcPr>
          <w:p>
            <w:r>
              <w:t>Risk Treatment Plan</w:t>
            </w:r>
          </w:p>
        </w:tc>
        <w:tc>
          <w:tcPr>
            <w:tcW w:type="dxa" w:w="3120"/>
          </w:tcPr>
          <w:p>
            <w:r>
              <w:t>Security Officer</w:t>
            </w:r>
          </w:p>
        </w:tc>
        <w:tc>
          <w:tcPr>
            <w:tcW w:type="dxa" w:w="3120"/>
          </w:tcPr>
          <w:p>
            <w:r>
              <w:t>5 years</w:t>
            </w:r>
          </w:p>
        </w:tc>
      </w:tr>
      <w:tr>
        <w:tc>
          <w:tcPr>
            <w:tcW w:type="dxa" w:w="3120"/>
          </w:tcPr>
          <w:p>
            <w:r>
              <w:t>Risk Assessment Reports</w:t>
            </w:r>
          </w:p>
        </w:tc>
        <w:tc>
          <w:tcPr>
            <w:tcW w:type="dxa" w:w="3120"/>
          </w:tcPr>
          <w:p>
            <w:r>
              <w:t>Security Officer</w:t>
            </w:r>
          </w:p>
        </w:tc>
        <w:tc>
          <w:tcPr>
            <w:tcW w:type="dxa" w:w="3120"/>
          </w:tcPr>
          <w:p>
            <w:r>
              <w:t>5 years</w:t>
            </w:r>
          </w:p>
        </w:tc>
      </w:tr>
      <w:tr>
        <w:tc>
          <w:tcPr>
            <w:tcW w:type="dxa" w:w="3120"/>
          </w:tcPr>
          <w:p>
            <w:r>
              <w:t>Residual Risk Acceptance Records</w:t>
            </w:r>
          </w:p>
        </w:tc>
        <w:tc>
          <w:tcPr>
            <w:tcW w:type="dxa" w:w="3120"/>
          </w:tcPr>
          <w:p>
            <w:r>
              <w:t>Risk Owners</w:t>
            </w:r>
          </w:p>
        </w:tc>
        <w:tc>
          <w:tcPr>
            <w:tcW w:type="dxa" w:w="3120"/>
          </w:tcPr>
          <w:p>
            <w:r>
              <w:t>5 years</w:t>
            </w:r>
          </w:p>
        </w:tc>
      </w:tr>
    </w:tbl>
    <w:p/>
    <w:p>
      <w:pPr>
        <w:pStyle w:val="Heading2"/>
      </w:pPr>
      <w:r>
        <w:t>PROC-03: Document and Record Control</w:t>
      </w:r>
    </w:p>
    <w:p>
      <w:pPr>
        <w:pStyle w:val="FirstParagraph"/>
      </w:pPr>
      <w:r>
        <w:t>Procedure ID: ORB-ISMS-PROC-03 Owner: Security Officer Review Cycle: Annual ISO 27001 Clause: 7.5</w:t>
      </w:r>
    </w:p>
    <w:p>
      <w:pPr>
        <w:pStyle w:val="Heading3"/>
      </w:pPr>
      <w:r>
        <w:t>1. Purpose</w:t>
      </w:r>
    </w:p>
    <w:p>
      <w:pPr>
        <w:pStyle w:val="FirstParagraph"/>
      </w:pPr>
      <w:r>
        <w:t>To ensure that all ISMS documented information is properly created, updated, controlled, and retained.</w:t>
      </w:r>
    </w:p>
    <w:p>
      <w:pPr>
        <w:pStyle w:val="Heading3"/>
      </w:pPr>
      <w:r>
        <w:t>2. Document Hierarchy</w:t>
      </w:r>
    </w:p>
    <w:p>
      <w:pPr>
        <w:pStyle w:val="SourceCode"/>
      </w:pPr>
      <w:r>
        <w:t>┌─────────────────────────────────────────┐</w:t>
        <w:br/>
        <w:t>│         Level 1: Policies               │</w:t>
        <w:br/>
        <w:t>│   (Why — Management intent)             │</w:t>
        <w:br/>
        <w:t>│   e.g., ISMS Policy Manual              │</w:t>
        <w:br/>
        <w:t>├─────────────────────────────────────────┤</w:t>
        <w:br/>
        <w:t>│         Level 2: Procedures             │</w:t>
        <w:br/>
        <w:t>│   (How — Process descriptions)          │</w:t>
        <w:br/>
        <w:t>│   e.g., This document                   │</w:t>
        <w:br/>
        <w:t>├─────────────────────────────────────────┤</w:t>
        <w:br/>
        <w:t>│         Level 3: Work Instructions      │</w:t>
        <w:br/>
        <w:t>│   (What — Step-by-step guides)          │</w:t>
        <w:br/>
        <w:t>│   e.g., SOPs, checklists               │</w:t>
        <w:br/>
        <w:t>├─────────────────────────────────────────┤</w:t>
        <w:br/>
        <w:t>│         Level 4: Records                │</w:t>
        <w:br/>
        <w:t>│   (Evidence — Completed forms/logs)     │</w:t>
        <w:br/>
        <w:t>│   e.g., Audit reports, risk registers   │</w:t>
        <w:br/>
        <w:t>└─────────────────────────────────────────┘</w:t>
      </w:r>
    </w:p>
    <w:p>
      <w:pPr>
        <w:pStyle w:val="Heading3"/>
      </w:pPr>
      <w:r>
        <w:t>3. Document Identification</w:t>
      </w:r>
    </w:p>
    <w:tbl>
      <w:tblPr>
        <w:tblStyle w:val="Table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ID Format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3120"/>
          </w:tcPr>
          <w:p>
            <w:r>
              <w:t>Policy</w:t>
            </w:r>
          </w:p>
        </w:tc>
        <w:tc>
          <w:tcPr>
            <w:tcW w:type="dxa" w:w="3120"/>
          </w:tcPr>
          <w:p>
            <w:r>
              <w:t>ORB-ISMS-POL-NNN</w:t>
            </w:r>
          </w:p>
        </w:tc>
        <w:tc>
          <w:tcPr>
            <w:tcW w:type="dxa" w:w="3120"/>
          </w:tcPr>
          <w:p>
            <w:r>
              <w:t>ORB-ISMS-POL-001</w:t>
            </w:r>
          </w:p>
        </w:tc>
      </w:tr>
      <w:tr>
        <w:tc>
          <w:tcPr>
            <w:tcW w:type="dxa" w:w="3120"/>
          </w:tcPr>
          <w:p>
            <w:r>
              <w:t>Procedure</w:t>
            </w:r>
          </w:p>
        </w:tc>
        <w:tc>
          <w:tcPr>
            <w:tcW w:type="dxa" w:w="3120"/>
          </w:tcPr>
          <w:p>
            <w:r>
              <w:t>ORB-ISMS-PROC-NN</w:t>
            </w:r>
          </w:p>
        </w:tc>
        <w:tc>
          <w:tcPr>
            <w:tcW w:type="dxa" w:w="3120"/>
          </w:tcPr>
          <w:p>
            <w:r>
              <w:t>ORB-ISMS-PROC-01</w:t>
            </w:r>
          </w:p>
        </w:tc>
      </w:tr>
      <w:tr>
        <w:tc>
          <w:tcPr>
            <w:tcW w:type="dxa" w:w="3120"/>
          </w:tcPr>
          <w:p>
            <w:r>
              <w:t>SOP</w:t>
            </w:r>
          </w:p>
        </w:tc>
        <w:tc>
          <w:tcPr>
            <w:tcW w:type="dxa" w:w="3120"/>
          </w:tcPr>
          <w:p>
            <w:r>
              <w:t>ORB-SOP-NN</w:t>
            </w:r>
          </w:p>
        </w:tc>
        <w:tc>
          <w:tcPr>
            <w:tcW w:type="dxa" w:w="3120"/>
          </w:tcPr>
          <w:p>
            <w:r>
              <w:t>ORB-SOP-01</w:t>
            </w:r>
          </w:p>
        </w:tc>
      </w:tr>
      <w:tr>
        <w:tc>
          <w:tcPr>
            <w:tcW w:type="dxa" w:w="3120"/>
          </w:tcPr>
          <w:p>
            <w:r>
              <w:t>Form/Template</w:t>
            </w:r>
          </w:p>
        </w:tc>
        <w:tc>
          <w:tcPr>
            <w:tcW w:type="dxa" w:w="3120"/>
          </w:tcPr>
          <w:p>
            <w:r>
              <w:t>ORB-ISMS-FRM-NNN</w:t>
            </w:r>
          </w:p>
        </w:tc>
        <w:tc>
          <w:tcPr>
            <w:tcW w:type="dxa" w:w="3120"/>
          </w:tcPr>
          <w:p>
            <w:r>
              <w:t>ORB-ISMS-FRM-001</w:t>
            </w:r>
          </w:p>
        </w:tc>
      </w:tr>
      <w:tr>
        <w:tc>
          <w:tcPr>
            <w:tcW w:type="dxa" w:w="3120"/>
          </w:tcPr>
          <w:p>
            <w:r>
              <w:t>Record</w:t>
            </w:r>
          </w:p>
        </w:tc>
        <w:tc>
          <w:tcPr>
            <w:tcW w:type="dxa" w:w="3120"/>
          </w:tcPr>
          <w:p>
            <w:r>
              <w:t>ORB-ISMS-REC-NNN</w:t>
            </w:r>
          </w:p>
        </w:tc>
        <w:tc>
          <w:tcPr>
            <w:tcW w:type="dxa" w:w="3120"/>
          </w:tcPr>
          <w:p>
            <w:r>
              <w:t>ORB-ISMS-REC-001</w:t>
            </w:r>
          </w:p>
        </w:tc>
      </w:tr>
      <w:tr>
        <w:tc>
          <w:tcPr>
            <w:tcW w:type="dxa" w:w="3120"/>
          </w:tcPr>
          <w:p>
            <w:r>
              <w:t>Risk Register</w:t>
            </w:r>
          </w:p>
        </w:tc>
        <w:tc>
          <w:tcPr>
            <w:tcW w:type="dxa" w:w="3120"/>
          </w:tcPr>
          <w:p>
            <w:r>
              <w:t>ORB-RA-REG-NNN</w:t>
            </w:r>
          </w:p>
        </w:tc>
        <w:tc>
          <w:tcPr>
            <w:tcW w:type="dxa" w:w="3120"/>
          </w:tcPr>
          <w:p>
            <w:r>
              <w:t>ORB-RA-REG-001</w:t>
            </w:r>
          </w:p>
        </w:tc>
      </w:tr>
    </w:tbl>
    <w:p/>
    <w:p>
      <w:pPr>
        <w:pStyle w:val="Heading3"/>
      </w:pPr>
      <w:r>
        <w:t>4. Document Lifecycle</w:t>
      </w:r>
    </w:p>
    <w:p>
      <w:pPr>
        <w:pStyle w:val="Heading4"/>
      </w:pPr>
      <w:r>
        <w:t>4.1 Creation</w:t>
      </w:r>
    </w:p>
    <w:p>
      <w:pPr>
        <w:pStyle w:val="FirstParagraph"/>
      </w:pPr>
      <w:r>
        <w:t>Step 1: Author drafts document using approved template.</w:t>
      </w:r>
    </w:p>
    <w:p>
      <w:pPr>
        <w:pStyle w:val="FirstParagraph"/>
      </w:pPr>
      <w:r>
        <w:t>Step 2: Include mandatory metadata: Document ID, Version, Classification, Author, Date, Approval.</w:t>
      </w:r>
    </w:p>
    <w:p>
      <w:pPr>
        <w:pStyle w:val="FirstParagraph"/>
      </w:pPr>
      <w:r>
        <w:t>Step 3: Submit to Document Owner for review.</w:t>
      </w:r>
    </w:p>
    <w:p>
      <w:pPr>
        <w:pStyle w:val="Heading4"/>
      </w:pPr>
      <w:r>
        <w:t>4.2 Review and Approval</w:t>
      </w:r>
    </w:p>
    <w:tbl>
      <w:tblPr>
        <w:tblStyle w:val="Table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Document Level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Reviewer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Approver</w:t>
            </w:r>
          </w:p>
        </w:tc>
      </w:tr>
      <w:tr>
        <w:tc>
          <w:tcPr>
            <w:tcW w:type="dxa" w:w="3120"/>
          </w:tcPr>
          <w:p>
            <w:r>
              <w:t>Policy</w:t>
            </w:r>
          </w:p>
        </w:tc>
        <w:tc>
          <w:tcPr>
            <w:tcW w:type="dxa" w:w="3120"/>
          </w:tcPr>
          <w:p>
            <w:r>
              <w:t>Security Committee</w:t>
            </w:r>
          </w:p>
        </w:tc>
        <w:tc>
          <w:tcPr>
            <w:tcW w:type="dxa" w:w="3120"/>
          </w:tcPr>
          <w:p>
            <w:r>
              <w:t>CEO</w:t>
            </w:r>
          </w:p>
        </w:tc>
      </w:tr>
      <w:tr>
        <w:tc>
          <w:tcPr>
            <w:tcW w:type="dxa" w:w="3120"/>
          </w:tcPr>
          <w:p>
            <w:r>
              <w:t>Procedure</w:t>
            </w:r>
          </w:p>
        </w:tc>
        <w:tc>
          <w:tcPr>
            <w:tcW w:type="dxa" w:w="3120"/>
          </w:tcPr>
          <w:p>
            <w:r>
              <w:t>Security Officer</w:t>
            </w:r>
          </w:p>
        </w:tc>
        <w:tc>
          <w:tcPr>
            <w:tcW w:type="dxa" w:w="3120"/>
          </w:tcPr>
          <w:p>
            <w:r>
              <w:t>Head of Technology</w:t>
            </w:r>
          </w:p>
        </w:tc>
      </w:tr>
      <w:tr>
        <w:tc>
          <w:tcPr>
            <w:tcW w:type="dxa" w:w="3120"/>
          </w:tcPr>
          <w:p>
            <w:r>
              <w:t>SOP / Work Instruction</w:t>
            </w:r>
          </w:p>
        </w:tc>
        <w:tc>
          <w:tcPr>
            <w:tcW w:type="dxa" w:w="3120"/>
          </w:tcPr>
          <w:p>
            <w:r>
              <w:t>Process Owner</w:t>
            </w:r>
          </w:p>
        </w:tc>
        <w:tc>
          <w:tcPr>
            <w:tcW w:type="dxa" w:w="3120"/>
          </w:tcPr>
          <w:p>
            <w:r>
              <w:t>Department Head</w:t>
            </w:r>
          </w:p>
        </w:tc>
      </w:tr>
      <w:tr>
        <w:tc>
          <w:tcPr>
            <w:tcW w:type="dxa" w:w="3120"/>
          </w:tcPr>
          <w:p>
            <w:r>
              <w:t>Form / Template</w:t>
            </w:r>
          </w:p>
        </w:tc>
        <w:tc>
          <w:tcPr>
            <w:tcW w:type="dxa" w:w="3120"/>
          </w:tcPr>
          <w:p>
            <w:r>
              <w:t>Security Officer</w:t>
            </w:r>
          </w:p>
        </w:tc>
        <w:tc>
          <w:tcPr>
            <w:tcW w:type="dxa" w:w="3120"/>
          </w:tcPr>
          <w:p>
            <w:r>
              <w:t>Security Officer</w:t>
            </w:r>
          </w:p>
        </w:tc>
      </w:tr>
    </w:tbl>
    <w:p/>
    <w:p>
      <w:pPr>
        <w:pStyle w:val="Heading4"/>
      </w:pPr>
      <w:r>
        <w:t>4.3 Distribution</w:t>
      </w:r>
    </w:p>
    <w:p>
      <w:pPr>
        <w:pStyle w:val="FirstParagraph"/>
      </w:pPr>
      <w:r>
        <w:t>Step 1: Publish approved documents to the controlled document repository.</w:t>
      </w:r>
    </w:p>
    <w:p>
      <w:pPr>
        <w:pStyle w:val="FirstParagraph"/>
      </w:pPr>
      <w:r>
        <w:t>Step 2: Notify relevant personnel of new or updated documents.</w:t>
      </w:r>
    </w:p>
    <w:p>
      <w:pPr>
        <w:pStyle w:val="FirstParagraph"/>
      </w:pPr>
      <w:r>
        <w:t>Step 3: Remove or mark superseded versions as obsolete.</w:t>
      </w:r>
    </w:p>
    <w:p>
      <w:pPr>
        <w:pStyle w:val="Heading4"/>
      </w:pPr>
      <w:r>
        <w:t>4.4 Review Schedule</w:t>
      </w:r>
    </w:p>
    <w:tbl>
      <w:tblPr>
        <w:tblStyle w:val="Table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Review Frequency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Trigger for Ad-hoc Review</w:t>
            </w:r>
          </w:p>
        </w:tc>
      </w:tr>
      <w:tr>
        <w:tc>
          <w:tcPr>
            <w:tcW w:type="dxa" w:w="3120"/>
          </w:tcPr>
          <w:p>
            <w:r>
              <w:t>Policies</w:t>
            </w:r>
          </w:p>
        </w:tc>
        <w:tc>
          <w:tcPr>
            <w:tcW w:type="dxa" w:w="3120"/>
          </w:tcPr>
          <w:p>
            <w:r>
              <w:t>Annual</w:t>
            </w:r>
          </w:p>
        </w:tc>
        <w:tc>
          <w:tcPr>
            <w:tcW w:type="dxa" w:w="3120"/>
          </w:tcPr>
          <w:p>
            <w:r>
              <w:t>Major incident, regulatory change, organizational change</w:t>
            </w:r>
          </w:p>
        </w:tc>
      </w:tr>
      <w:tr>
        <w:tc>
          <w:tcPr>
            <w:tcW w:type="dxa" w:w="3120"/>
          </w:tcPr>
          <w:p>
            <w:r>
              <w:t>Procedures</w:t>
            </w:r>
          </w:p>
        </w:tc>
        <w:tc>
          <w:tcPr>
            <w:tcW w:type="dxa" w:w="3120"/>
          </w:tcPr>
          <w:p>
            <w:r>
              <w:t>Annual</w:t>
            </w:r>
          </w:p>
        </w:tc>
        <w:tc>
          <w:tcPr>
            <w:tcW w:type="dxa" w:w="3120"/>
          </w:tcPr>
          <w:p>
            <w:r>
              <w:t>Process change, audit finding</w:t>
            </w:r>
          </w:p>
        </w:tc>
      </w:tr>
      <w:tr>
        <w:tc>
          <w:tcPr>
            <w:tcW w:type="dxa" w:w="3120"/>
          </w:tcPr>
          <w:p>
            <w:r>
              <w:t>SOPs</w:t>
            </w:r>
          </w:p>
        </w:tc>
        <w:tc>
          <w:tcPr>
            <w:tcW w:type="dxa" w:w="3120"/>
          </w:tcPr>
          <w:p>
            <w:r>
              <w:t>Annual</w:t>
            </w:r>
          </w:p>
        </w:tc>
        <w:tc>
          <w:tcPr>
            <w:tcW w:type="dxa" w:w="3120"/>
          </w:tcPr>
          <w:p>
            <w:r>
              <w:t>Process change, error report</w:t>
            </w:r>
          </w:p>
        </w:tc>
      </w:tr>
      <w:tr>
        <w:tc>
          <w:tcPr>
            <w:tcW w:type="dxa" w:w="3120"/>
          </w:tcPr>
          <w:p>
            <w:r>
              <w:t>Forms/Templates</w:t>
            </w:r>
          </w:p>
        </w:tc>
        <w:tc>
          <w:tcPr>
            <w:tcW w:type="dxa" w:w="3120"/>
          </w:tcPr>
          <w:p>
            <w:r>
              <w:t>As needed</w:t>
            </w:r>
          </w:p>
        </w:tc>
        <w:tc>
          <w:tcPr>
            <w:tcW w:type="dxa" w:w="3120"/>
          </w:tcPr>
          <w:p>
            <w:r>
              <w:t>Usability issue, process change</w:t>
            </w:r>
          </w:p>
        </w:tc>
      </w:tr>
    </w:tbl>
    <w:p/>
    <w:p>
      <w:pPr>
        <w:pStyle w:val="Heading4"/>
      </w:pPr>
      <w:r>
        <w:t>4.5 Record Retention</w:t>
      </w:r>
    </w:p>
    <w:tbl>
      <w:tblPr>
        <w:tblStyle w:val="Table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Record 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Minimum Retention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Disposal Method</w:t>
            </w:r>
          </w:p>
        </w:tc>
      </w:tr>
      <w:tr>
        <w:tc>
          <w:tcPr>
            <w:tcW w:type="dxa" w:w="3120"/>
          </w:tcPr>
          <w:p>
            <w:r>
              <w:t>Audit reports</w:t>
            </w:r>
          </w:p>
        </w:tc>
        <w:tc>
          <w:tcPr>
            <w:tcW w:type="dxa" w:w="3120"/>
          </w:tcPr>
          <w:p>
            <w:r>
              <w:t>5 years</w:t>
            </w:r>
          </w:p>
        </w:tc>
        <w:tc>
          <w:tcPr>
            <w:tcW w:type="dxa" w:w="3120"/>
          </w:tcPr>
          <w:p>
            <w:r>
              <w:t>Secure deletion</w:t>
            </w:r>
          </w:p>
        </w:tc>
      </w:tr>
      <w:tr>
        <w:tc>
          <w:tcPr>
            <w:tcW w:type="dxa" w:w="3120"/>
          </w:tcPr>
          <w:p>
            <w:r>
              <w:t>Risk assessments</w:t>
            </w:r>
          </w:p>
        </w:tc>
        <w:tc>
          <w:tcPr>
            <w:tcW w:type="dxa" w:w="3120"/>
          </w:tcPr>
          <w:p>
            <w:r>
              <w:t>5 years</w:t>
            </w:r>
          </w:p>
        </w:tc>
        <w:tc>
          <w:tcPr>
            <w:tcW w:type="dxa" w:w="3120"/>
          </w:tcPr>
          <w:p>
            <w:r>
              <w:t>Secure deletion</w:t>
            </w:r>
          </w:p>
        </w:tc>
      </w:tr>
      <w:tr>
        <w:tc>
          <w:tcPr>
            <w:tcW w:type="dxa" w:w="3120"/>
          </w:tcPr>
          <w:p>
            <w:r>
              <w:t>Training records</w:t>
            </w:r>
          </w:p>
        </w:tc>
        <w:tc>
          <w:tcPr>
            <w:tcW w:type="dxa" w:w="3120"/>
          </w:tcPr>
          <w:p>
            <w:r>
              <w:t>Employment + 2 years</w:t>
            </w:r>
          </w:p>
        </w:tc>
        <w:tc>
          <w:tcPr>
            <w:tcW w:type="dxa" w:w="3120"/>
          </w:tcPr>
          <w:p>
            <w:r>
              <w:t>Secure deletion</w:t>
            </w:r>
          </w:p>
        </w:tc>
      </w:tr>
      <w:tr>
        <w:tc>
          <w:tcPr>
            <w:tcW w:type="dxa" w:w="3120"/>
          </w:tcPr>
          <w:p>
            <w:r>
              <w:t>Incident reports</w:t>
            </w:r>
          </w:p>
        </w:tc>
        <w:tc>
          <w:tcPr>
            <w:tcW w:type="dxa" w:w="3120"/>
          </w:tcPr>
          <w:p>
            <w:r>
              <w:t>5 years</w:t>
            </w:r>
          </w:p>
        </w:tc>
        <w:tc>
          <w:tcPr>
            <w:tcW w:type="dxa" w:w="3120"/>
          </w:tcPr>
          <w:p>
            <w:r>
              <w:t>Secure deletion</w:t>
            </w:r>
          </w:p>
        </w:tc>
      </w:tr>
      <w:tr>
        <w:tc>
          <w:tcPr>
            <w:tcW w:type="dxa" w:w="3120"/>
          </w:tcPr>
          <w:p>
            <w:r>
              <w:t>Management review minutes</w:t>
            </w:r>
          </w:p>
        </w:tc>
        <w:tc>
          <w:tcPr>
            <w:tcW w:type="dxa" w:w="3120"/>
          </w:tcPr>
          <w:p>
            <w:r>
              <w:t>5 years</w:t>
            </w:r>
          </w:p>
        </w:tc>
        <w:tc>
          <w:tcPr>
            <w:tcW w:type="dxa" w:w="3120"/>
          </w:tcPr>
          <w:p>
            <w:r>
              <w:t>Secure deletion</w:t>
            </w:r>
          </w:p>
        </w:tc>
      </w:tr>
      <w:tr>
        <w:tc>
          <w:tcPr>
            <w:tcW w:type="dxa" w:w="3120"/>
          </w:tcPr>
          <w:p>
            <w:r>
              <w:t>Access logs</w:t>
            </w:r>
          </w:p>
        </w:tc>
        <w:tc>
          <w:tcPr>
            <w:tcW w:type="dxa" w:w="3120"/>
          </w:tcPr>
          <w:p>
            <w:r>
              <w:t>1 year</w:t>
            </w:r>
          </w:p>
        </w:tc>
        <w:tc>
          <w:tcPr>
            <w:tcW w:type="dxa" w:w="3120"/>
          </w:tcPr>
          <w:p>
            <w:r>
              <w:t>Secure deletion</w:t>
            </w:r>
          </w:p>
        </w:tc>
      </w:tr>
      <w:tr>
        <w:tc>
          <w:tcPr>
            <w:tcW w:type="dxa" w:w="3120"/>
          </w:tcPr>
          <w:p>
            <w:r>
              <w:t>Change records</w:t>
            </w:r>
          </w:p>
        </w:tc>
        <w:tc>
          <w:tcPr>
            <w:tcW w:type="dxa" w:w="3120"/>
          </w:tcPr>
          <w:p>
            <w:r>
              <w:t>3 years</w:t>
            </w:r>
          </w:p>
        </w:tc>
        <w:tc>
          <w:tcPr>
            <w:tcW w:type="dxa" w:w="3120"/>
          </w:tcPr>
          <w:p>
            <w:r>
              <w:t>Secure deletion</w:t>
            </w:r>
          </w:p>
        </w:tc>
      </w:tr>
    </w:tbl>
    <w:p/>
    <w:p>
      <w:pPr>
        <w:pStyle w:val="Heading3"/>
      </w:pPr>
      <w:r>
        <w:t>5. Version Control</w:t>
      </w:r>
    </w:p>
    <w:p>
      <w:pPr>
        <w:pStyle w:val="FirstParagraph"/>
      </w:pPr>
      <w:r>
        <w:t>- Major changes: Increment major version (e.g., 1.0 → 2.0) - Minor changes: Increment minor version (e.g., 1.0 → 1.1) - All changes must be recorded in the Document Change Log</w:t>
      </w:r>
    </w:p>
    <w:p>
      <w:pPr>
        <w:pStyle w:val="Heading2"/>
      </w:pPr>
      <w:r>
        <w:t>PROC-04: Competence, Awareness, and Training</w:t>
      </w:r>
    </w:p>
    <w:p>
      <w:pPr>
        <w:pStyle w:val="FirstParagraph"/>
      </w:pPr>
      <w:r>
        <w:t>Procedure ID: ORB-ISMS-PROC-04 Owner: HR + Security Officer Review Cycle: Annual ISO 27001 Clause: 7.2, 7.3</w:t>
      </w:r>
    </w:p>
    <w:p>
      <w:pPr>
        <w:pStyle w:val="Heading3"/>
      </w:pPr>
      <w:r>
        <w:t>1. Purpose</w:t>
      </w:r>
    </w:p>
    <w:p>
      <w:pPr>
        <w:pStyle w:val="FirstParagraph"/>
      </w:pPr>
      <w:r>
        <w:t>To ensure that all personnel performing ISMS-related work are competent, and that all employees are aware of information security requirements.</w:t>
      </w:r>
    </w:p>
    <w:p>
      <w:pPr>
        <w:pStyle w:val="Heading3"/>
      </w:pPr>
      <w:r>
        <w:t>2. Competence Management</w:t>
      </w:r>
    </w:p>
    <w:p>
      <w:pPr>
        <w:pStyle w:val="Heading4"/>
      </w:pPr>
      <w:r>
        <w:t>2.1 Competence Requirements</w:t>
      </w:r>
    </w:p>
    <w:tbl>
      <w:tblPr>
        <w:tblStyle w:val="Table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Required Competencies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3120"/>
          </w:tcPr>
          <w:p>
            <w:r>
              <w:t>Security Officer</w:t>
            </w:r>
          </w:p>
        </w:tc>
        <w:tc>
          <w:tcPr>
            <w:tcW w:type="dxa" w:w="3120"/>
          </w:tcPr>
          <w:p>
            <w:r>
              <w:t>ISO 27001 knowledge, risk management, incident management</w:t>
            </w:r>
          </w:p>
        </w:tc>
        <w:tc>
          <w:tcPr>
            <w:tcW w:type="dxa" w:w="3120"/>
          </w:tcPr>
          <w:p>
            <w:r>
              <w:t>Certification (ISO 27001 LA/LI), experience</w:t>
            </w:r>
          </w:p>
        </w:tc>
      </w:tr>
      <w:tr>
        <w:tc>
          <w:tcPr>
            <w:tcW w:type="dxa" w:w="3120"/>
          </w:tcPr>
          <w:p>
            <w:r>
              <w:t>Internal Auditor</w:t>
            </w:r>
          </w:p>
        </w:tc>
        <w:tc>
          <w:tcPr>
            <w:tcW w:type="dxa" w:w="3120"/>
          </w:tcPr>
          <w:p>
            <w:r>
              <w:t>ISO 19011 audit techniques, ISO 27001 knowledge</w:t>
            </w:r>
          </w:p>
        </w:tc>
        <w:tc>
          <w:tcPr>
            <w:tcW w:type="dxa" w:w="3120"/>
          </w:tcPr>
          <w:p>
            <w:r>
              <w:t>Audit training certificate, audit experience</w:t>
            </w:r>
          </w:p>
        </w:tc>
      </w:tr>
      <w:tr>
        <w:tc>
          <w:tcPr>
            <w:tcW w:type="dxa" w:w="3120"/>
          </w:tcPr>
          <w:p>
            <w:r>
              <w:t>Developers</w:t>
            </w:r>
          </w:p>
        </w:tc>
        <w:tc>
          <w:tcPr>
            <w:tcW w:type="dxa" w:w="3120"/>
          </w:tcPr>
          <w:p>
            <w:r>
              <w:t>Secure coding practices, OWASP knowledge</w:t>
            </w:r>
          </w:p>
        </w:tc>
        <w:tc>
          <w:tcPr>
            <w:tcW w:type="dxa" w:w="3120"/>
          </w:tcPr>
          <w:p>
            <w:r>
              <w:t>Training records, code review results</w:t>
            </w:r>
          </w:p>
        </w:tc>
      </w:tr>
      <w:tr>
        <w:tc>
          <w:tcPr>
            <w:tcW w:type="dxa" w:w="3120"/>
          </w:tcPr>
          <w:p>
            <w:r>
              <w:t>System Administrators</w:t>
            </w:r>
          </w:p>
        </w:tc>
        <w:tc>
          <w:tcPr>
            <w:tcW w:type="dxa" w:w="3120"/>
          </w:tcPr>
          <w:p>
            <w:r>
              <w:t>System hardening, access management, logging</w:t>
            </w:r>
          </w:p>
        </w:tc>
        <w:tc>
          <w:tcPr>
            <w:tcW w:type="dxa" w:w="3120"/>
          </w:tcPr>
          <w:p>
            <w:r>
              <w:t>Training records, technical certifications</w:t>
            </w:r>
          </w:p>
        </w:tc>
      </w:tr>
      <w:tr>
        <w:tc>
          <w:tcPr>
            <w:tcW w:type="dxa" w:w="3120"/>
          </w:tcPr>
          <w:p>
            <w:r>
              <w:t>All Employees</w:t>
            </w:r>
          </w:p>
        </w:tc>
        <w:tc>
          <w:tcPr>
            <w:tcW w:type="dxa" w:w="3120"/>
          </w:tcPr>
          <w:p>
            <w:r>
              <w:t>Security awareness, policy knowledge</w:t>
            </w:r>
          </w:p>
        </w:tc>
        <w:tc>
          <w:tcPr>
            <w:tcW w:type="dxa" w:w="3120"/>
          </w:tcPr>
          <w:p>
            <w:r>
              <w:t>Awareness training completion</w:t>
            </w:r>
          </w:p>
        </w:tc>
      </w:tr>
    </w:tbl>
    <w:p/>
    <w:p>
      <w:pPr>
        <w:pStyle w:val="Heading4"/>
      </w:pPr>
      <w:r>
        <w:t>2.2 Competence Assessment</w:t>
      </w:r>
    </w:p>
    <w:p>
      <w:pPr>
        <w:pStyle w:val="FirstParagraph"/>
      </w:pPr>
      <w:r>
        <w:t>Step 1: Identify competence requirements for each ISMS-related role.</w:t>
      </w:r>
    </w:p>
    <w:p>
      <w:pPr>
        <w:pStyle w:val="FirstParagraph"/>
      </w:pPr>
      <w:r>
        <w:t>Step 2: Assess current competence of personnel against requirements.</w:t>
      </w:r>
    </w:p>
    <w:p>
      <w:pPr>
        <w:pStyle w:val="FirstParagraph"/>
      </w:pPr>
      <w:r>
        <w:t>Step 3: Identify competence gaps.</w:t>
      </w:r>
    </w:p>
    <w:p>
      <w:pPr>
        <w:pStyle w:val="FirstParagraph"/>
      </w:pPr>
      <w:r>
        <w:t>Step 4: Plan and deliver training or other actions to address gaps.</w:t>
      </w:r>
    </w:p>
    <w:p>
      <w:pPr>
        <w:pStyle w:val="FirstParagraph"/>
      </w:pPr>
      <w:r>
        <w:t>Step 5: Evaluate effectiveness of actions taken.</w:t>
      </w:r>
    </w:p>
    <w:p>
      <w:pPr>
        <w:pStyle w:val="FirstParagraph"/>
      </w:pPr>
      <w:r>
        <w:t>Step 6: Retain documented evidence of competence.</w:t>
      </w:r>
    </w:p>
    <w:p>
      <w:pPr>
        <w:pStyle w:val="Heading3"/>
      </w:pPr>
      <w:r>
        <w:t>3. Awareness Program</w:t>
      </w:r>
    </w:p>
    <w:tbl>
      <w:tblPr>
        <w:tblStyle w:val="Table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Target Audience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Delivery Method</w:t>
            </w:r>
          </w:p>
        </w:tc>
      </w:tr>
      <w:tr>
        <w:tc>
          <w:tcPr>
            <w:tcW w:type="dxa" w:w="2340"/>
          </w:tcPr>
          <w:p>
            <w:r>
              <w:t>Security Induction</w:t>
            </w:r>
          </w:p>
        </w:tc>
        <w:tc>
          <w:tcPr>
            <w:tcW w:type="dxa" w:w="2340"/>
          </w:tcPr>
          <w:p>
            <w:r>
              <w:t>New hires</w:t>
            </w:r>
          </w:p>
        </w:tc>
        <w:tc>
          <w:tcPr>
            <w:tcW w:type="dxa" w:w="2340"/>
          </w:tcPr>
          <w:p>
            <w:r>
              <w:t>On joining</w:t>
            </w:r>
          </w:p>
        </w:tc>
        <w:tc>
          <w:tcPr>
            <w:tcW w:type="dxa" w:w="2340"/>
          </w:tcPr>
          <w:p>
            <w:r>
              <w:t>Presentation + quiz</w:t>
            </w:r>
          </w:p>
        </w:tc>
      </w:tr>
      <w:tr>
        <w:tc>
          <w:tcPr>
            <w:tcW w:type="dxa" w:w="2340"/>
          </w:tcPr>
          <w:p>
            <w:r>
              <w:t>General Security Awareness</w:t>
            </w:r>
          </w:p>
        </w:tc>
        <w:tc>
          <w:tcPr>
            <w:tcW w:type="dxa" w:w="2340"/>
          </w:tcPr>
          <w:p>
            <w:r>
              <w:t>All employees</w:t>
            </w:r>
          </w:p>
        </w:tc>
        <w:tc>
          <w:tcPr>
            <w:tcW w:type="dxa" w:w="2340"/>
          </w:tcPr>
          <w:p>
            <w:r>
              <w:t>Annual</w:t>
            </w:r>
          </w:p>
        </w:tc>
        <w:tc>
          <w:tcPr>
            <w:tcW w:type="dxa" w:w="2340"/>
          </w:tcPr>
          <w:p>
            <w:r>
              <w:t>E-learning + assessment</w:t>
            </w:r>
          </w:p>
        </w:tc>
      </w:tr>
      <w:tr>
        <w:tc>
          <w:tcPr>
            <w:tcW w:type="dxa" w:w="2340"/>
          </w:tcPr>
          <w:p>
            <w:r>
              <w:t>ISMS Policy Update</w:t>
            </w:r>
          </w:p>
        </w:tc>
        <w:tc>
          <w:tcPr>
            <w:tcW w:type="dxa" w:w="2340"/>
          </w:tcPr>
          <w:p>
            <w:r>
              <w:t>All employees</w:t>
            </w:r>
          </w:p>
        </w:tc>
        <w:tc>
          <w:tcPr>
            <w:tcW w:type="dxa" w:w="2340"/>
          </w:tcPr>
          <w:p>
            <w:r>
              <w:t>On policy change</w:t>
            </w:r>
          </w:p>
        </w:tc>
        <w:tc>
          <w:tcPr>
            <w:tcW w:type="dxa" w:w="2340"/>
          </w:tcPr>
          <w:p>
            <w:r>
              <w:t>Email + acknowledgment</w:t>
            </w:r>
          </w:p>
        </w:tc>
      </w:tr>
      <w:tr>
        <w:tc>
          <w:tcPr>
            <w:tcW w:type="dxa" w:w="2340"/>
          </w:tcPr>
          <w:p>
            <w:r>
              <w:t>Phishing Simulation</w:t>
            </w:r>
          </w:p>
        </w:tc>
        <w:tc>
          <w:tcPr>
            <w:tcW w:type="dxa" w:w="2340"/>
          </w:tcPr>
          <w:p>
            <w:r>
              <w:t>All employees</w:t>
            </w:r>
          </w:p>
        </w:tc>
        <w:tc>
          <w:tcPr>
            <w:tcW w:type="dxa" w:w="2340"/>
          </w:tcPr>
          <w:p>
            <w:r>
              <w:t>Quarterly</w:t>
            </w:r>
          </w:p>
        </w:tc>
        <w:tc>
          <w:tcPr>
            <w:tcW w:type="dxa" w:w="2340"/>
          </w:tcPr>
          <w:p>
            <w:r>
              <w:t>Simulated phishing test</w:t>
            </w:r>
          </w:p>
        </w:tc>
      </w:tr>
      <w:tr>
        <w:tc>
          <w:tcPr>
            <w:tcW w:type="dxa" w:w="2340"/>
          </w:tcPr>
          <w:p>
            <w:r>
              <w:t>Secure Development Training</w:t>
            </w:r>
          </w:p>
        </w:tc>
        <w:tc>
          <w:tcPr>
            <w:tcW w:type="dxa" w:w="2340"/>
          </w:tcPr>
          <w:p>
            <w:r>
              <w:t>Developers</w:t>
            </w:r>
          </w:p>
        </w:tc>
        <w:tc>
          <w:tcPr>
            <w:tcW w:type="dxa" w:w="2340"/>
          </w:tcPr>
          <w:p>
            <w:r>
              <w:t>Annual</w:t>
            </w:r>
          </w:p>
        </w:tc>
        <w:tc>
          <w:tcPr>
            <w:tcW w:type="dxa" w:w="2340"/>
          </w:tcPr>
          <w:p>
            <w:r>
              <w:t>Workshop + hands-on</w:t>
            </w:r>
          </w:p>
        </w:tc>
      </w:tr>
      <w:tr>
        <w:tc>
          <w:tcPr>
            <w:tcW w:type="dxa" w:w="2340"/>
          </w:tcPr>
          <w:p>
            <w:r>
              <w:t>Incident Response Drill</w:t>
            </w:r>
          </w:p>
        </w:tc>
        <w:tc>
          <w:tcPr>
            <w:tcW w:type="dxa" w:w="2340"/>
          </w:tcPr>
          <w:p>
            <w:r>
              <w:t>Key personnel</w:t>
            </w:r>
          </w:p>
        </w:tc>
        <w:tc>
          <w:tcPr>
            <w:tcW w:type="dxa" w:w="2340"/>
          </w:tcPr>
          <w:p>
            <w:r>
              <w:t>Annual</w:t>
            </w:r>
          </w:p>
        </w:tc>
        <w:tc>
          <w:tcPr>
            <w:tcW w:type="dxa" w:w="2340"/>
          </w:tcPr>
          <w:p>
            <w:r>
              <w:t>Tabletop exercise</w:t>
            </w:r>
          </w:p>
        </w:tc>
      </w:tr>
    </w:tbl>
    <w:p/>
    <w:p>
      <w:pPr>
        <w:pStyle w:val="Heading3"/>
      </w:pPr>
      <w:r>
        <w:t>4. Training Effectiveness</w:t>
      </w:r>
    </w:p>
    <w:p>
      <w:pPr>
        <w:pStyle w:val="FirstParagraph"/>
      </w:pPr>
      <w:r>
        <w:t>Step 1: Define success criteria for each training activity.</w:t>
      </w:r>
    </w:p>
    <w:p>
      <w:pPr>
        <w:pStyle w:val="FirstParagraph"/>
      </w:pPr>
      <w:r>
        <w:t>Step 2: Measure results (quiz scores, simulation results, behavior changes).</w:t>
      </w:r>
    </w:p>
    <w:p>
      <w:pPr>
        <w:pStyle w:val="FirstParagraph"/>
      </w:pPr>
      <w:r>
        <w:t>Step 3: Report results to management review.</w:t>
      </w:r>
    </w:p>
    <w:p>
      <w:pPr>
        <w:pStyle w:val="FirstParagraph"/>
      </w:pPr>
      <w:r>
        <w:t>Step 4: Adjust program based on findings.</w:t>
      </w:r>
    </w:p>
    <w:p>
      <w:pPr>
        <w:pStyle w:val="Heading3"/>
      </w:pPr>
      <w:r>
        <w:t>5. Records</w:t>
      </w:r>
    </w:p>
    <w:tbl>
      <w:tblPr>
        <w:tblStyle w:val="Table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Record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Retention</w:t>
            </w:r>
          </w:p>
        </w:tc>
      </w:tr>
      <w:tr>
        <w:tc>
          <w:tcPr>
            <w:tcW w:type="dxa" w:w="3120"/>
          </w:tcPr>
          <w:p>
            <w:r>
              <w:t>Training Plan</w:t>
            </w:r>
          </w:p>
        </w:tc>
        <w:tc>
          <w:tcPr>
            <w:tcW w:type="dxa" w:w="3120"/>
          </w:tcPr>
          <w:p>
            <w:r>
              <w:t>HR</w:t>
            </w:r>
          </w:p>
        </w:tc>
        <w:tc>
          <w:tcPr>
            <w:tcW w:type="dxa" w:w="3120"/>
          </w:tcPr>
          <w:p>
            <w:r>
              <w:t>Current year + 2</w:t>
            </w:r>
          </w:p>
        </w:tc>
      </w:tr>
      <w:tr>
        <w:tc>
          <w:tcPr>
            <w:tcW w:type="dxa" w:w="3120"/>
          </w:tcPr>
          <w:p>
            <w:r>
              <w:t>Training Attendance Records</w:t>
            </w:r>
          </w:p>
        </w:tc>
        <w:tc>
          <w:tcPr>
            <w:tcW w:type="dxa" w:w="3120"/>
          </w:tcPr>
          <w:p>
            <w:r>
              <w:t>HR</w:t>
            </w:r>
          </w:p>
        </w:tc>
        <w:tc>
          <w:tcPr>
            <w:tcW w:type="dxa" w:w="3120"/>
          </w:tcPr>
          <w:p>
            <w:r>
              <w:t>Employment + 2 years</w:t>
            </w:r>
          </w:p>
        </w:tc>
      </w:tr>
      <w:tr>
        <w:tc>
          <w:tcPr>
            <w:tcW w:type="dxa" w:w="3120"/>
          </w:tcPr>
          <w:p>
            <w:r>
              <w:t>Competence Assessment Records</w:t>
            </w:r>
          </w:p>
        </w:tc>
        <w:tc>
          <w:tcPr>
            <w:tcW w:type="dxa" w:w="3120"/>
          </w:tcPr>
          <w:p>
            <w:r>
              <w:t>HR</w:t>
            </w:r>
          </w:p>
        </w:tc>
        <w:tc>
          <w:tcPr>
            <w:tcW w:type="dxa" w:w="3120"/>
          </w:tcPr>
          <w:p>
            <w:r>
              <w:t>Employment + 2 years</w:t>
            </w:r>
          </w:p>
        </w:tc>
      </w:tr>
      <w:tr>
        <w:tc>
          <w:tcPr>
            <w:tcW w:type="dxa" w:w="3120"/>
          </w:tcPr>
          <w:p>
            <w:r>
              <w:t>Phishing Simulation Results</w:t>
            </w:r>
          </w:p>
        </w:tc>
        <w:tc>
          <w:tcPr>
            <w:tcW w:type="dxa" w:w="3120"/>
          </w:tcPr>
          <w:p>
            <w:r>
              <w:t>Security Officer</w:t>
            </w:r>
          </w:p>
        </w:tc>
        <w:tc>
          <w:tcPr>
            <w:tcW w:type="dxa" w:w="3120"/>
          </w:tcPr>
          <w:p>
            <w:r>
              <w:t>2 years</w:t>
            </w:r>
          </w:p>
        </w:tc>
      </w:tr>
    </w:tbl>
    <w:p/>
    <w:p>
      <w:pPr>
        <w:pStyle w:val="Heading2"/>
      </w:pPr>
      <w:r>
        <w:t>PROC-05: Internal Audit</w:t>
      </w:r>
    </w:p>
    <w:p>
      <w:pPr>
        <w:pStyle w:val="FirstParagraph"/>
      </w:pPr>
      <w:r>
        <w:t>Procedure ID: ORB-ISMS-PROC-05 Owner: Internal Auditor Review Cycle: Annual ISO 27001 Clause: 9.2</w:t>
      </w:r>
    </w:p>
    <w:p>
      <w:pPr>
        <w:pStyle w:val="Heading3"/>
      </w:pPr>
      <w:r>
        <w:t>1. Purpose</w:t>
      </w:r>
    </w:p>
    <w:p>
      <w:pPr>
        <w:pStyle w:val="FirstParagraph"/>
      </w:pPr>
      <w:r>
        <w:t>To verify that the ISMS conforms to ISO 27001:2022 requirements, organizational policies, and is effectively implemented and maintained.</w:t>
      </w:r>
    </w:p>
    <w:p>
      <w:pPr>
        <w:pStyle w:val="Heading3"/>
      </w:pPr>
      <w:r>
        <w:t>2. Audit Planning</w:t>
      </w:r>
    </w:p>
    <w:p>
      <w:pPr>
        <w:pStyle w:val="Heading4"/>
      </w:pPr>
      <w:r>
        <w:t>2.1 Annual Audit Program</w:t>
      </w:r>
    </w:p>
    <w:p>
      <w:pPr>
        <w:pStyle w:val="FirstParagraph"/>
      </w:pPr>
      <w:r>
        <w:t>Step 1: Develop annual audit program considering: - Results of previous audits - Risk assessment results - Management priorities - Changes to the ISMS</w:t>
      </w:r>
    </w:p>
    <w:p>
      <w:pPr>
        <w:pStyle w:val="FirstParagraph"/>
      </w:pPr>
      <w:r>
        <w:t>Step 2: Ensure all ISMS clauses and controls are covered within the audit cycle.</w:t>
      </w:r>
    </w:p>
    <w:p>
      <w:pPr>
        <w:pStyle w:val="FirstParagraph"/>
      </w:pPr>
      <w:r>
        <w:t>Step 3: Submit audit program to CEO for approval.</w:t>
      </w:r>
    </w:p>
    <w:p>
      <w:pPr>
        <w:pStyle w:val="Heading4"/>
      </w:pPr>
      <w:r>
        <w:t>2.2 Auditor Selection</w:t>
      </w:r>
    </w:p>
    <w:p>
      <w:pPr>
        <w:pStyle w:val="FirstParagraph"/>
      </w:pPr>
      <w:r>
        <w:t>Requirements: - Auditor must be independent of the area being audited - Auditor must have ISO 27001 audit competence - Auditor must have no conflict of interest</w:t>
      </w:r>
    </w:p>
    <w:tbl>
      <w:tblPr>
        <w:tblStyle w:val="Table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Audit Area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Internal Auditor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Cannot Audit</w:t>
            </w:r>
          </w:p>
        </w:tc>
      </w:tr>
      <w:tr>
        <w:tc>
          <w:tcPr>
            <w:tcW w:type="dxa" w:w="3120"/>
          </w:tcPr>
          <w:p>
            <w:r>
              <w:t>Technical Controls</w:t>
            </w:r>
          </w:p>
        </w:tc>
        <w:tc>
          <w:tcPr>
            <w:tcW w:type="dxa" w:w="3120"/>
          </w:tcPr>
          <w:p>
            <w:r>
              <w:t>Security Officer or External</w:t>
            </w:r>
          </w:p>
        </w:tc>
        <w:tc>
          <w:tcPr>
            <w:tcW w:type="dxa" w:w="3120"/>
          </w:tcPr>
          <w:p>
            <w:r>
              <w:t>Own implemented controls</w:t>
            </w:r>
          </w:p>
        </w:tc>
      </w:tr>
      <w:tr>
        <w:tc>
          <w:tcPr>
            <w:tcW w:type="dxa" w:w="3120"/>
          </w:tcPr>
          <w:p>
            <w:r>
              <w:t>Management Processes</w:t>
            </w:r>
          </w:p>
        </w:tc>
        <w:tc>
          <w:tcPr>
            <w:tcW w:type="dxa" w:w="3120"/>
          </w:tcPr>
          <w:p>
            <w:r>
              <w:t>External Auditor preferred</w:t>
            </w:r>
          </w:p>
        </w:tc>
        <w:tc>
          <w:tcPr>
            <w:tcW w:type="dxa" w:w="3120"/>
          </w:tcPr>
          <w:p>
            <w:r>
              <w:t>Own decisions</w:t>
            </w:r>
          </w:p>
        </w:tc>
      </w:tr>
      <w:tr>
        <w:tc>
          <w:tcPr>
            <w:tcW w:type="dxa" w:w="3120"/>
          </w:tcPr>
          <w:p>
            <w:r>
              <w:t>HR Security</w:t>
            </w:r>
          </w:p>
        </w:tc>
        <w:tc>
          <w:tcPr>
            <w:tcW w:type="dxa" w:w="3120"/>
          </w:tcPr>
          <w:p>
            <w:r>
              <w:t>Security Officer</w:t>
            </w:r>
          </w:p>
        </w:tc>
        <w:tc>
          <w:tcPr>
            <w:tcW w:type="dxa" w:w="3120"/>
          </w:tcPr>
          <w:p>
            <w:r>
              <w:t>Own training records</w:t>
            </w:r>
          </w:p>
        </w:tc>
      </w:tr>
      <w:tr>
        <w:tc>
          <w:tcPr>
            <w:tcW w:type="dxa" w:w="3120"/>
          </w:tcPr>
          <w:p>
            <w:r>
              <w:t>Operational Processes</w:t>
            </w:r>
          </w:p>
        </w:tc>
        <w:tc>
          <w:tcPr>
            <w:tcW w:type="dxa" w:w="3120"/>
          </w:tcPr>
          <w:p>
            <w:r>
              <w:t>Cross-department auditor</w:t>
            </w:r>
          </w:p>
        </w:tc>
        <w:tc>
          <w:tcPr>
            <w:tcW w:type="dxa" w:w="3120"/>
          </w:tcPr>
          <w:p>
            <w:r>
              <w:t>Own department</w:t>
            </w:r>
          </w:p>
        </w:tc>
      </w:tr>
    </w:tbl>
    <w:p/>
    <w:p>
      <w:pPr>
        <w:pStyle w:val="Heading4"/>
      </w:pPr>
      <w:r>
        <w:t>2.3 Audit Preparation</w:t>
      </w:r>
    </w:p>
    <w:p>
      <w:pPr>
        <w:pStyle w:val="FirstParagraph"/>
      </w:pPr>
      <w:r>
        <w:t>Step 1: Define audit scope, objectives, and criteria.</w:t>
      </w:r>
    </w:p>
    <w:p>
      <w:pPr>
        <w:pStyle w:val="FirstParagraph"/>
      </w:pPr>
      <w:r>
        <w:t>Step 2: Develop audit checklist based on: - ISO 27001:2022 clauses - SOA controls - Previous audit findings - Risk assessment results</w:t>
      </w:r>
    </w:p>
    <w:p>
      <w:pPr>
        <w:pStyle w:val="FirstParagraph"/>
      </w:pPr>
      <w:r>
        <w:t>Step 3: Notify auditees at least 2 weeks in advance.</w:t>
      </w:r>
    </w:p>
    <w:p>
      <w:pPr>
        <w:pStyle w:val="FirstParagraph"/>
      </w:pPr>
      <w:r>
        <w:t>Step 4: Request relevant documentation for desk review.</w:t>
      </w:r>
    </w:p>
    <w:p>
      <w:pPr>
        <w:pStyle w:val="Heading3"/>
      </w:pPr>
      <w:r>
        <w:t>3. Audit Execution</w:t>
      </w:r>
    </w:p>
    <w:p>
      <w:pPr>
        <w:pStyle w:val="FirstParagraph"/>
      </w:pPr>
      <w:r>
        <w:t>Step 1: Conduct opening meeting with auditees.</w:t>
      </w:r>
    </w:p>
    <w:p>
      <w:pPr>
        <w:pStyle w:val="FirstParagraph"/>
      </w:pPr>
      <w:r>
        <w:t>Step 2: Perform audit using: - Document review - Interviews with personnel - Observation of processes - Examination of records and evidence</w:t>
      </w:r>
    </w:p>
    <w:p>
      <w:pPr>
        <w:pStyle w:val="FirstParagraph"/>
      </w:pPr>
      <w:r>
        <w:t>Step 3: Document findings, categorized as:</w:t>
      </w:r>
    </w:p>
    <w:tbl>
      <w:tblPr>
        <w:tblStyle w:val="Table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Action Required</w:t>
            </w:r>
          </w:p>
        </w:tc>
      </w:tr>
      <w:tr>
        <w:tc>
          <w:tcPr>
            <w:tcW w:type="dxa" w:w="3120"/>
          </w:tcPr>
          <w:p>
            <w:r>
              <w:t>Major Nonconformity</w:t>
            </w:r>
          </w:p>
        </w:tc>
        <w:tc>
          <w:tcPr>
            <w:tcW w:type="dxa" w:w="3120"/>
          </w:tcPr>
          <w:p>
            <w:r>
              <w:t>Absence or complete failure of a required control</w:t>
            </w:r>
          </w:p>
        </w:tc>
        <w:tc>
          <w:tcPr>
            <w:tcW w:type="dxa" w:w="3120"/>
          </w:tcPr>
          <w:p>
            <w:r>
              <w:t>Corrective action within 30 days</w:t>
            </w:r>
          </w:p>
        </w:tc>
      </w:tr>
      <w:tr>
        <w:tc>
          <w:tcPr>
            <w:tcW w:type="dxa" w:w="3120"/>
          </w:tcPr>
          <w:p>
            <w:r>
              <w:t>Minor Nonconformity</w:t>
            </w:r>
          </w:p>
        </w:tc>
        <w:tc>
          <w:tcPr>
            <w:tcW w:type="dxa" w:w="3120"/>
          </w:tcPr>
          <w:p>
            <w:r>
              <w:t>Partial implementation or isolated failure</w:t>
            </w:r>
          </w:p>
        </w:tc>
        <w:tc>
          <w:tcPr>
            <w:tcW w:type="dxa" w:w="3120"/>
          </w:tcPr>
          <w:p>
            <w:r>
              <w:t>Corrective action within 60 days</w:t>
            </w:r>
          </w:p>
        </w:tc>
      </w:tr>
      <w:tr>
        <w:tc>
          <w:tcPr>
            <w:tcW w:type="dxa" w:w="3120"/>
          </w:tcPr>
          <w:p>
            <w:r>
              <w:t>Observation</w:t>
            </w:r>
          </w:p>
        </w:tc>
        <w:tc>
          <w:tcPr>
            <w:tcW w:type="dxa" w:w="3120"/>
          </w:tcPr>
          <w:p>
            <w:r>
              <w:t>Area for improvement, not a nonconformity</w:t>
            </w:r>
          </w:p>
        </w:tc>
        <w:tc>
          <w:tcPr>
            <w:tcW w:type="dxa" w:w="3120"/>
          </w:tcPr>
          <w:p>
            <w:r>
              <w:t>Consider for improvement</w:t>
            </w:r>
          </w:p>
        </w:tc>
      </w:tr>
      <w:tr>
        <w:tc>
          <w:tcPr>
            <w:tcW w:type="dxa" w:w="3120"/>
          </w:tcPr>
          <w:p>
            <w:r>
              <w:t>Positive Finding</w:t>
            </w:r>
          </w:p>
        </w:tc>
        <w:tc>
          <w:tcPr>
            <w:tcW w:type="dxa" w:w="3120"/>
          </w:tcPr>
          <w:p>
            <w:r>
              <w:t>Effective implementation beyond requirements</w:t>
            </w:r>
          </w:p>
        </w:tc>
        <w:tc>
          <w:tcPr>
            <w:tcW w:type="dxa" w:w="3120"/>
          </w:tcPr>
          <w:p>
            <w:r>
              <w:t>Document as good practice</w:t>
            </w:r>
          </w:p>
        </w:tc>
      </w:tr>
    </w:tbl>
    <w:p/>
    <w:p>
      <w:pPr>
        <w:pStyle w:val="FirstParagraph"/>
      </w:pPr>
      <w:r>
        <w:t>Step 4: Conduct closing meeting to present findings.</w:t>
      </w:r>
    </w:p>
    <w:p>
      <w:pPr>
        <w:pStyle w:val="Heading3"/>
      </w:pPr>
      <w:r>
        <w:t>4. Audit Reporting</w:t>
      </w:r>
    </w:p>
    <w:p>
      <w:pPr>
        <w:pStyle w:val="FirstParagraph"/>
      </w:pPr>
      <w:r>
        <w:t>Step 1: Complete audit report within 10 business days.</w:t>
      </w:r>
    </w:p>
    <w:p>
      <w:pPr>
        <w:pStyle w:val="FirstParagraph"/>
      </w:pPr>
      <w:r>
        <w:t>Step 2: Audit report shall include: - Audit scope and objectives - Audit criteria used - Summary of findings - Detailed nonconformity descriptions with evidence - Recommendations - Overall conclusion on ISMS effectiveness</w:t>
      </w:r>
    </w:p>
    <w:p>
      <w:pPr>
        <w:pStyle w:val="FirstParagraph"/>
      </w:pPr>
      <w:r>
        <w:t>Step 3: Distribute report to: - CEO - Security Committee - Audited area managers - Security Officer</w:t>
      </w:r>
    </w:p>
    <w:p>
      <w:pPr>
        <w:pStyle w:val="Heading3"/>
      </w:pPr>
      <w:r>
        <w:t>5. Follow-Up</w:t>
      </w:r>
    </w:p>
    <w:p>
      <w:pPr>
        <w:pStyle w:val="FirstParagraph"/>
      </w:pPr>
      <w:r>
        <w:t>Step 1: Auditees submit corrective action plans within 10 business days.</w:t>
      </w:r>
    </w:p>
    <w:p>
      <w:pPr>
        <w:pStyle w:val="FirstParagraph"/>
      </w:pPr>
      <w:r>
        <w:t>Step 2: Auditor reviews and accepts corrective action plans.</w:t>
      </w:r>
    </w:p>
    <w:p>
      <w:pPr>
        <w:pStyle w:val="FirstParagraph"/>
      </w:pPr>
      <w:r>
        <w:t>Step 3: Monitor corrective action implementation.</w:t>
      </w:r>
    </w:p>
    <w:p>
      <w:pPr>
        <w:pStyle w:val="FirstParagraph"/>
      </w:pPr>
      <w:r>
        <w:t>Step 4: Verify corrective action effectiveness (follow-up audit if needed).</w:t>
      </w:r>
    </w:p>
    <w:p>
      <w:pPr>
        <w:pStyle w:val="FirstParagraph"/>
      </w:pPr>
      <w:r>
        <w:t>Step 5: Close findings when verified effective.</w:t>
      </w:r>
    </w:p>
    <w:p>
      <w:pPr>
        <w:pStyle w:val="Heading3"/>
      </w:pPr>
      <w:r>
        <w:t>6. Records</w:t>
      </w:r>
    </w:p>
    <w:tbl>
      <w:tblPr>
        <w:tblStyle w:val="Table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Record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Retention</w:t>
            </w:r>
          </w:p>
        </w:tc>
      </w:tr>
      <w:tr>
        <w:tc>
          <w:tcPr>
            <w:tcW w:type="dxa" w:w="3120"/>
          </w:tcPr>
          <w:p>
            <w:r>
              <w:t>Annual Audit Program</w:t>
            </w:r>
          </w:p>
        </w:tc>
        <w:tc>
          <w:tcPr>
            <w:tcW w:type="dxa" w:w="3120"/>
          </w:tcPr>
          <w:p>
            <w:r>
              <w:t>Internal Auditor</w:t>
            </w:r>
          </w:p>
        </w:tc>
        <w:tc>
          <w:tcPr>
            <w:tcW w:type="dxa" w:w="3120"/>
          </w:tcPr>
          <w:p>
            <w:r>
              <w:t>5 years</w:t>
            </w:r>
          </w:p>
        </w:tc>
      </w:tr>
      <w:tr>
        <w:tc>
          <w:tcPr>
            <w:tcW w:type="dxa" w:w="3120"/>
          </w:tcPr>
          <w:p>
            <w:r>
              <w:t>Audit Plans</w:t>
            </w:r>
          </w:p>
        </w:tc>
        <w:tc>
          <w:tcPr>
            <w:tcW w:type="dxa" w:w="3120"/>
          </w:tcPr>
          <w:p>
            <w:r>
              <w:t>Internal Auditor</w:t>
            </w:r>
          </w:p>
        </w:tc>
        <w:tc>
          <w:tcPr>
            <w:tcW w:type="dxa" w:w="3120"/>
          </w:tcPr>
          <w:p>
            <w:r>
              <w:t>5 years</w:t>
            </w:r>
          </w:p>
        </w:tc>
      </w:tr>
      <w:tr>
        <w:tc>
          <w:tcPr>
            <w:tcW w:type="dxa" w:w="3120"/>
          </w:tcPr>
          <w:p>
            <w:r>
              <w:t>Audit Checklists</w:t>
            </w:r>
          </w:p>
        </w:tc>
        <w:tc>
          <w:tcPr>
            <w:tcW w:type="dxa" w:w="3120"/>
          </w:tcPr>
          <w:p>
            <w:r>
              <w:t>Internal Auditor</w:t>
            </w:r>
          </w:p>
        </w:tc>
        <w:tc>
          <w:tcPr>
            <w:tcW w:type="dxa" w:w="3120"/>
          </w:tcPr>
          <w:p>
            <w:r>
              <w:t>5 years</w:t>
            </w:r>
          </w:p>
        </w:tc>
      </w:tr>
      <w:tr>
        <w:tc>
          <w:tcPr>
            <w:tcW w:type="dxa" w:w="3120"/>
          </w:tcPr>
          <w:p>
            <w:r>
              <w:t>Audit Reports</w:t>
            </w:r>
          </w:p>
        </w:tc>
        <w:tc>
          <w:tcPr>
            <w:tcW w:type="dxa" w:w="3120"/>
          </w:tcPr>
          <w:p>
            <w:r>
              <w:t>Internal Auditor</w:t>
            </w:r>
          </w:p>
        </w:tc>
        <w:tc>
          <w:tcPr>
            <w:tcW w:type="dxa" w:w="3120"/>
          </w:tcPr>
          <w:p>
            <w:r>
              <w:t>5 years</w:t>
            </w:r>
          </w:p>
        </w:tc>
      </w:tr>
      <w:tr>
        <w:tc>
          <w:tcPr>
            <w:tcW w:type="dxa" w:w="3120"/>
          </w:tcPr>
          <w:p>
            <w:r>
              <w:t>Corrective Action Records</w:t>
            </w:r>
          </w:p>
        </w:tc>
        <w:tc>
          <w:tcPr>
            <w:tcW w:type="dxa" w:w="3120"/>
          </w:tcPr>
          <w:p>
            <w:r>
              <w:t>Security Officer</w:t>
            </w:r>
          </w:p>
        </w:tc>
        <w:tc>
          <w:tcPr>
            <w:tcW w:type="dxa" w:w="3120"/>
          </w:tcPr>
          <w:p>
            <w:r>
              <w:t>5 years</w:t>
            </w:r>
          </w:p>
        </w:tc>
      </w:tr>
    </w:tbl>
    <w:p/>
    <w:p>
      <w:pPr>
        <w:pStyle w:val="Heading2"/>
      </w:pPr>
      <w:r>
        <w:t>PROC-06: Management Review</w:t>
      </w:r>
    </w:p>
    <w:p>
      <w:pPr>
        <w:pStyle w:val="FirstParagraph"/>
      </w:pPr>
      <w:r>
        <w:t>Procedure ID: ORB-ISMS-PROC-06 Owner: CEO Review Cycle: Semi-Annual ISO 27001 Clause: 9.3</w:t>
      </w:r>
    </w:p>
    <w:p>
      <w:pPr>
        <w:pStyle w:val="Heading3"/>
      </w:pPr>
      <w:r>
        <w:t>1. Purpose</w:t>
      </w:r>
    </w:p>
    <w:p>
      <w:pPr>
        <w:pStyle w:val="FirstParagraph"/>
      </w:pPr>
      <w:r>
        <w:t>To ensure top management reviews the ISMS at planned intervals to ensure its continuing suitability, adequacy, and effectiveness.</w:t>
      </w:r>
    </w:p>
    <w:p>
      <w:pPr>
        <w:pStyle w:val="Heading3"/>
      </w:pPr>
      <w:r>
        <w:t>2. Review Schedule</w:t>
      </w:r>
    </w:p>
    <w:tbl>
      <w:tblPr>
        <w:tblStyle w:val="Table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Review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Timing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Focus</w:t>
            </w:r>
          </w:p>
        </w:tc>
      </w:tr>
      <w:tr>
        <w:tc>
          <w:tcPr>
            <w:tcW w:type="dxa" w:w="3120"/>
          </w:tcPr>
          <w:p>
            <w:r>
              <w:t>Full Review</w:t>
            </w:r>
          </w:p>
        </w:tc>
        <w:tc>
          <w:tcPr>
            <w:tcW w:type="dxa" w:w="3120"/>
          </w:tcPr>
          <w:p>
            <w:r>
              <w:t>January</w:t>
            </w:r>
          </w:p>
        </w:tc>
        <w:tc>
          <w:tcPr>
            <w:tcW w:type="dxa" w:w="3120"/>
          </w:tcPr>
          <w:p>
            <w:r>
              <w:t>Annual comprehensive review of all ISMS elements</w:t>
            </w:r>
          </w:p>
        </w:tc>
      </w:tr>
      <w:tr>
        <w:tc>
          <w:tcPr>
            <w:tcW w:type="dxa" w:w="3120"/>
          </w:tcPr>
          <w:p>
            <w:r>
              <w:t>Mid-Year Review</w:t>
            </w:r>
          </w:p>
        </w:tc>
        <w:tc>
          <w:tcPr>
            <w:tcW w:type="dxa" w:w="3120"/>
          </w:tcPr>
          <w:p>
            <w:r>
              <w:t>July</w:t>
            </w:r>
          </w:p>
        </w:tc>
        <w:tc>
          <w:tcPr>
            <w:tcW w:type="dxa" w:w="3120"/>
          </w:tcPr>
          <w:p>
            <w:r>
              <w:t>Progress on actions, KPIs, incidents, changes</w:t>
            </w:r>
          </w:p>
        </w:tc>
      </w:tr>
      <w:tr>
        <w:tc>
          <w:tcPr>
            <w:tcW w:type="dxa" w:w="3120"/>
          </w:tcPr>
          <w:p>
            <w:r>
              <w:t>Ad-hoc Review</w:t>
            </w:r>
          </w:p>
        </w:tc>
        <w:tc>
          <w:tcPr>
            <w:tcW w:type="dxa" w:w="3120"/>
          </w:tcPr>
          <w:p>
            <w:r>
              <w:t>As needed</w:t>
            </w:r>
          </w:p>
        </w:tc>
        <w:tc>
          <w:tcPr>
            <w:tcW w:type="dxa" w:w="3120"/>
          </w:tcPr>
          <w:p>
            <w:r>
              <w:t>Major incidents, significant changes, audit findings</w:t>
            </w:r>
          </w:p>
        </w:tc>
      </w:tr>
    </w:tbl>
    <w:p/>
    <w:p>
      <w:pPr>
        <w:pStyle w:val="Heading3"/>
      </w:pPr>
      <w:r>
        <w:t>3. Participants</w:t>
      </w:r>
    </w:p>
    <w:tbl>
      <w:tblPr>
        <w:tblStyle w:val="Table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Required/Optional</w:t>
            </w:r>
          </w:p>
        </w:tc>
      </w:tr>
      <w:tr>
        <w:tc>
          <w:tcPr>
            <w:tcW w:type="dxa" w:w="4680"/>
          </w:tcPr>
          <w:p>
            <w:r>
              <w:t>CEO (Chair)</w:t>
            </w:r>
          </w:p>
        </w:tc>
        <w:tc>
          <w:tcPr>
            <w:tcW w:type="dxa" w:w="4680"/>
          </w:tcPr>
          <w:p>
            <w:r>
              <w:t>Required</w:t>
            </w:r>
          </w:p>
        </w:tc>
      </w:tr>
      <w:tr>
        <w:tc>
          <w:tcPr>
            <w:tcW w:type="dxa" w:w="4680"/>
          </w:tcPr>
          <w:p>
            <w:r>
              <w:t>Head of Product &amp; Technology</w:t>
            </w:r>
          </w:p>
        </w:tc>
        <w:tc>
          <w:tcPr>
            <w:tcW w:type="dxa" w:w="4680"/>
          </w:tcPr>
          <w:p>
            <w:r>
              <w:t>Required</w:t>
            </w:r>
          </w:p>
        </w:tc>
      </w:tr>
      <w:tr>
        <w:tc>
          <w:tcPr>
            <w:tcW w:type="dxa" w:w="4680"/>
          </w:tcPr>
          <w:p>
            <w:r>
              <w:t>Head of Finance &amp; Admin</w:t>
            </w:r>
          </w:p>
        </w:tc>
        <w:tc>
          <w:tcPr>
            <w:tcW w:type="dxa" w:w="4680"/>
          </w:tcPr>
          <w:p>
            <w:r>
              <w:t>Required</w:t>
            </w:r>
          </w:p>
        </w:tc>
      </w:tr>
      <w:tr>
        <w:tc>
          <w:tcPr>
            <w:tcW w:type="dxa" w:w="4680"/>
          </w:tcPr>
          <w:p>
            <w:r>
              <w:t>Security Officer (Secretary)</w:t>
            </w:r>
          </w:p>
        </w:tc>
        <w:tc>
          <w:tcPr>
            <w:tcW w:type="dxa" w:w="4680"/>
          </w:tcPr>
          <w:p>
            <w:r>
              <w:t>Required</w:t>
            </w:r>
          </w:p>
        </w:tc>
      </w:tr>
      <w:tr>
        <w:tc>
          <w:tcPr>
            <w:tcW w:type="dxa" w:w="4680"/>
          </w:tcPr>
          <w:p>
            <w:r>
              <w:t>Internal Auditor</w:t>
            </w:r>
          </w:p>
        </w:tc>
        <w:tc>
          <w:tcPr>
            <w:tcW w:type="dxa" w:w="4680"/>
          </w:tcPr>
          <w:p>
            <w:r>
              <w:t>Required (for audit-related items)</w:t>
            </w:r>
          </w:p>
        </w:tc>
      </w:tr>
      <w:tr>
        <w:tc>
          <w:tcPr>
            <w:tcW w:type="dxa" w:w="4680"/>
          </w:tcPr>
          <w:p>
            <w:r>
              <w:t>Department Heads</w:t>
            </w:r>
          </w:p>
        </w:tc>
        <w:tc>
          <w:tcPr>
            <w:tcW w:type="dxa" w:w="4680"/>
          </w:tcPr>
          <w:p>
            <w:r>
              <w:t>Optional (by invitation)</w:t>
            </w:r>
          </w:p>
        </w:tc>
      </w:tr>
    </w:tbl>
    <w:p/>
    <w:p>
      <w:pPr>
        <w:pStyle w:val="Heading3"/>
      </w:pPr>
      <w:r>
        <w:t>4. Input Requirements (Agenda)</w:t>
      </w:r>
    </w:p>
    <w:p>
      <w:pPr>
        <w:pStyle w:val="FirstParagraph"/>
      </w:pPr>
      <w:r>
        <w:t>The Security Officer shall prepare the following inputs at least 5 business days before the review:</w:t>
      </w:r>
    </w:p>
    <w:tbl>
      <w:tblPr>
        <w:tblStyle w:val="Table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</w:rPr>
              <w:t>Input Item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Prepared By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Status of actions from previous management reviews</w:t>
            </w:r>
          </w:p>
        </w:tc>
        <w:tc>
          <w:tcPr>
            <w:tcW w:type="dxa" w:w="2340"/>
          </w:tcPr>
          <w:p>
            <w:r>
              <w:t>Previous MR minutes</w:t>
            </w:r>
          </w:p>
        </w:tc>
        <w:tc>
          <w:tcPr>
            <w:tcW w:type="dxa" w:w="2340"/>
          </w:tcPr>
          <w:p>
            <w:r>
              <w:t>Security Officer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Changes in external and internal issues</w:t>
            </w:r>
          </w:p>
        </w:tc>
        <w:tc>
          <w:tcPr>
            <w:tcW w:type="dxa" w:w="2340"/>
          </w:tcPr>
          <w:p>
            <w:r>
              <w:t>Context analysis</w:t>
            </w:r>
          </w:p>
        </w:tc>
        <w:tc>
          <w:tcPr>
            <w:tcW w:type="dxa" w:w="2340"/>
          </w:tcPr>
          <w:p>
            <w:r>
              <w:t>Security Officer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Information security performance and KPIs</w:t>
            </w:r>
          </w:p>
        </w:tc>
        <w:tc>
          <w:tcPr>
            <w:tcW w:type="dxa" w:w="2340"/>
          </w:tcPr>
          <w:p>
            <w:r>
              <w:t>Performance reports</w:t>
            </w:r>
          </w:p>
        </w:tc>
        <w:tc>
          <w:tcPr>
            <w:tcW w:type="dxa" w:w="2340"/>
          </w:tcPr>
          <w:p>
            <w:r>
              <w:t>Security Officer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Nonconformities and corrective actions</w:t>
            </w:r>
          </w:p>
        </w:tc>
        <w:tc>
          <w:tcPr>
            <w:tcW w:type="dxa" w:w="2340"/>
          </w:tcPr>
          <w:p>
            <w:r>
              <w:t>NC register</w:t>
            </w:r>
          </w:p>
        </w:tc>
        <w:tc>
          <w:tcPr>
            <w:tcW w:type="dxa" w:w="2340"/>
          </w:tcPr>
          <w:p>
            <w:r>
              <w:t>Security Officer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Monitoring and measurement results</w:t>
            </w:r>
          </w:p>
        </w:tc>
        <w:tc>
          <w:tcPr>
            <w:tcW w:type="dxa" w:w="2340"/>
          </w:tcPr>
          <w:p>
            <w:r>
              <w:t>Control effectiveness reports</w:t>
            </w:r>
          </w:p>
        </w:tc>
        <w:tc>
          <w:tcPr>
            <w:tcW w:type="dxa" w:w="2340"/>
          </w:tcPr>
          <w:p>
            <w:r>
              <w:t>Control Owners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Audit results</w:t>
            </w:r>
          </w:p>
        </w:tc>
        <w:tc>
          <w:tcPr>
            <w:tcW w:type="dxa" w:w="2340"/>
          </w:tcPr>
          <w:p>
            <w:r>
              <w:t>Audit reports</w:t>
            </w:r>
          </w:p>
        </w:tc>
        <w:tc>
          <w:tcPr>
            <w:tcW w:type="dxa" w:w="2340"/>
          </w:tcPr>
          <w:p>
            <w:r>
              <w:t>Internal Auditor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Fulfillment of security objectives</w:t>
            </w:r>
          </w:p>
        </w:tc>
        <w:tc>
          <w:tcPr>
            <w:tcW w:type="dxa" w:w="2340"/>
          </w:tcPr>
          <w:p>
            <w:r>
              <w:t>Objectives tracking</w:t>
            </w:r>
          </w:p>
        </w:tc>
        <w:tc>
          <w:tcPr>
            <w:tcW w:type="dxa" w:w="2340"/>
          </w:tcPr>
          <w:p>
            <w:r>
              <w:t>Security Officer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Feedback from interested parties</w:t>
            </w:r>
          </w:p>
        </w:tc>
        <w:tc>
          <w:tcPr>
            <w:tcW w:type="dxa" w:w="2340"/>
          </w:tcPr>
          <w:p>
            <w:r>
              <w:t>Complaints, inquiries</w:t>
            </w:r>
          </w:p>
        </w:tc>
        <w:tc>
          <w:tcPr>
            <w:tcW w:type="dxa" w:w="2340"/>
          </w:tcPr>
          <w:p>
            <w:r>
              <w:t>Relevant managers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Results of risk assessment and treatment</w:t>
            </w:r>
          </w:p>
        </w:tc>
        <w:tc>
          <w:tcPr>
            <w:tcW w:type="dxa" w:w="2340"/>
          </w:tcPr>
          <w:p>
            <w:r>
              <w:t>Risk register</w:t>
            </w:r>
          </w:p>
        </w:tc>
        <w:tc>
          <w:tcPr>
            <w:tcW w:type="dxa" w:w="2340"/>
          </w:tcPr>
          <w:p>
            <w:r>
              <w:t>Security Officer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Opportunities for continual improvement</w:t>
            </w:r>
          </w:p>
        </w:tc>
        <w:tc>
          <w:tcPr>
            <w:tcW w:type="dxa" w:w="2340"/>
          </w:tcPr>
          <w:p>
            <w:r>
              <w:t>Improvement register</w:t>
            </w:r>
          </w:p>
        </w:tc>
        <w:tc>
          <w:tcPr>
            <w:tcW w:type="dxa" w:w="2340"/>
          </w:tcPr>
          <w:p>
            <w:r>
              <w:t>All participants</w:t>
            </w:r>
          </w:p>
        </w:tc>
      </w:tr>
    </w:tbl>
    <w:p/>
    <w:p>
      <w:pPr>
        <w:pStyle w:val="Heading3"/>
      </w:pPr>
      <w:r>
        <w:t>5. Output Requirements (Decisions)</w:t>
      </w:r>
    </w:p>
    <w:p>
      <w:pPr>
        <w:pStyle w:val="FirstParagraph"/>
      </w:pPr>
      <w:r>
        <w:t>The management review shall result in decisions and actions related to: - Continual improvement opportunities - Any need for changes to the ISMS - Resource requirements - Revised risk acceptance criteria (if needed) - Updated security objectives</w:t>
      </w:r>
    </w:p>
    <w:p>
      <w:pPr>
        <w:pStyle w:val="Heading3"/>
      </w:pPr>
      <w:r>
        <w:t>6. Minutes and Follow-Up</w:t>
      </w:r>
    </w:p>
    <w:p>
      <w:pPr>
        <w:pStyle w:val="FirstParagraph"/>
      </w:pPr>
      <w:r>
        <w:t>Step 1: Security Officer records minutes during the meeting.</w:t>
      </w:r>
    </w:p>
    <w:p>
      <w:pPr>
        <w:pStyle w:val="FirstParagraph"/>
      </w:pPr>
      <w:r>
        <w:t>Step 2: Minutes shall include: - Attendees - Each agenda item discussed - Decisions made - Actions assigned (with owner and deadline) - Next review date</w:t>
      </w:r>
    </w:p>
    <w:p>
      <w:pPr>
        <w:pStyle w:val="FirstParagraph"/>
      </w:pPr>
      <w:r>
        <w:t>Step 3: Distribute minutes within 5 business days.</w:t>
      </w:r>
    </w:p>
    <w:p>
      <w:pPr>
        <w:pStyle w:val="FirstParagraph"/>
      </w:pPr>
      <w:r>
        <w:t>Step 4: Track actions in the ISMS Action Tracker.</w:t>
      </w:r>
    </w:p>
    <w:p>
      <w:pPr>
        <w:pStyle w:val="FirstParagraph"/>
      </w:pPr>
      <w:r>
        <w:t>Step 5: Report action status at the next management review.</w:t>
      </w:r>
    </w:p>
    <w:p>
      <w:pPr>
        <w:pStyle w:val="Heading3"/>
      </w:pPr>
      <w:r>
        <w:t>7. Records</w:t>
      </w:r>
    </w:p>
    <w:tbl>
      <w:tblPr>
        <w:tblStyle w:val="Table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Record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Retention</w:t>
            </w:r>
          </w:p>
        </w:tc>
      </w:tr>
      <w:tr>
        <w:tc>
          <w:tcPr>
            <w:tcW w:type="dxa" w:w="3120"/>
          </w:tcPr>
          <w:p>
            <w:r>
              <w:t>Management Review Agenda</w:t>
            </w:r>
          </w:p>
        </w:tc>
        <w:tc>
          <w:tcPr>
            <w:tcW w:type="dxa" w:w="3120"/>
          </w:tcPr>
          <w:p>
            <w:r>
              <w:t>Security Officer</w:t>
            </w:r>
          </w:p>
        </w:tc>
        <w:tc>
          <w:tcPr>
            <w:tcW w:type="dxa" w:w="3120"/>
          </w:tcPr>
          <w:p>
            <w:r>
              <w:t>5 years</w:t>
            </w:r>
          </w:p>
        </w:tc>
      </w:tr>
      <w:tr>
        <w:tc>
          <w:tcPr>
            <w:tcW w:type="dxa" w:w="3120"/>
          </w:tcPr>
          <w:p>
            <w:r>
              <w:t>Management Review Minutes</w:t>
            </w:r>
          </w:p>
        </w:tc>
        <w:tc>
          <w:tcPr>
            <w:tcW w:type="dxa" w:w="3120"/>
          </w:tcPr>
          <w:p>
            <w:r>
              <w:t>Security Officer</w:t>
            </w:r>
          </w:p>
        </w:tc>
        <w:tc>
          <w:tcPr>
            <w:tcW w:type="dxa" w:w="3120"/>
          </w:tcPr>
          <w:p>
            <w:r>
              <w:t>5 years</w:t>
            </w:r>
          </w:p>
        </w:tc>
      </w:tr>
      <w:tr>
        <w:tc>
          <w:tcPr>
            <w:tcW w:type="dxa" w:w="3120"/>
          </w:tcPr>
          <w:p>
            <w:r>
              <w:t>Action Tracker</w:t>
            </w:r>
          </w:p>
        </w:tc>
        <w:tc>
          <w:tcPr>
            <w:tcW w:type="dxa" w:w="3120"/>
          </w:tcPr>
          <w:p>
            <w:r>
              <w:t>Security Officer</w:t>
            </w:r>
          </w:p>
        </w:tc>
        <w:tc>
          <w:tcPr>
            <w:tcW w:type="dxa" w:w="3120"/>
          </w:tcPr>
          <w:p>
            <w:r>
              <w:t>5 years</w:t>
            </w:r>
          </w:p>
        </w:tc>
      </w:tr>
      <w:tr>
        <w:tc>
          <w:tcPr>
            <w:tcW w:type="dxa" w:w="3120"/>
          </w:tcPr>
          <w:p>
            <w:r>
              <w:t>Input Reports/Presentations</w:t>
            </w:r>
          </w:p>
        </w:tc>
        <w:tc>
          <w:tcPr>
            <w:tcW w:type="dxa" w:w="3120"/>
          </w:tcPr>
          <w:p>
            <w:r>
              <w:t>Security Officer</w:t>
            </w:r>
          </w:p>
        </w:tc>
        <w:tc>
          <w:tcPr>
            <w:tcW w:type="dxa" w:w="3120"/>
          </w:tcPr>
          <w:p>
            <w:r>
              <w:t>5 years</w:t>
            </w:r>
          </w:p>
        </w:tc>
      </w:tr>
    </w:tbl>
    <w:p/>
    <w:p>
      <w:pPr>
        <w:pStyle w:val="Heading2"/>
      </w:pPr>
      <w:r>
        <w:t>PROC-07: Nonconformity and Corrective Action</w:t>
      </w:r>
    </w:p>
    <w:p>
      <w:pPr>
        <w:pStyle w:val="FirstParagraph"/>
      </w:pPr>
      <w:r>
        <w:t>Procedure ID: ORB-ISMS-PROC-07 Owner: Security Officer Review Cycle: Annual ISO 27001 Clause: 10.1, 10.2</w:t>
      </w:r>
    </w:p>
    <w:p>
      <w:pPr>
        <w:pStyle w:val="Heading3"/>
      </w:pPr>
      <w:r>
        <w:t>1. Purpose</w:t>
      </w:r>
    </w:p>
    <w:p>
      <w:pPr>
        <w:pStyle w:val="FirstParagraph"/>
      </w:pPr>
      <w:r>
        <w:t>To define the process for identifying, documenting, and resolving nonconformities, and for taking corrective actions to prevent recurrence.</w:t>
      </w:r>
    </w:p>
    <w:p>
      <w:pPr>
        <w:pStyle w:val="Heading3"/>
      </w:pPr>
      <w:r>
        <w:t>2. Nonconformity Sources</w:t>
      </w:r>
    </w:p>
    <w:tbl>
      <w:tblPr>
        <w:tblStyle w:val="Table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4680"/>
          </w:tcPr>
          <w:p>
            <w:r>
              <w:t>Internal Audits</w:t>
            </w:r>
          </w:p>
        </w:tc>
        <w:tc>
          <w:tcPr>
            <w:tcW w:type="dxa" w:w="4680"/>
          </w:tcPr>
          <w:p>
            <w:r>
              <w:t>Audit findings (major/minor nonconformities)</w:t>
            </w:r>
          </w:p>
        </w:tc>
      </w:tr>
      <w:tr>
        <w:tc>
          <w:tcPr>
            <w:tcW w:type="dxa" w:w="4680"/>
          </w:tcPr>
          <w:p>
            <w:r>
              <w:t>External Audits</w:t>
            </w:r>
          </w:p>
        </w:tc>
        <w:tc>
          <w:tcPr>
            <w:tcW w:type="dxa" w:w="4680"/>
          </w:tcPr>
          <w:p>
            <w:r>
              <w:t>Certification body findings</w:t>
            </w:r>
          </w:p>
        </w:tc>
      </w:tr>
      <w:tr>
        <w:tc>
          <w:tcPr>
            <w:tcW w:type="dxa" w:w="4680"/>
          </w:tcPr>
          <w:p>
            <w:r>
              <w:t>Incident Reports</w:t>
            </w:r>
          </w:p>
        </w:tc>
        <w:tc>
          <w:tcPr>
            <w:tcW w:type="dxa" w:w="4680"/>
          </w:tcPr>
          <w:p>
            <w:r>
              <w:t>Security incidents revealing control failures</w:t>
            </w:r>
          </w:p>
        </w:tc>
      </w:tr>
      <w:tr>
        <w:tc>
          <w:tcPr>
            <w:tcW w:type="dxa" w:w="4680"/>
          </w:tcPr>
          <w:p>
            <w:r>
              <w:t>Management Review</w:t>
            </w:r>
          </w:p>
        </w:tc>
        <w:tc>
          <w:tcPr>
            <w:tcW w:type="dxa" w:w="4680"/>
          </w:tcPr>
          <w:p>
            <w:r>
              <w:t>Identified gaps or failures</w:t>
            </w:r>
          </w:p>
        </w:tc>
      </w:tr>
      <w:tr>
        <w:tc>
          <w:tcPr>
            <w:tcW w:type="dxa" w:w="4680"/>
          </w:tcPr>
          <w:p>
            <w:r>
              <w:t>Employee Reports</w:t>
            </w:r>
          </w:p>
        </w:tc>
        <w:tc>
          <w:tcPr>
            <w:tcW w:type="dxa" w:w="4680"/>
          </w:tcPr>
          <w:p>
            <w:r>
              <w:t>Reported policy violations or process gaps</w:t>
            </w:r>
          </w:p>
        </w:tc>
      </w:tr>
      <w:tr>
        <w:tc>
          <w:tcPr>
            <w:tcW w:type="dxa" w:w="4680"/>
          </w:tcPr>
          <w:p>
            <w:r>
              <w:t>Monitoring/Measurement</w:t>
            </w:r>
          </w:p>
        </w:tc>
        <w:tc>
          <w:tcPr>
            <w:tcW w:type="dxa" w:w="4680"/>
          </w:tcPr>
          <w:p>
            <w:r>
              <w:t>KPI targets not met, control failures detected</w:t>
            </w:r>
          </w:p>
        </w:tc>
      </w:tr>
    </w:tbl>
    <w:p/>
    <w:p>
      <w:pPr>
        <w:pStyle w:val="Heading3"/>
      </w:pPr>
      <w:r>
        <w:t>3. Procedure</w:t>
      </w:r>
    </w:p>
    <w:p>
      <w:pPr>
        <w:pStyle w:val="Heading4"/>
      </w:pPr>
      <w:r>
        <w:t>3.1 Identification and Documentation</w:t>
      </w:r>
    </w:p>
    <w:p>
      <w:pPr>
        <w:pStyle w:val="FirstParagraph"/>
      </w:pPr>
      <w:r>
        <w:t>Step 1: When a nonconformity is identified, raise a Nonconformity Report (NCR) form (ORB-ISMS-FRM-NCR).</w:t>
      </w:r>
    </w:p>
    <w:p>
      <w:pPr>
        <w:pStyle w:val="FirstParagraph"/>
      </w:pPr>
      <w:r>
        <w:t>Step 2: Document: - Description of the nonconformity - Where and when it was identified - Which requirement is not met (ISO clause, policy, SOP) - Evidence gathered - Severity classification (Major or Minor)</w:t>
      </w:r>
    </w:p>
    <w:p>
      <w:pPr>
        <w:pStyle w:val="Heading4"/>
      </w:pPr>
      <w:r>
        <w:t>3.2 Immediate Action (Containment)</w:t>
      </w:r>
    </w:p>
    <w:p>
      <w:pPr>
        <w:pStyle w:val="FirstParagraph"/>
      </w:pPr>
      <w:r>
        <w:t>Step 1: Assess whether immediate action is needed to contain the nonconformity.</w:t>
      </w:r>
    </w:p>
    <w:p>
      <w:pPr>
        <w:pStyle w:val="FirstParagraph"/>
      </w:pPr>
      <w:r>
        <w:t>Step 2: If yes, implement containment action immediately.</w:t>
      </w:r>
    </w:p>
    <w:p>
      <w:pPr>
        <w:pStyle w:val="FirstParagraph"/>
      </w:pPr>
      <w:r>
        <w:t>Step 3: Document containment actions taken.</w:t>
      </w:r>
    </w:p>
    <w:p>
      <w:pPr>
        <w:pStyle w:val="Heading4"/>
      </w:pPr>
      <w:r>
        <w:t>3.3 Root Cause Analysis</w:t>
      </w:r>
    </w:p>
    <w:p>
      <w:pPr>
        <w:pStyle w:val="FirstParagraph"/>
      </w:pPr>
      <w:r>
        <w:t>Step 1: Assign NCR to the responsible person for investigation.</w:t>
      </w:r>
    </w:p>
    <w:p>
      <w:pPr>
        <w:pStyle w:val="FirstParagraph"/>
      </w:pPr>
      <w:r>
        <w:t>Step 2: Conduct root cause analysis using appropriate technique:</w:t>
      </w:r>
    </w:p>
    <w:tbl>
      <w:tblPr>
        <w:tblStyle w:val="Table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When to Use</w:t>
            </w:r>
          </w:p>
        </w:tc>
      </w:tr>
      <w:tr>
        <w:tc>
          <w:tcPr>
            <w:tcW w:type="dxa" w:w="4680"/>
          </w:tcPr>
          <w:p>
            <w:r>
              <w:t>5 Whys</w:t>
            </w:r>
          </w:p>
        </w:tc>
        <w:tc>
          <w:tcPr>
            <w:tcW w:type="dxa" w:w="4680"/>
          </w:tcPr>
          <w:p>
            <w:r>
              <w:t>Simple, single-cause nonconformities</w:t>
            </w:r>
          </w:p>
        </w:tc>
      </w:tr>
      <w:tr>
        <w:tc>
          <w:tcPr>
            <w:tcW w:type="dxa" w:w="4680"/>
          </w:tcPr>
          <w:p>
            <w:r>
              <w:t>Fishbone (Ishikawa)</w:t>
            </w:r>
          </w:p>
        </w:tc>
        <w:tc>
          <w:tcPr>
            <w:tcW w:type="dxa" w:w="4680"/>
          </w:tcPr>
          <w:p>
            <w:r>
              <w:t>Complex issues with multiple potential causes</w:t>
            </w:r>
          </w:p>
        </w:tc>
      </w:tr>
      <w:tr>
        <w:tc>
          <w:tcPr>
            <w:tcW w:type="dxa" w:w="4680"/>
          </w:tcPr>
          <w:p>
            <w:r>
              <w:t>Fault Tree Analysis</w:t>
            </w:r>
          </w:p>
        </w:tc>
        <w:tc>
          <w:tcPr>
            <w:tcW w:type="dxa" w:w="4680"/>
          </w:tcPr>
          <w:p>
            <w:r>
              <w:t>Technical system failures</w:t>
            </w:r>
          </w:p>
        </w:tc>
      </w:tr>
    </w:tbl>
    <w:p/>
    <w:p>
      <w:pPr>
        <w:pStyle w:val="FirstParagraph"/>
      </w:pPr>
      <w:r>
        <w:t>Step 3: Document root cause(s) identified.</w:t>
      </w:r>
    </w:p>
    <w:p>
      <w:pPr>
        <w:pStyle w:val="Heading4"/>
      </w:pPr>
      <w:r>
        <w:t>3.4 Corrective Action Planning</w:t>
      </w:r>
    </w:p>
    <w:p>
      <w:pPr>
        <w:pStyle w:val="FirstParagraph"/>
      </w:pPr>
      <w:r>
        <w:t>Step 1: Define corrective action(s) to eliminate the root cause.</w:t>
      </w:r>
    </w:p>
    <w:p>
      <w:pPr>
        <w:pStyle w:val="FirstParagraph"/>
      </w:pPr>
      <w:r>
        <w:t>Step 2: Assess whether similar nonconformities exist or could occur elsewhere.</w:t>
      </w:r>
    </w:p>
    <w:p>
      <w:pPr>
        <w:pStyle w:val="FirstParagraph"/>
      </w:pPr>
      <w:r>
        <w:t>Step 3: Define implementation timeline:</w:t>
      </w:r>
    </w:p>
    <w:tbl>
      <w:tblPr>
        <w:tblStyle w:val="Table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NCR Severity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Corrective Action Deadline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Verification Deadline</w:t>
            </w:r>
          </w:p>
        </w:tc>
      </w:tr>
      <w:tr>
        <w:tc>
          <w:tcPr>
            <w:tcW w:type="dxa" w:w="3120"/>
          </w:tcPr>
          <w:p>
            <w:r>
              <w:t>Major</w:t>
            </w:r>
          </w:p>
        </w:tc>
        <w:tc>
          <w:tcPr>
            <w:tcW w:type="dxa" w:w="3120"/>
          </w:tcPr>
          <w:p>
            <w:r>
              <w:t>30 days from NCR date</w:t>
            </w:r>
          </w:p>
        </w:tc>
        <w:tc>
          <w:tcPr>
            <w:tcW w:type="dxa" w:w="3120"/>
          </w:tcPr>
          <w:p>
            <w:r>
              <w:t>60 days from NCR date</w:t>
            </w:r>
          </w:p>
        </w:tc>
      </w:tr>
      <w:tr>
        <w:tc>
          <w:tcPr>
            <w:tcW w:type="dxa" w:w="3120"/>
          </w:tcPr>
          <w:p>
            <w:r>
              <w:t>Minor</w:t>
            </w:r>
          </w:p>
        </w:tc>
        <w:tc>
          <w:tcPr>
            <w:tcW w:type="dxa" w:w="3120"/>
          </w:tcPr>
          <w:p>
            <w:r>
              <w:t>60 days from NCR date</w:t>
            </w:r>
          </w:p>
        </w:tc>
        <w:tc>
          <w:tcPr>
            <w:tcW w:type="dxa" w:w="3120"/>
          </w:tcPr>
          <w:p>
            <w:r>
              <w:t>90 days from NCR date</w:t>
            </w:r>
          </w:p>
        </w:tc>
      </w:tr>
    </w:tbl>
    <w:p/>
    <w:p>
      <w:pPr>
        <w:pStyle w:val="FirstParagraph"/>
      </w:pPr>
      <w:r>
        <w:t>Step 4: Obtain approval from Security Officer.</w:t>
      </w:r>
    </w:p>
    <w:p>
      <w:pPr>
        <w:pStyle w:val="Heading4"/>
      </w:pPr>
      <w:r>
        <w:t>3.5 Implementation and Verification</w:t>
      </w:r>
    </w:p>
    <w:p>
      <w:pPr>
        <w:pStyle w:val="FirstParagraph"/>
      </w:pPr>
      <w:r>
        <w:t>Step 1: Implement corrective actions as planned.</w:t>
      </w:r>
    </w:p>
    <w:p>
      <w:pPr>
        <w:pStyle w:val="FirstParagraph"/>
      </w:pPr>
      <w:r>
        <w:t>Step 2: Document evidence of implementation.</w:t>
      </w:r>
    </w:p>
    <w:p>
      <w:pPr>
        <w:pStyle w:val="FirstParagraph"/>
      </w:pPr>
      <w:r>
        <w:t>Step 3: After implementation, verify effectiveness: - Has the root cause been eliminated? - Has the nonconformity recurred? - Are similar areas now also addressed?</w:t>
      </w:r>
    </w:p>
    <w:p>
      <w:pPr>
        <w:pStyle w:val="FirstParagraph"/>
      </w:pPr>
      <w:r>
        <w:t>Step 4: If effective, close the NCR with verification evidence.</w:t>
      </w:r>
    </w:p>
    <w:p>
      <w:pPr>
        <w:pStyle w:val="FirstParagraph"/>
      </w:pPr>
      <w:r>
        <w:t>Step 5: If not effective, re-analyze and define new corrective actions.</w:t>
      </w:r>
    </w:p>
    <w:p>
      <w:pPr>
        <w:pStyle w:val="Heading3"/>
      </w:pPr>
      <w:r>
        <w:t>4. NCR Register</w:t>
      </w:r>
    </w:p>
    <w:p>
      <w:pPr>
        <w:pStyle w:val="FirstParagraph"/>
      </w:pPr>
      <w:r>
        <w:t>The Security Officer maintains the NCR Register tracking: - NCR number and date - Description and severity - Root cause - Corrective actions and deadlines - Status (Open/In Progress/Closed) - Verification result</w:t>
      </w:r>
    </w:p>
    <w:p>
      <w:pPr>
        <w:pStyle w:val="Heading3"/>
      </w:pPr>
      <w:r>
        <w:t>5. Records</w:t>
      </w:r>
    </w:p>
    <w:tbl>
      <w:tblPr>
        <w:tblStyle w:val="Table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Record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Retention</w:t>
            </w:r>
          </w:p>
        </w:tc>
      </w:tr>
      <w:tr>
        <w:tc>
          <w:tcPr>
            <w:tcW w:type="dxa" w:w="3120"/>
          </w:tcPr>
          <w:p>
            <w:r>
              <w:t>NCR Forms</w:t>
            </w:r>
          </w:p>
        </w:tc>
        <w:tc>
          <w:tcPr>
            <w:tcW w:type="dxa" w:w="3120"/>
          </w:tcPr>
          <w:p>
            <w:r>
              <w:t>Security Officer</w:t>
            </w:r>
          </w:p>
        </w:tc>
        <w:tc>
          <w:tcPr>
            <w:tcW w:type="dxa" w:w="3120"/>
          </w:tcPr>
          <w:p>
            <w:r>
              <w:t>5 years</w:t>
            </w:r>
          </w:p>
        </w:tc>
      </w:tr>
      <w:tr>
        <w:tc>
          <w:tcPr>
            <w:tcW w:type="dxa" w:w="3120"/>
          </w:tcPr>
          <w:p>
            <w:r>
              <w:t>Root Cause Analysis</w:t>
            </w:r>
          </w:p>
        </w:tc>
        <w:tc>
          <w:tcPr>
            <w:tcW w:type="dxa" w:w="3120"/>
          </w:tcPr>
          <w:p>
            <w:r>
              <w:t>Responsible Person</w:t>
            </w:r>
          </w:p>
        </w:tc>
        <w:tc>
          <w:tcPr>
            <w:tcW w:type="dxa" w:w="3120"/>
          </w:tcPr>
          <w:p>
            <w:r>
              <w:t>5 years</w:t>
            </w:r>
          </w:p>
        </w:tc>
      </w:tr>
      <w:tr>
        <w:tc>
          <w:tcPr>
            <w:tcW w:type="dxa" w:w="3120"/>
          </w:tcPr>
          <w:p>
            <w:r>
              <w:t>Corrective Action Evidence</w:t>
            </w:r>
          </w:p>
        </w:tc>
        <w:tc>
          <w:tcPr>
            <w:tcW w:type="dxa" w:w="3120"/>
          </w:tcPr>
          <w:p>
            <w:r>
              <w:t>Responsible Person</w:t>
            </w:r>
          </w:p>
        </w:tc>
        <w:tc>
          <w:tcPr>
            <w:tcW w:type="dxa" w:w="3120"/>
          </w:tcPr>
          <w:p>
            <w:r>
              <w:t>5 years</w:t>
            </w:r>
          </w:p>
        </w:tc>
      </w:tr>
      <w:tr>
        <w:tc>
          <w:tcPr>
            <w:tcW w:type="dxa" w:w="3120"/>
          </w:tcPr>
          <w:p>
            <w:r>
              <w:t>NCR Register</w:t>
            </w:r>
          </w:p>
        </w:tc>
        <w:tc>
          <w:tcPr>
            <w:tcW w:type="dxa" w:w="3120"/>
          </w:tcPr>
          <w:p>
            <w:r>
              <w:t>Security Officer</w:t>
            </w:r>
          </w:p>
        </w:tc>
        <w:tc>
          <w:tcPr>
            <w:tcW w:type="dxa" w:w="3120"/>
          </w:tcPr>
          <w:p>
            <w:r>
              <w:t>5 years</w:t>
            </w:r>
          </w:p>
        </w:tc>
      </w:tr>
    </w:tbl>
    <w:p/>
    <w:p>
      <w:pPr>
        <w:pStyle w:val="Heading2"/>
      </w:pPr>
      <w:r>
        <w:t>PROC-08: Continual Improvement</w:t>
      </w:r>
    </w:p>
    <w:p>
      <w:pPr>
        <w:pStyle w:val="FirstParagraph"/>
      </w:pPr>
      <w:r>
        <w:t>Procedure ID: ORB-ISMS-PROC-08 Owner: Security Officer Review Cycle: Annual ISO 27001 Clause: 10.1</w:t>
      </w:r>
    </w:p>
    <w:p>
      <w:pPr>
        <w:pStyle w:val="Heading3"/>
      </w:pPr>
      <w:r>
        <w:t>1. Purpose</w:t>
      </w:r>
    </w:p>
    <w:p>
      <w:pPr>
        <w:pStyle w:val="FirstParagraph"/>
      </w:pPr>
      <w:r>
        <w:t>To establish a systematic approach for continually improving the suitability, adequacy, and effectiveness of the ISMS.</w:t>
      </w:r>
    </w:p>
    <w:p>
      <w:pPr>
        <w:pStyle w:val="Heading3"/>
      </w:pPr>
      <w:r>
        <w:t>2. Improvement Sources</w:t>
      </w:r>
    </w:p>
    <w:tbl>
      <w:tblPr>
        <w:tblStyle w:val="Table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How Identified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Responsible</w:t>
            </w:r>
          </w:p>
        </w:tc>
      </w:tr>
      <w:tr>
        <w:tc>
          <w:tcPr>
            <w:tcW w:type="dxa" w:w="3120"/>
          </w:tcPr>
          <w:p>
            <w:r>
              <w:t>Audit findings</w:t>
            </w:r>
          </w:p>
        </w:tc>
        <w:tc>
          <w:tcPr>
            <w:tcW w:type="dxa" w:w="3120"/>
          </w:tcPr>
          <w:p>
            <w:r>
              <w:t>Internal/external audit reports</w:t>
            </w:r>
          </w:p>
        </w:tc>
        <w:tc>
          <w:tcPr>
            <w:tcW w:type="dxa" w:w="3120"/>
          </w:tcPr>
          <w:p>
            <w:r>
              <w:t>Internal Auditor</w:t>
            </w:r>
          </w:p>
        </w:tc>
      </w:tr>
      <w:tr>
        <w:tc>
          <w:tcPr>
            <w:tcW w:type="dxa" w:w="3120"/>
          </w:tcPr>
          <w:p>
            <w:r>
              <w:t>Incident post-mortems</w:t>
            </w:r>
          </w:p>
        </w:tc>
        <w:tc>
          <w:tcPr>
            <w:tcW w:type="dxa" w:w="3120"/>
          </w:tcPr>
          <w:p>
            <w:r>
              <w:t>Post-incident review reports</w:t>
            </w:r>
          </w:p>
        </w:tc>
        <w:tc>
          <w:tcPr>
            <w:tcW w:type="dxa" w:w="3120"/>
          </w:tcPr>
          <w:p>
            <w:r>
              <w:t>Incident Commander</w:t>
            </w:r>
          </w:p>
        </w:tc>
      </w:tr>
      <w:tr>
        <w:tc>
          <w:tcPr>
            <w:tcW w:type="dxa" w:w="3120"/>
          </w:tcPr>
          <w:p>
            <w:r>
              <w:t>Management review actions</w:t>
            </w:r>
          </w:p>
        </w:tc>
        <w:tc>
          <w:tcPr>
            <w:tcW w:type="dxa" w:w="3120"/>
          </w:tcPr>
          <w:p>
            <w:r>
              <w:t>Management review minutes</w:t>
            </w:r>
          </w:p>
        </w:tc>
        <w:tc>
          <w:tcPr>
            <w:tcW w:type="dxa" w:w="3120"/>
          </w:tcPr>
          <w:p>
            <w:r>
              <w:t>Security Officer</w:t>
            </w:r>
          </w:p>
        </w:tc>
      </w:tr>
      <w:tr>
        <w:tc>
          <w:tcPr>
            <w:tcW w:type="dxa" w:w="3120"/>
          </w:tcPr>
          <w:p>
            <w:r>
              <w:t>Risk assessment changes</w:t>
            </w:r>
          </w:p>
        </w:tc>
        <w:tc>
          <w:tcPr>
            <w:tcW w:type="dxa" w:w="3120"/>
          </w:tcPr>
          <w:p>
            <w:r>
              <w:t>Updated risk register</w:t>
            </w:r>
          </w:p>
        </w:tc>
        <w:tc>
          <w:tcPr>
            <w:tcW w:type="dxa" w:w="3120"/>
          </w:tcPr>
          <w:p>
            <w:r>
              <w:t>Security Officer</w:t>
            </w:r>
          </w:p>
        </w:tc>
      </w:tr>
      <w:tr>
        <w:tc>
          <w:tcPr>
            <w:tcW w:type="dxa" w:w="3120"/>
          </w:tcPr>
          <w:p>
            <w:r>
              <w:t>Employee suggestions</w:t>
            </w:r>
          </w:p>
        </w:tc>
        <w:tc>
          <w:tcPr>
            <w:tcW w:type="dxa" w:w="3120"/>
          </w:tcPr>
          <w:p>
            <w:r>
              <w:t>Improvement suggestion form</w:t>
            </w:r>
          </w:p>
        </w:tc>
        <w:tc>
          <w:tcPr>
            <w:tcW w:type="dxa" w:w="3120"/>
          </w:tcPr>
          <w:p>
            <w:r>
              <w:t>All employees</w:t>
            </w:r>
          </w:p>
        </w:tc>
      </w:tr>
      <w:tr>
        <w:tc>
          <w:tcPr>
            <w:tcW w:type="dxa" w:w="3120"/>
          </w:tcPr>
          <w:p>
            <w:r>
              <w:t>Industry best practices</w:t>
            </w:r>
          </w:p>
        </w:tc>
        <w:tc>
          <w:tcPr>
            <w:tcW w:type="dxa" w:w="3120"/>
          </w:tcPr>
          <w:p>
            <w:r>
              <w:t>Research, conferences, benchmarking</w:t>
            </w:r>
          </w:p>
        </w:tc>
        <w:tc>
          <w:tcPr>
            <w:tcW w:type="dxa" w:w="3120"/>
          </w:tcPr>
          <w:p>
            <w:r>
              <w:t>Security Officer</w:t>
            </w:r>
          </w:p>
        </w:tc>
      </w:tr>
      <w:tr>
        <w:tc>
          <w:tcPr>
            <w:tcW w:type="dxa" w:w="3120"/>
          </w:tcPr>
          <w:p>
            <w:r>
              <w:t>KPI trend analysis</w:t>
            </w:r>
          </w:p>
        </w:tc>
        <w:tc>
          <w:tcPr>
            <w:tcW w:type="dxa" w:w="3120"/>
          </w:tcPr>
          <w:p>
            <w:r>
              <w:t>Performance measurement reports</w:t>
            </w:r>
          </w:p>
        </w:tc>
        <w:tc>
          <w:tcPr>
            <w:tcW w:type="dxa" w:w="3120"/>
          </w:tcPr>
          <w:p>
            <w:r>
              <w:t>Security Officer</w:t>
            </w:r>
          </w:p>
        </w:tc>
      </w:tr>
      <w:tr>
        <w:tc>
          <w:tcPr>
            <w:tcW w:type="dxa" w:w="3120"/>
          </w:tcPr>
          <w:p>
            <w:r>
              <w:t>Technology changes</w:t>
            </w:r>
          </w:p>
        </w:tc>
        <w:tc>
          <w:tcPr>
            <w:tcW w:type="dxa" w:w="3120"/>
          </w:tcPr>
          <w:p>
            <w:r>
              <w:t>Vendor updates, threat intelligence</w:t>
            </w:r>
          </w:p>
        </w:tc>
        <w:tc>
          <w:tcPr>
            <w:tcW w:type="dxa" w:w="3120"/>
          </w:tcPr>
          <w:p>
            <w:r>
              <w:t>Head of Technology</w:t>
            </w:r>
          </w:p>
        </w:tc>
      </w:tr>
    </w:tbl>
    <w:p/>
    <w:p>
      <w:pPr>
        <w:pStyle w:val="Heading3"/>
      </w:pPr>
      <w:r>
        <w:t>3. Improvement Process</w:t>
      </w:r>
    </w:p>
    <w:p>
      <w:pPr>
        <w:pStyle w:val="FirstParagraph"/>
      </w:pPr>
      <w:r>
        <w:t>Step 1: Log improvement opportunities in the Improvement Register.</w:t>
      </w:r>
    </w:p>
    <w:p>
      <w:pPr>
        <w:pStyle w:val="FirstParagraph"/>
      </w:pPr>
      <w:r>
        <w:t>Step 2: Assess each opportunity for: - Potential benefit to the ISMS - Resource requirements - Priority relative to other improvements - Risk of not implementing</w:t>
      </w:r>
    </w:p>
    <w:p>
      <w:pPr>
        <w:pStyle w:val="FirstParagraph"/>
      </w:pPr>
      <w:r>
        <w:t>Step 3: Prioritize improvements using:</w:t>
      </w:r>
    </w:p>
    <w:tbl>
      <w:tblPr>
        <w:tblStyle w:val="Table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Criteria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Timeline</w:t>
            </w:r>
          </w:p>
        </w:tc>
      </w:tr>
      <w:tr>
        <w:tc>
          <w:tcPr>
            <w:tcW w:type="dxa" w:w="3120"/>
          </w:tcPr>
          <w:p>
            <w:r>
              <w:t>Critical</w:t>
            </w:r>
          </w:p>
        </w:tc>
        <w:tc>
          <w:tcPr>
            <w:tcW w:type="dxa" w:w="3120"/>
          </w:tcPr>
          <w:p>
            <w:r>
              <w:t>Directly addresses a significant risk or nonconformity</w:t>
            </w:r>
          </w:p>
        </w:tc>
        <w:tc>
          <w:tcPr>
            <w:tcW w:type="dxa" w:w="3120"/>
          </w:tcPr>
          <w:p>
            <w:r>
              <w:t>Within 30 days</w:t>
            </w:r>
          </w:p>
        </w:tc>
      </w:tr>
      <w:tr>
        <w:tc>
          <w:tcPr>
            <w:tcW w:type="dxa" w:w="3120"/>
          </w:tcPr>
          <w:p>
            <w:r>
              <w:t>High</w:t>
            </w:r>
          </w:p>
        </w:tc>
        <w:tc>
          <w:tcPr>
            <w:tcW w:type="dxa" w:w="3120"/>
          </w:tcPr>
          <w:p>
            <w:r>
              <w:t>Significant benefit to ISMS effectiveness</w:t>
            </w:r>
          </w:p>
        </w:tc>
        <w:tc>
          <w:tcPr>
            <w:tcW w:type="dxa" w:w="3120"/>
          </w:tcPr>
          <w:p>
            <w:r>
              <w:t>Within 90 days</w:t>
            </w:r>
          </w:p>
        </w:tc>
      </w:tr>
      <w:tr>
        <w:tc>
          <w:tcPr>
            <w:tcW w:type="dxa" w:w="3120"/>
          </w:tcPr>
          <w:p>
            <w:r>
              <w:t>Medium</w:t>
            </w:r>
          </w:p>
        </w:tc>
        <w:tc>
          <w:tcPr>
            <w:tcW w:type="dxa" w:w="3120"/>
          </w:tcPr>
          <w:p>
            <w:r>
              <w:t>Moderate benefit, enhances efficiency</w:t>
            </w:r>
          </w:p>
        </w:tc>
        <w:tc>
          <w:tcPr>
            <w:tcW w:type="dxa" w:w="3120"/>
          </w:tcPr>
          <w:p>
            <w:r>
              <w:t>Next review cycle</w:t>
            </w:r>
          </w:p>
        </w:tc>
      </w:tr>
      <w:tr>
        <w:tc>
          <w:tcPr>
            <w:tcW w:type="dxa" w:w="3120"/>
          </w:tcPr>
          <w:p>
            <w:r>
              <w:t>Low</w:t>
            </w:r>
          </w:p>
        </w:tc>
        <w:tc>
          <w:tcPr>
            <w:tcW w:type="dxa" w:w="3120"/>
          </w:tcPr>
          <w:p>
            <w:r>
              <w:t>Minor enhancement, nice-to-have</w:t>
            </w:r>
          </w:p>
        </w:tc>
        <w:tc>
          <w:tcPr>
            <w:tcW w:type="dxa" w:w="3120"/>
          </w:tcPr>
          <w:p>
            <w:r>
              <w:t>When resources available</w:t>
            </w:r>
          </w:p>
        </w:tc>
      </w:tr>
    </w:tbl>
    <w:p/>
    <w:p>
      <w:pPr>
        <w:pStyle w:val="FirstParagraph"/>
      </w:pPr>
      <w:r>
        <w:t>Step 4: Create improvement action plans for approved items.</w:t>
      </w:r>
    </w:p>
    <w:p>
      <w:pPr>
        <w:pStyle w:val="FirstParagraph"/>
      </w:pPr>
      <w:r>
        <w:t>Step 5: Implement, measure effectiveness, and close.</w:t>
      </w:r>
    </w:p>
    <w:p>
      <w:pPr>
        <w:pStyle w:val="FirstParagraph"/>
      </w:pPr>
      <w:r>
        <w:t>Step 6: Report improvement outcomes at management review.</w:t>
      </w:r>
    </w:p>
    <w:p>
      <w:pPr>
        <w:pStyle w:val="Heading3"/>
      </w:pPr>
      <w:r>
        <w:t>4. Records</w:t>
      </w:r>
    </w:p>
    <w:tbl>
      <w:tblPr>
        <w:tblStyle w:val="Table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Record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Retention</w:t>
            </w:r>
          </w:p>
        </w:tc>
      </w:tr>
      <w:tr>
        <w:tc>
          <w:tcPr>
            <w:tcW w:type="dxa" w:w="3120"/>
          </w:tcPr>
          <w:p>
            <w:r>
              <w:t>Improvement Register</w:t>
            </w:r>
          </w:p>
        </w:tc>
        <w:tc>
          <w:tcPr>
            <w:tcW w:type="dxa" w:w="3120"/>
          </w:tcPr>
          <w:p>
            <w:r>
              <w:t>Security Officer</w:t>
            </w:r>
          </w:p>
        </w:tc>
        <w:tc>
          <w:tcPr>
            <w:tcW w:type="dxa" w:w="3120"/>
          </w:tcPr>
          <w:p>
            <w:r>
              <w:t>3 years</w:t>
            </w:r>
          </w:p>
        </w:tc>
      </w:tr>
      <w:tr>
        <w:tc>
          <w:tcPr>
            <w:tcW w:type="dxa" w:w="3120"/>
          </w:tcPr>
          <w:p>
            <w:r>
              <w:t>Improvement Action Plans</w:t>
            </w:r>
          </w:p>
        </w:tc>
        <w:tc>
          <w:tcPr>
            <w:tcW w:type="dxa" w:w="3120"/>
          </w:tcPr>
          <w:p>
            <w:r>
              <w:t>Action Owner</w:t>
            </w:r>
          </w:p>
        </w:tc>
        <w:tc>
          <w:tcPr>
            <w:tcW w:type="dxa" w:w="3120"/>
          </w:tcPr>
          <w:p>
            <w:r>
              <w:t>3 years</w:t>
            </w:r>
          </w:p>
        </w:tc>
      </w:tr>
      <w:tr>
        <w:tc>
          <w:tcPr>
            <w:tcW w:type="dxa" w:w="3120"/>
          </w:tcPr>
          <w:p>
            <w:r>
              <w:t>Effectiveness Reviews</w:t>
            </w:r>
          </w:p>
        </w:tc>
        <w:tc>
          <w:tcPr>
            <w:tcW w:type="dxa" w:w="3120"/>
          </w:tcPr>
          <w:p>
            <w:r>
              <w:t>Security Officer</w:t>
            </w:r>
          </w:p>
        </w:tc>
        <w:tc>
          <w:tcPr>
            <w:tcW w:type="dxa" w:w="3120"/>
          </w:tcPr>
          <w:p>
            <w:r>
              <w:t>3 years</w:t>
            </w:r>
          </w:p>
        </w:tc>
      </w:tr>
    </w:tbl>
    <w:p/>
    <w:p>
      <w:pPr>
        <w:pStyle w:val="Heading2"/>
      </w:pPr>
      <w:r>
        <w:t>PROC-09: Performance Monitoring and Measurement</w:t>
      </w:r>
    </w:p>
    <w:p>
      <w:pPr>
        <w:pStyle w:val="FirstParagraph"/>
      </w:pPr>
      <w:r>
        <w:t>Procedure ID: ORB-ISMS-PROC-09 Owner: Security Officer Review Cycle: Annual ISO 27001 Clause: 9.1</w:t>
      </w:r>
    </w:p>
    <w:p>
      <w:pPr>
        <w:pStyle w:val="Heading3"/>
      </w:pPr>
      <w:r>
        <w:t>1. Purpose</w:t>
      </w:r>
    </w:p>
    <w:p>
      <w:pPr>
        <w:pStyle w:val="FirstParagraph"/>
      </w:pPr>
      <w:r>
        <w:t>To define what needs to be monitored and measured, and how, to evaluate ISMS performance and effectiveness.</w:t>
      </w:r>
    </w:p>
    <w:p>
      <w:pPr>
        <w:pStyle w:val="Heading3"/>
      </w:pPr>
      <w:r>
        <w:t>2. ISMS Key Performance Indicators</w:t>
      </w:r>
    </w:p>
    <w:tbl>
      <w:tblPr>
        <w:tblStyle w:val="Table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KPI ID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Data Source</w:t>
            </w:r>
          </w:p>
        </w:tc>
      </w:tr>
      <w:tr>
        <w:tc>
          <w:tcPr>
            <w:tcW w:type="dxa" w:w="1872"/>
          </w:tcPr>
          <w:p>
            <w:r>
              <w:t>KPI-01</w:t>
            </w:r>
          </w:p>
        </w:tc>
        <w:tc>
          <w:tcPr>
            <w:tcW w:type="dxa" w:w="1872"/>
          </w:tcPr>
          <w:p>
            <w:r>
              <w:t>Security incidents (P1/P2)</w:t>
            </w:r>
          </w:p>
        </w:tc>
        <w:tc>
          <w:tcPr>
            <w:tcW w:type="dxa" w:w="1872"/>
          </w:tcPr>
          <w:p>
            <w:r>
              <w:t>&lt; 2 per quarter</w:t>
            </w:r>
          </w:p>
        </w:tc>
        <w:tc>
          <w:tcPr>
            <w:tcW w:type="dxa" w:w="1872"/>
          </w:tcPr>
          <w:p>
            <w:r>
              <w:t>Monthly</w:t>
            </w:r>
          </w:p>
        </w:tc>
        <w:tc>
          <w:tcPr>
            <w:tcW w:type="dxa" w:w="1872"/>
          </w:tcPr>
          <w:p>
            <w:r>
              <w:t>Incident register</w:t>
            </w:r>
          </w:p>
        </w:tc>
      </w:tr>
      <w:tr>
        <w:tc>
          <w:tcPr>
            <w:tcW w:type="dxa" w:w="1872"/>
          </w:tcPr>
          <w:p>
            <w:r>
              <w:t>KPI-02</w:t>
            </w:r>
          </w:p>
        </w:tc>
        <w:tc>
          <w:tcPr>
            <w:tcW w:type="dxa" w:w="1872"/>
          </w:tcPr>
          <w:p>
            <w:r>
              <w:t>Mean time to contain incident</w:t>
            </w:r>
          </w:p>
        </w:tc>
        <w:tc>
          <w:tcPr>
            <w:tcW w:type="dxa" w:w="1872"/>
          </w:tcPr>
          <w:p>
            <w:r>
              <w:t>&lt; 4 hours</w:t>
            </w:r>
          </w:p>
        </w:tc>
        <w:tc>
          <w:tcPr>
            <w:tcW w:type="dxa" w:w="1872"/>
          </w:tcPr>
          <w:p>
            <w:r>
              <w:t>Per incident</w:t>
            </w:r>
          </w:p>
        </w:tc>
        <w:tc>
          <w:tcPr>
            <w:tcW w:type="dxa" w:w="1872"/>
          </w:tcPr>
          <w:p>
            <w:r>
              <w:t>Incident reports</w:t>
            </w:r>
          </w:p>
        </w:tc>
      </w:tr>
      <w:tr>
        <w:tc>
          <w:tcPr>
            <w:tcW w:type="dxa" w:w="1872"/>
          </w:tcPr>
          <w:p>
            <w:r>
              <w:t>KPI-03</w:t>
            </w:r>
          </w:p>
        </w:tc>
        <w:tc>
          <w:tcPr>
            <w:tcW w:type="dxa" w:w="1872"/>
          </w:tcPr>
          <w:p>
            <w:r>
              <w:t>Security awareness training completion</w:t>
            </w:r>
          </w:p>
        </w:tc>
        <w:tc>
          <w:tcPr>
            <w:tcW w:type="dxa" w:w="1872"/>
          </w:tcPr>
          <w:p>
            <w:r>
              <w:t>100% annually</w:t>
            </w:r>
          </w:p>
        </w:tc>
        <w:tc>
          <w:tcPr>
            <w:tcW w:type="dxa" w:w="1872"/>
          </w:tcPr>
          <w:p>
            <w:r>
              <w:t>Quarterly</w:t>
            </w:r>
          </w:p>
        </w:tc>
        <w:tc>
          <w:tcPr>
            <w:tcW w:type="dxa" w:w="1872"/>
          </w:tcPr>
          <w:p>
            <w:r>
              <w:t>Training records</w:t>
            </w:r>
          </w:p>
        </w:tc>
      </w:tr>
      <w:tr>
        <w:tc>
          <w:tcPr>
            <w:tcW w:type="dxa" w:w="1872"/>
          </w:tcPr>
          <w:p>
            <w:r>
              <w:t>KPI-04</w:t>
            </w:r>
          </w:p>
        </w:tc>
        <w:tc>
          <w:tcPr>
            <w:tcW w:type="dxa" w:w="1872"/>
          </w:tcPr>
          <w:p>
            <w:r>
              <w:t>Phishing simulation click rate</w:t>
            </w:r>
          </w:p>
        </w:tc>
        <w:tc>
          <w:tcPr>
            <w:tcW w:type="dxa" w:w="1872"/>
          </w:tcPr>
          <w:p>
            <w:r>
              <w:t>&lt; 10%</w:t>
            </w:r>
          </w:p>
        </w:tc>
        <w:tc>
          <w:tcPr>
            <w:tcW w:type="dxa" w:w="1872"/>
          </w:tcPr>
          <w:p>
            <w:r>
              <w:t>Quarterly</w:t>
            </w:r>
          </w:p>
        </w:tc>
        <w:tc>
          <w:tcPr>
            <w:tcW w:type="dxa" w:w="1872"/>
          </w:tcPr>
          <w:p>
            <w:r>
              <w:t>Simulation reports</w:t>
            </w:r>
          </w:p>
        </w:tc>
      </w:tr>
      <w:tr>
        <w:tc>
          <w:tcPr>
            <w:tcW w:type="dxa" w:w="1872"/>
          </w:tcPr>
          <w:p>
            <w:r>
              <w:t>KPI-05</w:t>
            </w:r>
          </w:p>
        </w:tc>
        <w:tc>
          <w:tcPr>
            <w:tcW w:type="dxa" w:w="1872"/>
          </w:tcPr>
          <w:p>
            <w:r>
              <w:t>Open audit findings (overdue)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Monthly</w:t>
            </w:r>
          </w:p>
        </w:tc>
        <w:tc>
          <w:tcPr>
            <w:tcW w:type="dxa" w:w="1872"/>
          </w:tcPr>
          <w:p>
            <w:r>
              <w:t>NCR register</w:t>
            </w:r>
          </w:p>
        </w:tc>
      </w:tr>
      <w:tr>
        <w:tc>
          <w:tcPr>
            <w:tcW w:type="dxa" w:w="1872"/>
          </w:tcPr>
          <w:p>
            <w:r>
              <w:t>KPI-06</w:t>
            </w:r>
          </w:p>
        </w:tc>
        <w:tc>
          <w:tcPr>
            <w:tcW w:type="dxa" w:w="1872"/>
          </w:tcPr>
          <w:p>
            <w:r>
              <w:t>Vulnerability remediation (critical)</w:t>
            </w:r>
          </w:p>
        </w:tc>
        <w:tc>
          <w:tcPr>
            <w:tcW w:type="dxa" w:w="1872"/>
          </w:tcPr>
          <w:p>
            <w:r>
              <w:t>&lt; 72 hours</w:t>
            </w:r>
          </w:p>
        </w:tc>
        <w:tc>
          <w:tcPr>
            <w:tcW w:type="dxa" w:w="1872"/>
          </w:tcPr>
          <w:p>
            <w:r>
              <w:t>Per vulnerability</w:t>
            </w:r>
          </w:p>
        </w:tc>
        <w:tc>
          <w:tcPr>
            <w:tcW w:type="dxa" w:w="1872"/>
          </w:tcPr>
          <w:p>
            <w:r>
              <w:t>Vulnerability scanner</w:t>
            </w:r>
          </w:p>
        </w:tc>
      </w:tr>
      <w:tr>
        <w:tc>
          <w:tcPr>
            <w:tcW w:type="dxa" w:w="1872"/>
          </w:tcPr>
          <w:p>
            <w:r>
              <w:t>KPI-07</w:t>
            </w:r>
          </w:p>
        </w:tc>
        <w:tc>
          <w:tcPr>
            <w:tcW w:type="dxa" w:w="1872"/>
          </w:tcPr>
          <w:p>
            <w:r>
              <w:t>Access reviews completed on time</w:t>
            </w:r>
          </w:p>
        </w:tc>
        <w:tc>
          <w:tcPr>
            <w:tcW w:type="dxa" w:w="1872"/>
          </w:tcPr>
          <w:p>
            <w:r>
              <w:t>100%</w:t>
            </w:r>
          </w:p>
        </w:tc>
        <w:tc>
          <w:tcPr>
            <w:tcW w:type="dxa" w:w="1872"/>
          </w:tcPr>
          <w:p>
            <w:r>
              <w:t>Quarterly</w:t>
            </w:r>
          </w:p>
        </w:tc>
        <w:tc>
          <w:tcPr>
            <w:tcW w:type="dxa" w:w="1872"/>
          </w:tcPr>
          <w:p>
            <w:r>
              <w:t>Access review reports</w:t>
            </w:r>
          </w:p>
        </w:tc>
      </w:tr>
      <w:tr>
        <w:tc>
          <w:tcPr>
            <w:tcW w:type="dxa" w:w="1872"/>
          </w:tcPr>
          <w:p>
            <w:r>
              <w:t>KPI-08</w:t>
            </w:r>
          </w:p>
        </w:tc>
        <w:tc>
          <w:tcPr>
            <w:tcW w:type="dxa" w:w="1872"/>
          </w:tcPr>
          <w:p>
            <w:r>
              <w:t>Backup restoration success rate</w:t>
            </w:r>
          </w:p>
        </w:tc>
        <w:tc>
          <w:tcPr>
            <w:tcW w:type="dxa" w:w="1872"/>
          </w:tcPr>
          <w:p>
            <w:r>
              <w:t>100%</w:t>
            </w:r>
          </w:p>
        </w:tc>
        <w:tc>
          <w:tcPr>
            <w:tcW w:type="dxa" w:w="1872"/>
          </w:tcPr>
          <w:p>
            <w:r>
              <w:t>Monthly</w:t>
            </w:r>
          </w:p>
        </w:tc>
        <w:tc>
          <w:tcPr>
            <w:tcW w:type="dxa" w:w="1872"/>
          </w:tcPr>
          <w:p>
            <w:r>
              <w:t>Backup test reports</w:t>
            </w:r>
          </w:p>
        </w:tc>
      </w:tr>
      <w:tr>
        <w:tc>
          <w:tcPr>
            <w:tcW w:type="dxa" w:w="1872"/>
          </w:tcPr>
          <w:p>
            <w:r>
              <w:t>KPI-09</w:t>
            </w:r>
          </w:p>
        </w:tc>
        <w:tc>
          <w:tcPr>
            <w:tcW w:type="dxa" w:w="1872"/>
          </w:tcPr>
          <w:p>
            <w:r>
              <w:t>Risk treatment plan completion</w:t>
            </w:r>
          </w:p>
        </w:tc>
        <w:tc>
          <w:tcPr>
            <w:tcW w:type="dxa" w:w="1872"/>
          </w:tcPr>
          <w:p>
            <w:r>
              <w:t>&gt; 90%</w:t>
            </w:r>
          </w:p>
        </w:tc>
        <w:tc>
          <w:tcPr>
            <w:tcW w:type="dxa" w:w="1872"/>
          </w:tcPr>
          <w:p>
            <w:r>
              <w:t>Quarterly</w:t>
            </w:r>
          </w:p>
        </w:tc>
        <w:tc>
          <w:tcPr>
            <w:tcW w:type="dxa" w:w="1872"/>
          </w:tcPr>
          <w:p>
            <w:r>
              <w:t>Risk register</w:t>
            </w:r>
          </w:p>
        </w:tc>
      </w:tr>
      <w:tr>
        <w:tc>
          <w:tcPr>
            <w:tcW w:type="dxa" w:w="1872"/>
          </w:tcPr>
          <w:p>
            <w:r>
              <w:t>KPI-10</w:t>
            </w:r>
          </w:p>
        </w:tc>
        <w:tc>
          <w:tcPr>
            <w:tcW w:type="dxa" w:w="1872"/>
          </w:tcPr>
          <w:p>
            <w:r>
              <w:t>System availability (SaaS)</w:t>
            </w:r>
          </w:p>
        </w:tc>
        <w:tc>
          <w:tcPr>
            <w:tcW w:type="dxa" w:w="1872"/>
          </w:tcPr>
          <w:p>
            <w:r>
              <w:t>&gt; 99.5%</w:t>
            </w:r>
          </w:p>
        </w:tc>
        <w:tc>
          <w:tcPr>
            <w:tcW w:type="dxa" w:w="1872"/>
          </w:tcPr>
          <w:p>
            <w:r>
              <w:t>Monthly</w:t>
            </w:r>
          </w:p>
        </w:tc>
        <w:tc>
          <w:tcPr>
            <w:tcW w:type="dxa" w:w="1872"/>
          </w:tcPr>
          <w:p>
            <w:r>
              <w:t>Monitoring tools</w:t>
            </w:r>
          </w:p>
        </w:tc>
      </w:tr>
    </w:tbl>
    <w:p/>
    <w:p>
      <w:pPr>
        <w:pStyle w:val="Heading3"/>
      </w:pPr>
      <w:r>
        <w:t>3. Monitoring Process</w:t>
      </w:r>
    </w:p>
    <w:p>
      <w:pPr>
        <w:pStyle w:val="FirstParagraph"/>
      </w:pPr>
      <w:r>
        <w:t>Step 1: Collect data for each KPI at defined frequency.</w:t>
      </w:r>
    </w:p>
    <w:p>
      <w:pPr>
        <w:pStyle w:val="FirstParagraph"/>
      </w:pPr>
      <w:r>
        <w:t>Step 2: Calculate KPI values and compare against targets.</w:t>
      </w:r>
    </w:p>
    <w:p>
      <w:pPr>
        <w:pStyle w:val="FirstParagraph"/>
      </w:pPr>
      <w:r>
        <w:t>Step 3: Analyze trends — compare with previous periods.</w:t>
      </w:r>
    </w:p>
    <w:p>
      <w:pPr>
        <w:pStyle w:val="FirstParagraph"/>
      </w:pPr>
      <w:r>
        <w:t>Step 4: For KPIs not meeting targets: - Investigate root cause - Raise NCR if systemic issue - Define corrective actions</w:t>
      </w:r>
    </w:p>
    <w:p>
      <w:pPr>
        <w:pStyle w:val="FirstParagraph"/>
      </w:pPr>
      <w:r>
        <w:t>Step 5: Prepare quarterly ISMS Performance Report.</w:t>
      </w:r>
    </w:p>
    <w:p>
      <w:pPr>
        <w:pStyle w:val="FirstParagraph"/>
      </w:pPr>
      <w:r>
        <w:t>Step 6: Present performance report at management review.</w:t>
      </w:r>
    </w:p>
    <w:p>
      <w:pPr>
        <w:pStyle w:val="Heading3"/>
      </w:pPr>
      <w:r>
        <w:t>4. Security Objectives Monitoring</w:t>
      </w:r>
    </w:p>
    <w:tbl>
      <w:tblPr>
        <w:tblStyle w:val="Table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Review</w:t>
            </w:r>
          </w:p>
        </w:tc>
      </w:tr>
      <w:tr>
        <w:tc>
          <w:tcPr>
            <w:tcW w:type="dxa" w:w="2340"/>
          </w:tcPr>
          <w:p>
            <w:r>
              <w:t>Protect customer data confidentiality</w:t>
            </w:r>
          </w:p>
        </w:tc>
        <w:tc>
          <w:tcPr>
            <w:tcW w:type="dxa" w:w="2340"/>
          </w:tcPr>
          <w:p>
            <w:r>
              <w:t>Data breach incidents</w:t>
            </w:r>
          </w:p>
        </w:tc>
        <w:tc>
          <w:tcPr>
            <w:tcW w:type="dxa" w:w="2340"/>
          </w:tcPr>
          <w:p>
            <w:r>
              <w:t>0 breaches</w:t>
            </w:r>
          </w:p>
        </w:tc>
        <w:tc>
          <w:tcPr>
            <w:tcW w:type="dxa" w:w="2340"/>
          </w:tcPr>
          <w:p>
            <w:r>
              <w:t>Quarterly</w:t>
            </w:r>
          </w:p>
        </w:tc>
      </w:tr>
      <w:tr>
        <w:tc>
          <w:tcPr>
            <w:tcW w:type="dxa" w:w="2340"/>
          </w:tcPr>
          <w:p>
            <w:r>
              <w:t>Ensure service availability</w:t>
            </w:r>
          </w:p>
        </w:tc>
        <w:tc>
          <w:tcPr>
            <w:tcW w:type="dxa" w:w="2340"/>
          </w:tcPr>
          <w:p>
            <w:r>
              <w:t>SaaS uptime %</w:t>
            </w:r>
          </w:p>
        </w:tc>
        <w:tc>
          <w:tcPr>
            <w:tcW w:type="dxa" w:w="2340"/>
          </w:tcPr>
          <w:p>
            <w:r>
              <w:t>&gt; 99.5%</w:t>
            </w:r>
          </w:p>
        </w:tc>
        <w:tc>
          <w:tcPr>
            <w:tcW w:type="dxa" w:w="2340"/>
          </w:tcPr>
          <w:p>
            <w:r>
              <w:t>Monthly</w:t>
            </w:r>
          </w:p>
        </w:tc>
      </w:tr>
      <w:tr>
        <w:tc>
          <w:tcPr>
            <w:tcW w:type="dxa" w:w="2340"/>
          </w:tcPr>
          <w:p>
            <w:r>
              <w:t>Maintain regulatory compliance</w:t>
            </w:r>
          </w:p>
        </w:tc>
        <w:tc>
          <w:tcPr>
            <w:tcW w:type="dxa" w:w="2340"/>
          </w:tcPr>
          <w:p>
            <w:r>
              <w:t>Compliance audit score</w:t>
            </w:r>
          </w:p>
        </w:tc>
        <w:tc>
          <w:tcPr>
            <w:tcW w:type="dxa" w:w="2340"/>
          </w:tcPr>
          <w:p>
            <w:r>
              <w:t>&gt; 90%</w:t>
            </w:r>
          </w:p>
        </w:tc>
        <w:tc>
          <w:tcPr>
            <w:tcW w:type="dxa" w:w="2340"/>
          </w:tcPr>
          <w:p>
            <w:r>
              <w:t>Annual</w:t>
            </w:r>
          </w:p>
        </w:tc>
      </w:tr>
      <w:tr>
        <w:tc>
          <w:tcPr>
            <w:tcW w:type="dxa" w:w="2340"/>
          </w:tcPr>
          <w:p>
            <w:r>
              <w:t>Develop security culture</w:t>
            </w:r>
          </w:p>
        </w:tc>
        <w:tc>
          <w:tcPr>
            <w:tcW w:type="dxa" w:w="2340"/>
          </w:tcPr>
          <w:p>
            <w:r>
              <w:t>Training completion + phishing rate</w:t>
            </w:r>
          </w:p>
        </w:tc>
        <w:tc>
          <w:tcPr>
            <w:tcW w:type="dxa" w:w="2340"/>
          </w:tcPr>
          <w:p>
            <w:r>
              <w:t>100% + &lt; 10%</w:t>
            </w:r>
          </w:p>
        </w:tc>
        <w:tc>
          <w:tcPr>
            <w:tcW w:type="dxa" w:w="2340"/>
          </w:tcPr>
          <w:p>
            <w:r>
              <w:t>Quarterly</w:t>
            </w:r>
          </w:p>
        </w:tc>
      </w:tr>
      <w:tr>
        <w:tc>
          <w:tcPr>
            <w:tcW w:type="dxa" w:w="2340"/>
          </w:tcPr>
          <w:p>
            <w:r>
              <w:t>Effective risk management</w:t>
            </w:r>
          </w:p>
        </w:tc>
        <w:tc>
          <w:tcPr>
            <w:tcW w:type="dxa" w:w="2340"/>
          </w:tcPr>
          <w:p>
            <w:r>
              <w:t>Critical/High risks treated</w:t>
            </w:r>
          </w:p>
        </w:tc>
        <w:tc>
          <w:tcPr>
            <w:tcW w:type="dxa" w:w="2340"/>
          </w:tcPr>
          <w:p>
            <w:r>
              <w:t>100% within deadline</w:t>
            </w:r>
          </w:p>
        </w:tc>
        <w:tc>
          <w:tcPr>
            <w:tcW w:type="dxa" w:w="2340"/>
          </w:tcPr>
          <w:p>
            <w:r>
              <w:t>Quarterly</w:t>
            </w:r>
          </w:p>
        </w:tc>
      </w:tr>
    </w:tbl>
    <w:p/>
    <w:p>
      <w:pPr>
        <w:pStyle w:val="Heading3"/>
      </w:pPr>
      <w:r>
        <w:t>5. Records</w:t>
      </w:r>
    </w:p>
    <w:tbl>
      <w:tblPr>
        <w:tblStyle w:val="Table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Record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Retention</w:t>
            </w:r>
          </w:p>
        </w:tc>
      </w:tr>
      <w:tr>
        <w:tc>
          <w:tcPr>
            <w:tcW w:type="dxa" w:w="3120"/>
          </w:tcPr>
          <w:p>
            <w:r>
              <w:t>KPI Data Collection Sheets</w:t>
            </w:r>
          </w:p>
        </w:tc>
        <w:tc>
          <w:tcPr>
            <w:tcW w:type="dxa" w:w="3120"/>
          </w:tcPr>
          <w:p>
            <w:r>
              <w:t>Data Owners</w:t>
            </w:r>
          </w:p>
        </w:tc>
        <w:tc>
          <w:tcPr>
            <w:tcW w:type="dxa" w:w="3120"/>
          </w:tcPr>
          <w:p>
            <w:r>
              <w:t>3 years</w:t>
            </w:r>
          </w:p>
        </w:tc>
      </w:tr>
      <w:tr>
        <w:tc>
          <w:tcPr>
            <w:tcW w:type="dxa" w:w="3120"/>
          </w:tcPr>
          <w:p>
            <w:r>
              <w:t>Quarterly Performance Reports</w:t>
            </w:r>
          </w:p>
        </w:tc>
        <w:tc>
          <w:tcPr>
            <w:tcW w:type="dxa" w:w="3120"/>
          </w:tcPr>
          <w:p>
            <w:r>
              <w:t>Security Officer</w:t>
            </w:r>
          </w:p>
        </w:tc>
        <w:tc>
          <w:tcPr>
            <w:tcW w:type="dxa" w:w="3120"/>
          </w:tcPr>
          <w:p>
            <w:r>
              <w:t>5 years</w:t>
            </w:r>
          </w:p>
        </w:tc>
      </w:tr>
      <w:tr>
        <w:tc>
          <w:tcPr>
            <w:tcW w:type="dxa" w:w="3120"/>
          </w:tcPr>
          <w:p>
            <w:r>
              <w:t>Trend Analysis Reports</w:t>
            </w:r>
          </w:p>
        </w:tc>
        <w:tc>
          <w:tcPr>
            <w:tcW w:type="dxa" w:w="3120"/>
          </w:tcPr>
          <w:p>
            <w:r>
              <w:t>Security Officer</w:t>
            </w:r>
          </w:p>
        </w:tc>
        <w:tc>
          <w:tcPr>
            <w:tcW w:type="dxa" w:w="3120"/>
          </w:tcPr>
          <w:p>
            <w:r>
              <w:t>3 years</w:t>
            </w:r>
          </w:p>
        </w:tc>
      </w:tr>
    </w:tbl>
    <w:p/>
    <w:p>
      <w:pPr>
        <w:pStyle w:val="Heading2"/>
      </w:pPr>
      <w:r>
        <w:t>PROC-10: Communication</w:t>
      </w:r>
    </w:p>
    <w:p>
      <w:pPr>
        <w:pStyle w:val="FirstParagraph"/>
      </w:pPr>
      <w:r>
        <w:t>Procedure ID: ORB-ISMS-PROC-10 Owner: Security Officer Review Cycle: Annual ISO 27001 Clause: 7.4</w:t>
      </w:r>
    </w:p>
    <w:p>
      <w:pPr>
        <w:pStyle w:val="Heading3"/>
      </w:pPr>
      <w:r>
        <w:t>1. Purpose</w:t>
      </w:r>
    </w:p>
    <w:p>
      <w:pPr>
        <w:pStyle w:val="FirstParagraph"/>
      </w:pPr>
      <w:r>
        <w:t>To define what, when, with whom, and how to communicate regarding the ISMS.</w:t>
      </w:r>
    </w:p>
    <w:p>
      <w:pPr>
        <w:pStyle w:val="Heading3"/>
      </w:pPr>
      <w:r>
        <w:t>2. Communication Plan</w:t>
      </w:r>
    </w:p>
    <w:tbl>
      <w:tblPr>
        <w:tblStyle w:val="Table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What to Communicate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When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To Whom</w:t>
            </w:r>
          </w:p>
        </w:tc>
        <w:tc>
          <w:tcPr>
            <w:tcW w:type="dxa" w:w="1872"/>
          </w:tcPr>
          <w:p>
            <w:r>
              <w:rPr>
                <w:b/>
              </w:rPr>
              <w:t>How</w:t>
            </w:r>
          </w:p>
        </w:tc>
        <w:tc>
          <w:tcPr>
            <w:tcW w:type="dxa" w:w="1872"/>
          </w:tcPr>
          <w:p>
            <w:r>
              <w:rPr>
                <w:b/>
              </w:rPr>
              <w:t>Who Communicates</w:t>
            </w:r>
          </w:p>
        </w:tc>
      </w:tr>
      <w:tr>
        <w:tc>
          <w:tcPr>
            <w:tcW w:type="dxa" w:w="1872"/>
          </w:tcPr>
          <w:p>
            <w:r>
              <w:t>ISMS Policy and objectives</w:t>
            </w:r>
          </w:p>
        </w:tc>
        <w:tc>
          <w:tcPr>
            <w:tcW w:type="dxa" w:w="1872"/>
          </w:tcPr>
          <w:p>
            <w:r>
              <w:t>On change / annually</w:t>
            </w:r>
          </w:p>
        </w:tc>
        <w:tc>
          <w:tcPr>
            <w:tcW w:type="dxa" w:w="1872"/>
          </w:tcPr>
          <w:p>
            <w:r>
              <w:t>All employees</w:t>
            </w:r>
          </w:p>
        </w:tc>
        <w:tc>
          <w:tcPr>
            <w:tcW w:type="dxa" w:w="1872"/>
          </w:tcPr>
          <w:p>
            <w:r>
              <w:t>Email, portal, meeting</w:t>
            </w:r>
          </w:p>
        </w:tc>
        <w:tc>
          <w:tcPr>
            <w:tcW w:type="dxa" w:w="1872"/>
          </w:tcPr>
          <w:p>
            <w:r>
              <w:t>Security Officer</w:t>
            </w:r>
          </w:p>
        </w:tc>
      </w:tr>
      <w:tr>
        <w:tc>
          <w:tcPr>
            <w:tcW w:type="dxa" w:w="1872"/>
          </w:tcPr>
          <w:p>
            <w:r>
              <w:t>Security awareness topics</w:t>
            </w:r>
          </w:p>
        </w:tc>
        <w:tc>
          <w:tcPr>
            <w:tcW w:type="dxa" w:w="1872"/>
          </w:tcPr>
          <w:p>
            <w:r>
              <w:t>Monthly</w:t>
            </w:r>
          </w:p>
        </w:tc>
        <w:tc>
          <w:tcPr>
            <w:tcW w:type="dxa" w:w="1872"/>
          </w:tcPr>
          <w:p>
            <w:r>
              <w:t>All employees</w:t>
            </w:r>
          </w:p>
        </w:tc>
        <w:tc>
          <w:tcPr>
            <w:tcW w:type="dxa" w:w="1872"/>
          </w:tcPr>
          <w:p>
            <w:r>
              <w:t>Email newsletter, portal</w:t>
            </w:r>
          </w:p>
        </w:tc>
        <w:tc>
          <w:tcPr>
            <w:tcW w:type="dxa" w:w="1872"/>
          </w:tcPr>
          <w:p>
            <w:r>
              <w:t>Security Officer</w:t>
            </w:r>
          </w:p>
        </w:tc>
      </w:tr>
      <w:tr>
        <w:tc>
          <w:tcPr>
            <w:tcW w:type="dxa" w:w="1872"/>
          </w:tcPr>
          <w:p>
            <w:r>
              <w:t>Incident alerts</w:t>
            </w:r>
          </w:p>
        </w:tc>
        <w:tc>
          <w:tcPr>
            <w:tcW w:type="dxa" w:w="1872"/>
          </w:tcPr>
          <w:p>
            <w:r>
              <w:t>Immediately</w:t>
            </w:r>
          </w:p>
        </w:tc>
        <w:tc>
          <w:tcPr>
            <w:tcW w:type="dxa" w:w="1872"/>
          </w:tcPr>
          <w:p>
            <w:r>
              <w:t>Affected parties</w:t>
            </w:r>
          </w:p>
        </w:tc>
        <w:tc>
          <w:tcPr>
            <w:tcW w:type="dxa" w:w="1872"/>
          </w:tcPr>
          <w:p>
            <w:r>
              <w:t>Email, phone, Slack</w:t>
            </w:r>
          </w:p>
        </w:tc>
        <w:tc>
          <w:tcPr>
            <w:tcW w:type="dxa" w:w="1872"/>
          </w:tcPr>
          <w:p>
            <w:r>
              <w:t>Incident Commander</w:t>
            </w:r>
          </w:p>
        </w:tc>
      </w:tr>
      <w:tr>
        <w:tc>
          <w:tcPr>
            <w:tcW w:type="dxa" w:w="1872"/>
          </w:tcPr>
          <w:p>
            <w:r>
              <w:t>Audit results</w:t>
            </w:r>
          </w:p>
        </w:tc>
        <w:tc>
          <w:tcPr>
            <w:tcW w:type="dxa" w:w="1872"/>
          </w:tcPr>
          <w:p>
            <w:r>
              <w:t>After audit</w:t>
            </w:r>
          </w:p>
        </w:tc>
        <w:tc>
          <w:tcPr>
            <w:tcW w:type="dxa" w:w="1872"/>
          </w:tcPr>
          <w:p>
            <w:r>
              <w:t>Management, auditees</w:t>
            </w:r>
          </w:p>
        </w:tc>
        <w:tc>
          <w:tcPr>
            <w:tcW w:type="dxa" w:w="1872"/>
          </w:tcPr>
          <w:p>
            <w:r>
              <w:t>Report, meeting</w:t>
            </w:r>
          </w:p>
        </w:tc>
        <w:tc>
          <w:tcPr>
            <w:tcW w:type="dxa" w:w="1872"/>
          </w:tcPr>
          <w:p>
            <w:r>
              <w:t>Internal Auditor</w:t>
            </w:r>
          </w:p>
        </w:tc>
      </w:tr>
      <w:tr>
        <w:tc>
          <w:tcPr>
            <w:tcW w:type="dxa" w:w="1872"/>
          </w:tcPr>
          <w:p>
            <w:r>
              <w:t>Risk assessment results</w:t>
            </w:r>
          </w:p>
        </w:tc>
        <w:tc>
          <w:tcPr>
            <w:tcW w:type="dxa" w:w="1872"/>
          </w:tcPr>
          <w:p>
            <w:r>
              <w:t>After assessment</w:t>
            </w:r>
          </w:p>
        </w:tc>
        <w:tc>
          <w:tcPr>
            <w:tcW w:type="dxa" w:w="1872"/>
          </w:tcPr>
          <w:p>
            <w:r>
              <w:t>Risk owners, management</w:t>
            </w:r>
          </w:p>
        </w:tc>
        <w:tc>
          <w:tcPr>
            <w:tcW w:type="dxa" w:w="1872"/>
          </w:tcPr>
          <w:p>
            <w:r>
              <w:t>Report, meeting</w:t>
            </w:r>
          </w:p>
        </w:tc>
        <w:tc>
          <w:tcPr>
            <w:tcW w:type="dxa" w:w="1872"/>
          </w:tcPr>
          <w:p>
            <w:r>
              <w:t>Security Officer</w:t>
            </w:r>
          </w:p>
        </w:tc>
      </w:tr>
      <w:tr>
        <w:tc>
          <w:tcPr>
            <w:tcW w:type="dxa" w:w="1872"/>
          </w:tcPr>
          <w:p>
            <w:r>
              <w:t>Policy violations</w:t>
            </w:r>
          </w:p>
        </w:tc>
        <w:tc>
          <w:tcPr>
            <w:tcW w:type="dxa" w:w="1872"/>
          </w:tcPr>
          <w:p>
            <w:r>
              <w:t>On occurrence</w:t>
            </w:r>
          </w:p>
        </w:tc>
        <w:tc>
          <w:tcPr>
            <w:tcW w:type="dxa" w:w="1872"/>
          </w:tcPr>
          <w:p>
            <w:r>
              <w:t>HR, management</w:t>
            </w:r>
          </w:p>
        </w:tc>
        <w:tc>
          <w:tcPr>
            <w:tcW w:type="dxa" w:w="1872"/>
          </w:tcPr>
          <w:p>
            <w:r>
              <w:t>Formal notification</w:t>
            </w:r>
          </w:p>
        </w:tc>
        <w:tc>
          <w:tcPr>
            <w:tcW w:type="dxa" w:w="1872"/>
          </w:tcPr>
          <w:p>
            <w:r>
              <w:t>Security Officer</w:t>
            </w:r>
          </w:p>
        </w:tc>
      </w:tr>
      <w:tr>
        <w:tc>
          <w:tcPr>
            <w:tcW w:type="dxa" w:w="1872"/>
          </w:tcPr>
          <w:p>
            <w:r>
              <w:t>ISMS performance</w:t>
            </w:r>
          </w:p>
        </w:tc>
        <w:tc>
          <w:tcPr>
            <w:tcW w:type="dxa" w:w="1872"/>
          </w:tcPr>
          <w:p>
            <w:r>
              <w:t>Quarterly</w:t>
            </w:r>
          </w:p>
        </w:tc>
        <w:tc>
          <w:tcPr>
            <w:tcW w:type="dxa" w:w="1872"/>
          </w:tcPr>
          <w:p>
            <w:r>
              <w:t>Management</w:t>
            </w:r>
          </w:p>
        </w:tc>
        <w:tc>
          <w:tcPr>
            <w:tcW w:type="dxa" w:w="1872"/>
          </w:tcPr>
          <w:p>
            <w:r>
              <w:t>Performance report</w:t>
            </w:r>
          </w:p>
        </w:tc>
        <w:tc>
          <w:tcPr>
            <w:tcW w:type="dxa" w:w="1872"/>
          </w:tcPr>
          <w:p>
            <w:r>
              <w:t>Security Officer</w:t>
            </w:r>
          </w:p>
        </w:tc>
      </w:tr>
      <w:tr>
        <w:tc>
          <w:tcPr>
            <w:tcW w:type="dxa" w:w="1872"/>
          </w:tcPr>
          <w:p>
            <w:r>
              <w:t>Regulatory changes</w:t>
            </w:r>
          </w:p>
        </w:tc>
        <w:tc>
          <w:tcPr>
            <w:tcW w:type="dxa" w:w="1872"/>
          </w:tcPr>
          <w:p>
            <w:r>
              <w:t>As identified</w:t>
            </w:r>
          </w:p>
        </w:tc>
        <w:tc>
          <w:tcPr>
            <w:tcW w:type="dxa" w:w="1872"/>
          </w:tcPr>
          <w:p>
            <w:r>
              <w:t>Affected departments</w:t>
            </w:r>
          </w:p>
        </w:tc>
        <w:tc>
          <w:tcPr>
            <w:tcW w:type="dxa" w:w="1872"/>
          </w:tcPr>
          <w:p>
            <w:r>
              <w:t>Email, briefing</w:t>
            </w:r>
          </w:p>
        </w:tc>
        <w:tc>
          <w:tcPr>
            <w:tcW w:type="dxa" w:w="1872"/>
          </w:tcPr>
          <w:p>
            <w:r>
              <w:t>Security Officer</w:t>
            </w:r>
          </w:p>
        </w:tc>
      </w:tr>
      <w:tr>
        <w:tc>
          <w:tcPr>
            <w:tcW w:type="dxa" w:w="1872"/>
          </w:tcPr>
          <w:p>
            <w:r>
              <w:t>Customer security inquiries</w:t>
            </w:r>
          </w:p>
        </w:tc>
        <w:tc>
          <w:tcPr>
            <w:tcW w:type="dxa" w:w="1872"/>
          </w:tcPr>
          <w:p>
            <w:r>
              <w:t>As received</w:t>
            </w:r>
          </w:p>
        </w:tc>
        <w:tc>
          <w:tcPr>
            <w:tcW w:type="dxa" w:w="1872"/>
          </w:tcPr>
          <w:p>
            <w:r>
              <w:t>Relevant teams</w:t>
            </w:r>
          </w:p>
        </w:tc>
        <w:tc>
          <w:tcPr>
            <w:tcW w:type="dxa" w:w="1872"/>
          </w:tcPr>
          <w:p>
            <w:r>
              <w:t>Email, meeting</w:t>
            </w:r>
          </w:p>
        </w:tc>
        <w:tc>
          <w:tcPr>
            <w:tcW w:type="dxa" w:w="1872"/>
          </w:tcPr>
          <w:p>
            <w:r>
              <w:t>Account Manager</w:t>
            </w:r>
          </w:p>
        </w:tc>
      </w:tr>
      <w:tr>
        <w:tc>
          <w:tcPr>
            <w:tcW w:type="dxa" w:w="1872"/>
          </w:tcPr>
          <w:p>
            <w:r>
              <w:t>Security improvements</w:t>
            </w:r>
          </w:p>
        </w:tc>
        <w:tc>
          <w:tcPr>
            <w:tcW w:type="dxa" w:w="1872"/>
          </w:tcPr>
          <w:p>
            <w:r>
              <w:t>On completion</w:t>
            </w:r>
          </w:p>
        </w:tc>
        <w:tc>
          <w:tcPr>
            <w:tcW w:type="dxa" w:w="1872"/>
          </w:tcPr>
          <w:p>
            <w:r>
              <w:t>All employees</w:t>
            </w:r>
          </w:p>
        </w:tc>
        <w:tc>
          <w:tcPr>
            <w:tcW w:type="dxa" w:w="1872"/>
          </w:tcPr>
          <w:p>
            <w:r>
              <w:t>Email, portal</w:t>
            </w:r>
          </w:p>
        </w:tc>
        <w:tc>
          <w:tcPr>
            <w:tcW w:type="dxa" w:w="1872"/>
          </w:tcPr>
          <w:p>
            <w:r>
              <w:t>Security Officer</w:t>
            </w:r>
          </w:p>
        </w:tc>
      </w:tr>
    </w:tbl>
    <w:p/>
    <w:p>
      <w:pPr>
        <w:pStyle w:val="Heading3"/>
      </w:pPr>
      <w:r>
        <w:t>3. External Communication</w:t>
      </w:r>
    </w:p>
    <w:p>
      <w:pPr>
        <w:pStyle w:val="FirstParagraph"/>
      </w:pPr>
      <w:r>
        <w:t>All external communications regarding information security matters (customer inquiries, regulatory notifications, media inquiries) shall be: - Approved by the CEO or designated authority - Coordinated through the Security Officer - Documented in the Communication Log</w:t>
      </w:r>
    </w:p>
    <w:p>
      <w:pPr>
        <w:pStyle w:val="Heading3"/>
      </w:pPr>
      <w:r>
        <w:t>4. Records</w:t>
      </w:r>
    </w:p>
    <w:tbl>
      <w:tblPr>
        <w:tblStyle w:val="Table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Record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Retention</w:t>
            </w:r>
          </w:p>
        </w:tc>
      </w:tr>
      <w:tr>
        <w:tc>
          <w:tcPr>
            <w:tcW w:type="dxa" w:w="3120"/>
          </w:tcPr>
          <w:p>
            <w:r>
              <w:t>Communication Log</w:t>
            </w:r>
          </w:p>
        </w:tc>
        <w:tc>
          <w:tcPr>
            <w:tcW w:type="dxa" w:w="3120"/>
          </w:tcPr>
          <w:p>
            <w:r>
              <w:t>Security Officer</w:t>
            </w:r>
          </w:p>
        </w:tc>
        <w:tc>
          <w:tcPr>
            <w:tcW w:type="dxa" w:w="3120"/>
          </w:tcPr>
          <w:p>
            <w:r>
              <w:t>3 years</w:t>
            </w:r>
          </w:p>
        </w:tc>
      </w:tr>
      <w:tr>
        <w:tc>
          <w:tcPr>
            <w:tcW w:type="dxa" w:w="3120"/>
          </w:tcPr>
          <w:p>
            <w:r>
              <w:t>Security Newsletters/Bulletins</w:t>
            </w:r>
          </w:p>
        </w:tc>
        <w:tc>
          <w:tcPr>
            <w:tcW w:type="dxa" w:w="3120"/>
          </w:tcPr>
          <w:p>
            <w:r>
              <w:t>Security Officer</w:t>
            </w:r>
          </w:p>
        </w:tc>
        <w:tc>
          <w:tcPr>
            <w:tcW w:type="dxa" w:w="3120"/>
          </w:tcPr>
          <w:p>
            <w:r>
              <w:t>2 years</w:t>
            </w:r>
          </w:p>
        </w:tc>
      </w:tr>
      <w:tr>
        <w:tc>
          <w:tcPr>
            <w:tcW w:type="dxa" w:w="3120"/>
          </w:tcPr>
          <w:p>
            <w:r>
              <w:t>External Communication Records</w:t>
            </w:r>
          </w:p>
        </w:tc>
        <w:tc>
          <w:tcPr>
            <w:tcW w:type="dxa" w:w="3120"/>
          </w:tcPr>
          <w:p>
            <w:r>
              <w:t>Security Officer</w:t>
            </w:r>
          </w:p>
        </w:tc>
        <w:tc>
          <w:tcPr>
            <w:tcW w:type="dxa" w:w="3120"/>
          </w:tcPr>
          <w:p>
            <w:r>
              <w:t>5 years</w:t>
            </w:r>
          </w:p>
        </w:tc>
      </w:tr>
    </w:tbl>
    <w:p/>
    <w:p>
      <w:pPr>
        <w:pStyle w:val="Heading2"/>
      </w:pPr>
      <w:r>
        <w:t>Appendices</w:t>
      </w:r>
    </w:p>
    <w:p>
      <w:pPr>
        <w:pStyle w:val="Heading3"/>
      </w:pPr>
      <w:r>
        <w:t>Appendix A: ISMS Forms and Templates Index</w:t>
      </w:r>
    </w:p>
    <w:tbl>
      <w:tblPr>
        <w:tblStyle w:val="Table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Form ID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Used In</w:t>
            </w:r>
          </w:p>
        </w:tc>
      </w:tr>
      <w:tr>
        <w:tc>
          <w:tcPr>
            <w:tcW w:type="dxa" w:w="3120"/>
          </w:tcPr>
          <w:p>
            <w:r>
              <w:t>ORB-ISMS-FRM-001</w:t>
            </w:r>
          </w:p>
        </w:tc>
        <w:tc>
          <w:tcPr>
            <w:tcW w:type="dxa" w:w="3120"/>
          </w:tcPr>
          <w:p>
            <w:r>
              <w:t>Risk Assessment Worksheet</w:t>
            </w:r>
          </w:p>
        </w:tc>
        <w:tc>
          <w:tcPr>
            <w:tcW w:type="dxa" w:w="3120"/>
          </w:tcPr>
          <w:p>
            <w:r>
              <w:t>PROC-02</w:t>
            </w:r>
          </w:p>
        </w:tc>
      </w:tr>
      <w:tr>
        <w:tc>
          <w:tcPr>
            <w:tcW w:type="dxa" w:w="3120"/>
          </w:tcPr>
          <w:p>
            <w:r>
              <w:t>ORB-ISMS-FRM-002</w:t>
            </w:r>
          </w:p>
        </w:tc>
        <w:tc>
          <w:tcPr>
            <w:tcW w:type="dxa" w:w="3120"/>
          </w:tcPr>
          <w:p>
            <w:r>
              <w:t>Risk Treatment Plan Template</w:t>
            </w:r>
          </w:p>
        </w:tc>
        <w:tc>
          <w:tcPr>
            <w:tcW w:type="dxa" w:w="3120"/>
          </w:tcPr>
          <w:p>
            <w:r>
              <w:t>PROC-02</w:t>
            </w:r>
          </w:p>
        </w:tc>
      </w:tr>
      <w:tr>
        <w:tc>
          <w:tcPr>
            <w:tcW w:type="dxa" w:w="3120"/>
          </w:tcPr>
          <w:p>
            <w:r>
              <w:t>ORB-ISMS-FRM-003</w:t>
            </w:r>
          </w:p>
        </w:tc>
        <w:tc>
          <w:tcPr>
            <w:tcW w:type="dxa" w:w="3120"/>
          </w:tcPr>
          <w:p>
            <w:r>
              <w:t>Document Change Request Form</w:t>
            </w:r>
          </w:p>
        </w:tc>
        <w:tc>
          <w:tcPr>
            <w:tcW w:type="dxa" w:w="3120"/>
          </w:tcPr>
          <w:p>
            <w:r>
              <w:t>PROC-03</w:t>
            </w:r>
          </w:p>
        </w:tc>
      </w:tr>
      <w:tr>
        <w:tc>
          <w:tcPr>
            <w:tcW w:type="dxa" w:w="3120"/>
          </w:tcPr>
          <w:p>
            <w:r>
              <w:t>ORB-ISMS-FRM-004</w:t>
            </w:r>
          </w:p>
        </w:tc>
        <w:tc>
          <w:tcPr>
            <w:tcW w:type="dxa" w:w="3120"/>
          </w:tcPr>
          <w:p>
            <w:r>
              <w:t>Training Record Form</w:t>
            </w:r>
          </w:p>
        </w:tc>
        <w:tc>
          <w:tcPr>
            <w:tcW w:type="dxa" w:w="3120"/>
          </w:tcPr>
          <w:p>
            <w:r>
              <w:t>PROC-04</w:t>
            </w:r>
          </w:p>
        </w:tc>
      </w:tr>
      <w:tr>
        <w:tc>
          <w:tcPr>
            <w:tcW w:type="dxa" w:w="3120"/>
          </w:tcPr>
          <w:p>
            <w:r>
              <w:t>ORB-ISMS-FRM-005</w:t>
            </w:r>
          </w:p>
        </w:tc>
        <w:tc>
          <w:tcPr>
            <w:tcW w:type="dxa" w:w="3120"/>
          </w:tcPr>
          <w:p>
            <w:r>
              <w:t>Internal Audit Checklist</w:t>
            </w:r>
          </w:p>
        </w:tc>
        <w:tc>
          <w:tcPr>
            <w:tcW w:type="dxa" w:w="3120"/>
          </w:tcPr>
          <w:p>
            <w:r>
              <w:t>PROC-05</w:t>
            </w:r>
          </w:p>
        </w:tc>
      </w:tr>
      <w:tr>
        <w:tc>
          <w:tcPr>
            <w:tcW w:type="dxa" w:w="3120"/>
          </w:tcPr>
          <w:p>
            <w:r>
              <w:t>ORB-ISMS-FRM-006</w:t>
            </w:r>
          </w:p>
        </w:tc>
        <w:tc>
          <w:tcPr>
            <w:tcW w:type="dxa" w:w="3120"/>
          </w:tcPr>
          <w:p>
            <w:r>
              <w:t>Audit Report Template</w:t>
            </w:r>
          </w:p>
        </w:tc>
        <w:tc>
          <w:tcPr>
            <w:tcW w:type="dxa" w:w="3120"/>
          </w:tcPr>
          <w:p>
            <w:r>
              <w:t>PROC-05</w:t>
            </w:r>
          </w:p>
        </w:tc>
      </w:tr>
      <w:tr>
        <w:tc>
          <w:tcPr>
            <w:tcW w:type="dxa" w:w="3120"/>
          </w:tcPr>
          <w:p>
            <w:r>
              <w:t>ORB-ISMS-FRM-007</w:t>
            </w:r>
          </w:p>
        </w:tc>
        <w:tc>
          <w:tcPr>
            <w:tcW w:type="dxa" w:w="3120"/>
          </w:tcPr>
          <w:p>
            <w:r>
              <w:t>Management Review Agenda Template</w:t>
            </w:r>
          </w:p>
        </w:tc>
        <w:tc>
          <w:tcPr>
            <w:tcW w:type="dxa" w:w="3120"/>
          </w:tcPr>
          <w:p>
            <w:r>
              <w:t>PROC-06</w:t>
            </w:r>
          </w:p>
        </w:tc>
      </w:tr>
      <w:tr>
        <w:tc>
          <w:tcPr>
            <w:tcW w:type="dxa" w:w="3120"/>
          </w:tcPr>
          <w:p>
            <w:r>
              <w:t>ORB-ISMS-FRM-008</w:t>
            </w:r>
          </w:p>
        </w:tc>
        <w:tc>
          <w:tcPr>
            <w:tcW w:type="dxa" w:w="3120"/>
          </w:tcPr>
          <w:p>
            <w:r>
              <w:t>Management Review Minutes Template</w:t>
            </w:r>
          </w:p>
        </w:tc>
        <w:tc>
          <w:tcPr>
            <w:tcW w:type="dxa" w:w="3120"/>
          </w:tcPr>
          <w:p>
            <w:r>
              <w:t>PROC-06</w:t>
            </w:r>
          </w:p>
        </w:tc>
      </w:tr>
      <w:tr>
        <w:tc>
          <w:tcPr>
            <w:tcW w:type="dxa" w:w="3120"/>
          </w:tcPr>
          <w:p>
            <w:r>
              <w:t>ORB-ISMS-FRM-NCR</w:t>
            </w:r>
          </w:p>
        </w:tc>
        <w:tc>
          <w:tcPr>
            <w:tcW w:type="dxa" w:w="3120"/>
          </w:tcPr>
          <w:p>
            <w:r>
              <w:t>Nonconformity Report Form</w:t>
            </w:r>
          </w:p>
        </w:tc>
        <w:tc>
          <w:tcPr>
            <w:tcW w:type="dxa" w:w="3120"/>
          </w:tcPr>
          <w:p>
            <w:r>
              <w:t>PROC-07</w:t>
            </w:r>
          </w:p>
        </w:tc>
      </w:tr>
      <w:tr>
        <w:tc>
          <w:tcPr>
            <w:tcW w:type="dxa" w:w="3120"/>
          </w:tcPr>
          <w:p>
            <w:r>
              <w:t>ORB-ISMS-FRM-010</w:t>
            </w:r>
          </w:p>
        </w:tc>
        <w:tc>
          <w:tcPr>
            <w:tcW w:type="dxa" w:w="3120"/>
          </w:tcPr>
          <w:p>
            <w:r>
              <w:t>Improvement Suggestion Form</w:t>
            </w:r>
          </w:p>
        </w:tc>
        <w:tc>
          <w:tcPr>
            <w:tcW w:type="dxa" w:w="3120"/>
          </w:tcPr>
          <w:p>
            <w:r>
              <w:t>PROC-08</w:t>
            </w:r>
          </w:p>
        </w:tc>
      </w:tr>
      <w:tr>
        <w:tc>
          <w:tcPr>
            <w:tcW w:type="dxa" w:w="3120"/>
          </w:tcPr>
          <w:p>
            <w:r>
              <w:t>ORB-ISMS-FRM-011</w:t>
            </w:r>
          </w:p>
        </w:tc>
        <w:tc>
          <w:tcPr>
            <w:tcW w:type="dxa" w:w="3120"/>
          </w:tcPr>
          <w:p>
            <w:r>
              <w:t>KPI Data Collection Sheet</w:t>
            </w:r>
          </w:p>
        </w:tc>
        <w:tc>
          <w:tcPr>
            <w:tcW w:type="dxa" w:w="3120"/>
          </w:tcPr>
          <w:p>
            <w:r>
              <w:t>PROC-09</w:t>
            </w:r>
          </w:p>
        </w:tc>
      </w:tr>
      <w:tr>
        <w:tc>
          <w:tcPr>
            <w:tcW w:type="dxa" w:w="3120"/>
          </w:tcPr>
          <w:p>
            <w:r>
              <w:t>ORB-ISMS-FRM-012</w:t>
            </w:r>
          </w:p>
        </w:tc>
        <w:tc>
          <w:tcPr>
            <w:tcW w:type="dxa" w:w="3120"/>
          </w:tcPr>
          <w:p>
            <w:r>
              <w:t>Communication Log</w:t>
            </w:r>
          </w:p>
        </w:tc>
        <w:tc>
          <w:tcPr>
            <w:tcW w:type="dxa" w:w="3120"/>
          </w:tcPr>
          <w:p>
            <w:r>
              <w:t>PROC-10</w:t>
            </w:r>
          </w:p>
        </w:tc>
      </w:tr>
    </w:tbl>
    <w:p/>
    <w:p>
      <w:pPr>
        <w:pStyle w:val="Heading3"/>
      </w:pPr>
      <w:r>
        <w:t>Appendix B: ISO 27001:2022 Clause Mapping</w:t>
      </w:r>
    </w:p>
    <w:tbl>
      <w:tblPr>
        <w:tblStyle w:val="Table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ISO 27001 Clause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Covered In</w:t>
            </w:r>
          </w:p>
        </w:tc>
      </w:tr>
      <w:tr>
        <w:tc>
          <w:tcPr>
            <w:tcW w:type="dxa" w:w="3120"/>
          </w:tcPr>
          <w:p>
            <w:r>
              <w:t>4.1</w:t>
            </w:r>
          </w:p>
        </w:tc>
        <w:tc>
          <w:tcPr>
            <w:tcW w:type="dxa" w:w="3120"/>
          </w:tcPr>
          <w:p>
            <w:r>
              <w:t>Understanding the organization and its context</w:t>
            </w:r>
          </w:p>
        </w:tc>
        <w:tc>
          <w:tcPr>
            <w:tcW w:type="dxa" w:w="3120"/>
          </w:tcPr>
          <w:p>
            <w:r>
              <w:t>PROC-01</w:t>
            </w:r>
          </w:p>
        </w:tc>
      </w:tr>
      <w:tr>
        <w:tc>
          <w:tcPr>
            <w:tcW w:type="dxa" w:w="3120"/>
          </w:tcPr>
          <w:p>
            <w:r>
              <w:t>4.2</w:t>
            </w:r>
          </w:p>
        </w:tc>
        <w:tc>
          <w:tcPr>
            <w:tcW w:type="dxa" w:w="3120"/>
          </w:tcPr>
          <w:p>
            <w:r>
              <w:t>Understanding needs and expectations of interested parties</w:t>
            </w:r>
          </w:p>
        </w:tc>
        <w:tc>
          <w:tcPr>
            <w:tcW w:type="dxa" w:w="3120"/>
          </w:tcPr>
          <w:p>
            <w:r>
              <w:t>PROC-01</w:t>
            </w:r>
          </w:p>
        </w:tc>
      </w:tr>
      <w:tr>
        <w:tc>
          <w:tcPr>
            <w:tcW w:type="dxa" w:w="3120"/>
          </w:tcPr>
          <w:p>
            <w:r>
              <w:t>4.3</w:t>
            </w:r>
          </w:p>
        </w:tc>
        <w:tc>
          <w:tcPr>
            <w:tcW w:type="dxa" w:w="3120"/>
          </w:tcPr>
          <w:p>
            <w:r>
              <w:t>Determining the scope of the ISMS</w:t>
            </w:r>
          </w:p>
        </w:tc>
        <w:tc>
          <w:tcPr>
            <w:tcW w:type="dxa" w:w="3120"/>
          </w:tcPr>
          <w:p>
            <w:r>
              <w:t>PROC-01</w:t>
            </w:r>
          </w:p>
        </w:tc>
      </w:tr>
      <w:tr>
        <w:tc>
          <w:tcPr>
            <w:tcW w:type="dxa" w:w="3120"/>
          </w:tcPr>
          <w:p>
            <w:r>
              <w:t>4.4</w:t>
            </w:r>
          </w:p>
        </w:tc>
        <w:tc>
          <w:tcPr>
            <w:tcW w:type="dxa" w:w="3120"/>
          </w:tcPr>
          <w:p>
            <w:r>
              <w:t>Information security management system</w:t>
            </w:r>
          </w:p>
        </w:tc>
        <w:tc>
          <w:tcPr>
            <w:tcW w:type="dxa" w:w="3120"/>
          </w:tcPr>
          <w:p>
            <w:r>
              <w:t>All Procedures</w:t>
            </w:r>
          </w:p>
        </w:tc>
      </w:tr>
      <w:tr>
        <w:tc>
          <w:tcPr>
            <w:tcW w:type="dxa" w:w="3120"/>
          </w:tcPr>
          <w:p>
            <w:r>
              <w:t>5.1</w:t>
            </w:r>
          </w:p>
        </w:tc>
        <w:tc>
          <w:tcPr>
            <w:tcW w:type="dxa" w:w="3120"/>
          </w:tcPr>
          <w:p>
            <w:r>
              <w:t>Leadership and commitment</w:t>
            </w:r>
          </w:p>
        </w:tc>
        <w:tc>
          <w:tcPr>
            <w:tcW w:type="dxa" w:w="3120"/>
          </w:tcPr>
          <w:p>
            <w:r>
              <w:t>ISMS Policy §4</w:t>
            </w:r>
          </w:p>
        </w:tc>
      </w:tr>
      <w:tr>
        <w:tc>
          <w:tcPr>
            <w:tcW w:type="dxa" w:w="3120"/>
          </w:tcPr>
          <w:p>
            <w:r>
              <w:t>5.2</w:t>
            </w:r>
          </w:p>
        </w:tc>
        <w:tc>
          <w:tcPr>
            <w:tcW w:type="dxa" w:w="3120"/>
          </w:tcPr>
          <w:p>
            <w:r>
              <w:t>Policy</w:t>
            </w:r>
          </w:p>
        </w:tc>
        <w:tc>
          <w:tcPr>
            <w:tcW w:type="dxa" w:w="3120"/>
          </w:tcPr>
          <w:p>
            <w:r>
              <w:t>ISMS Policy §2</w:t>
            </w:r>
          </w:p>
        </w:tc>
      </w:tr>
      <w:tr>
        <w:tc>
          <w:tcPr>
            <w:tcW w:type="dxa" w:w="3120"/>
          </w:tcPr>
          <w:p>
            <w:r>
              <w:t>5.3</w:t>
            </w:r>
          </w:p>
        </w:tc>
        <w:tc>
          <w:tcPr>
            <w:tcW w:type="dxa" w:w="3120"/>
          </w:tcPr>
          <w:p>
            <w:r>
              <w:t>Organizational roles, responsibilities and authorities</w:t>
            </w:r>
          </w:p>
        </w:tc>
        <w:tc>
          <w:tcPr>
            <w:tcW w:type="dxa" w:w="3120"/>
          </w:tcPr>
          <w:p>
            <w:r>
              <w:t>ISMS Policy §5</w:t>
            </w:r>
          </w:p>
        </w:tc>
      </w:tr>
      <w:tr>
        <w:tc>
          <w:tcPr>
            <w:tcW w:type="dxa" w:w="3120"/>
          </w:tcPr>
          <w:p>
            <w:r>
              <w:t>6.1</w:t>
            </w:r>
          </w:p>
        </w:tc>
        <w:tc>
          <w:tcPr>
            <w:tcW w:type="dxa" w:w="3120"/>
          </w:tcPr>
          <w:p>
            <w:r>
              <w:t>Actions to address risks and opportunities</w:t>
            </w:r>
          </w:p>
        </w:tc>
        <w:tc>
          <w:tcPr>
            <w:tcW w:type="dxa" w:w="3120"/>
          </w:tcPr>
          <w:p>
            <w:r>
              <w:t>PROC-02</w:t>
            </w:r>
          </w:p>
        </w:tc>
      </w:tr>
      <w:tr>
        <w:tc>
          <w:tcPr>
            <w:tcW w:type="dxa" w:w="3120"/>
          </w:tcPr>
          <w:p>
            <w:r>
              <w:t>6.2</w:t>
            </w:r>
          </w:p>
        </w:tc>
        <w:tc>
          <w:tcPr>
            <w:tcW w:type="dxa" w:w="3120"/>
          </w:tcPr>
          <w:p>
            <w:r>
              <w:t>Information security objectives and planning</w:t>
            </w:r>
          </w:p>
        </w:tc>
        <w:tc>
          <w:tcPr>
            <w:tcW w:type="dxa" w:w="3120"/>
          </w:tcPr>
          <w:p>
            <w:r>
              <w:t>PROC-09</w:t>
            </w:r>
          </w:p>
        </w:tc>
      </w:tr>
      <w:tr>
        <w:tc>
          <w:tcPr>
            <w:tcW w:type="dxa" w:w="3120"/>
          </w:tcPr>
          <w:p>
            <w:r>
              <w:t>6.3</w:t>
            </w:r>
          </w:p>
        </w:tc>
        <w:tc>
          <w:tcPr>
            <w:tcW w:type="dxa" w:w="3120"/>
          </w:tcPr>
          <w:p>
            <w:r>
              <w:t>Planning of changes</w:t>
            </w:r>
          </w:p>
        </w:tc>
        <w:tc>
          <w:tcPr>
            <w:tcW w:type="dxa" w:w="3120"/>
          </w:tcPr>
          <w:p>
            <w:r>
              <w:t>SOP-03 (Change Mgmt)</w:t>
            </w:r>
          </w:p>
        </w:tc>
      </w:tr>
      <w:tr>
        <w:tc>
          <w:tcPr>
            <w:tcW w:type="dxa" w:w="3120"/>
          </w:tcPr>
          <w:p>
            <w:r>
              <w:t>7.1</w:t>
            </w:r>
          </w:p>
        </w:tc>
        <w:tc>
          <w:tcPr>
            <w:tcW w:type="dxa" w:w="3120"/>
          </w:tcPr>
          <w:p>
            <w:r>
              <w:t>Resources</w:t>
            </w:r>
          </w:p>
        </w:tc>
        <w:tc>
          <w:tcPr>
            <w:tcW w:type="dxa" w:w="3120"/>
          </w:tcPr>
          <w:p>
            <w:r>
              <w:t>PROC-06 (Mgmt Review)</w:t>
            </w:r>
          </w:p>
        </w:tc>
      </w:tr>
      <w:tr>
        <w:tc>
          <w:tcPr>
            <w:tcW w:type="dxa" w:w="3120"/>
          </w:tcPr>
          <w:p>
            <w:r>
              <w:t>7.2</w:t>
            </w:r>
          </w:p>
        </w:tc>
        <w:tc>
          <w:tcPr>
            <w:tcW w:type="dxa" w:w="3120"/>
          </w:tcPr>
          <w:p>
            <w:r>
              <w:t>Competence</w:t>
            </w:r>
          </w:p>
        </w:tc>
        <w:tc>
          <w:tcPr>
            <w:tcW w:type="dxa" w:w="3120"/>
          </w:tcPr>
          <w:p>
            <w:r>
              <w:t>PROC-04</w:t>
            </w:r>
          </w:p>
        </w:tc>
      </w:tr>
      <w:tr>
        <w:tc>
          <w:tcPr>
            <w:tcW w:type="dxa" w:w="3120"/>
          </w:tcPr>
          <w:p>
            <w:r>
              <w:t>7.3</w:t>
            </w:r>
          </w:p>
        </w:tc>
        <w:tc>
          <w:tcPr>
            <w:tcW w:type="dxa" w:w="3120"/>
          </w:tcPr>
          <w:p>
            <w:r>
              <w:t>Awareness</w:t>
            </w:r>
          </w:p>
        </w:tc>
        <w:tc>
          <w:tcPr>
            <w:tcW w:type="dxa" w:w="3120"/>
          </w:tcPr>
          <w:p>
            <w:r>
              <w:t>PROC-04</w:t>
            </w:r>
          </w:p>
        </w:tc>
      </w:tr>
      <w:tr>
        <w:tc>
          <w:tcPr>
            <w:tcW w:type="dxa" w:w="3120"/>
          </w:tcPr>
          <w:p>
            <w:r>
              <w:t>7.4</w:t>
            </w:r>
          </w:p>
        </w:tc>
        <w:tc>
          <w:tcPr>
            <w:tcW w:type="dxa" w:w="3120"/>
          </w:tcPr>
          <w:p>
            <w:r>
              <w:t>Communication</w:t>
            </w:r>
          </w:p>
        </w:tc>
        <w:tc>
          <w:tcPr>
            <w:tcW w:type="dxa" w:w="3120"/>
          </w:tcPr>
          <w:p>
            <w:r>
              <w:t>PROC-10</w:t>
            </w:r>
          </w:p>
        </w:tc>
      </w:tr>
      <w:tr>
        <w:tc>
          <w:tcPr>
            <w:tcW w:type="dxa" w:w="3120"/>
          </w:tcPr>
          <w:p>
            <w:r>
              <w:t>7.5</w:t>
            </w:r>
          </w:p>
        </w:tc>
        <w:tc>
          <w:tcPr>
            <w:tcW w:type="dxa" w:w="3120"/>
          </w:tcPr>
          <w:p>
            <w:r>
              <w:t>Documented information</w:t>
            </w:r>
          </w:p>
        </w:tc>
        <w:tc>
          <w:tcPr>
            <w:tcW w:type="dxa" w:w="3120"/>
          </w:tcPr>
          <w:p>
            <w:r>
              <w:t>PROC-03</w:t>
            </w:r>
          </w:p>
        </w:tc>
      </w:tr>
      <w:tr>
        <w:tc>
          <w:tcPr>
            <w:tcW w:type="dxa" w:w="3120"/>
          </w:tcPr>
          <w:p>
            <w:r>
              <w:t>8.1</w:t>
            </w:r>
          </w:p>
        </w:tc>
        <w:tc>
          <w:tcPr>
            <w:tcW w:type="dxa" w:w="3120"/>
          </w:tcPr>
          <w:p>
            <w:r>
              <w:t>Operational planning and control</w:t>
            </w:r>
          </w:p>
        </w:tc>
        <w:tc>
          <w:tcPr>
            <w:tcW w:type="dxa" w:w="3120"/>
          </w:tcPr>
          <w:p>
            <w:r>
              <w:t>SOP Manual</w:t>
            </w:r>
          </w:p>
        </w:tc>
      </w:tr>
      <w:tr>
        <w:tc>
          <w:tcPr>
            <w:tcW w:type="dxa" w:w="3120"/>
          </w:tcPr>
          <w:p>
            <w:r>
              <w:t>8.2</w:t>
            </w:r>
          </w:p>
        </w:tc>
        <w:tc>
          <w:tcPr>
            <w:tcW w:type="dxa" w:w="3120"/>
          </w:tcPr>
          <w:p>
            <w:r>
              <w:t>Information security risk assessment</w:t>
            </w:r>
          </w:p>
        </w:tc>
        <w:tc>
          <w:tcPr>
            <w:tcW w:type="dxa" w:w="3120"/>
          </w:tcPr>
          <w:p>
            <w:r>
              <w:t>PROC-02</w:t>
            </w:r>
          </w:p>
        </w:tc>
      </w:tr>
      <w:tr>
        <w:tc>
          <w:tcPr>
            <w:tcW w:type="dxa" w:w="3120"/>
          </w:tcPr>
          <w:p>
            <w:r>
              <w:t>8.3</w:t>
            </w:r>
          </w:p>
        </w:tc>
        <w:tc>
          <w:tcPr>
            <w:tcW w:type="dxa" w:w="3120"/>
          </w:tcPr>
          <w:p>
            <w:r>
              <w:t>Information security risk treatment</w:t>
            </w:r>
          </w:p>
        </w:tc>
        <w:tc>
          <w:tcPr>
            <w:tcW w:type="dxa" w:w="3120"/>
          </w:tcPr>
          <w:p>
            <w:r>
              <w:t>PROC-02</w:t>
            </w:r>
          </w:p>
        </w:tc>
      </w:tr>
      <w:tr>
        <w:tc>
          <w:tcPr>
            <w:tcW w:type="dxa" w:w="3120"/>
          </w:tcPr>
          <w:p>
            <w:r>
              <w:t>9.1</w:t>
            </w:r>
          </w:p>
        </w:tc>
        <w:tc>
          <w:tcPr>
            <w:tcW w:type="dxa" w:w="3120"/>
          </w:tcPr>
          <w:p>
            <w:r>
              <w:t>Monitoring, measurement, analysis and evaluation</w:t>
            </w:r>
          </w:p>
        </w:tc>
        <w:tc>
          <w:tcPr>
            <w:tcW w:type="dxa" w:w="3120"/>
          </w:tcPr>
          <w:p>
            <w:r>
              <w:t>PROC-09</w:t>
            </w:r>
          </w:p>
        </w:tc>
      </w:tr>
      <w:tr>
        <w:tc>
          <w:tcPr>
            <w:tcW w:type="dxa" w:w="3120"/>
          </w:tcPr>
          <w:p>
            <w:r>
              <w:t>9.2</w:t>
            </w:r>
          </w:p>
        </w:tc>
        <w:tc>
          <w:tcPr>
            <w:tcW w:type="dxa" w:w="3120"/>
          </w:tcPr>
          <w:p>
            <w:r>
              <w:t>Internal audit</w:t>
            </w:r>
          </w:p>
        </w:tc>
        <w:tc>
          <w:tcPr>
            <w:tcW w:type="dxa" w:w="3120"/>
          </w:tcPr>
          <w:p>
            <w:r>
              <w:t>PROC-05</w:t>
            </w:r>
          </w:p>
        </w:tc>
      </w:tr>
      <w:tr>
        <w:tc>
          <w:tcPr>
            <w:tcW w:type="dxa" w:w="3120"/>
          </w:tcPr>
          <w:p>
            <w:r>
              <w:t>9.3</w:t>
            </w:r>
          </w:p>
        </w:tc>
        <w:tc>
          <w:tcPr>
            <w:tcW w:type="dxa" w:w="3120"/>
          </w:tcPr>
          <w:p>
            <w:r>
              <w:t>Management review</w:t>
            </w:r>
          </w:p>
        </w:tc>
        <w:tc>
          <w:tcPr>
            <w:tcW w:type="dxa" w:w="3120"/>
          </w:tcPr>
          <w:p>
            <w:r>
              <w:t>PROC-06</w:t>
            </w:r>
          </w:p>
        </w:tc>
      </w:tr>
      <w:tr>
        <w:tc>
          <w:tcPr>
            <w:tcW w:type="dxa" w:w="3120"/>
          </w:tcPr>
          <w:p>
            <w:r>
              <w:t>10.1</w:t>
            </w:r>
          </w:p>
        </w:tc>
        <w:tc>
          <w:tcPr>
            <w:tcW w:type="dxa" w:w="3120"/>
          </w:tcPr>
          <w:p>
            <w:r>
              <w:t>Continual improvement</w:t>
            </w:r>
          </w:p>
        </w:tc>
        <w:tc>
          <w:tcPr>
            <w:tcW w:type="dxa" w:w="3120"/>
          </w:tcPr>
          <w:p>
            <w:r>
              <w:t>PROC-07, PROC-08</w:t>
            </w:r>
          </w:p>
        </w:tc>
      </w:tr>
      <w:tr>
        <w:tc>
          <w:tcPr>
            <w:tcW w:type="dxa" w:w="3120"/>
          </w:tcPr>
          <w:p>
            <w:r>
              <w:t>10.2</w:t>
            </w:r>
          </w:p>
        </w:tc>
        <w:tc>
          <w:tcPr>
            <w:tcW w:type="dxa" w:w="3120"/>
          </w:tcPr>
          <w:p>
            <w:r>
              <w:t>Nonconformity and corrective action</w:t>
            </w:r>
          </w:p>
        </w:tc>
        <w:tc>
          <w:tcPr>
            <w:tcW w:type="dxa" w:w="3120"/>
          </w:tcPr>
          <w:p>
            <w:r>
              <w:t>PROC-07</w:t>
            </w:r>
          </w:p>
        </w:tc>
      </w:tr>
    </w:tbl>
    <w:p/>
    <w:p>
      <w:pPr>
        <w:pStyle w:val="Heading3"/>
      </w:pPr>
      <w:r>
        <w:t>Appendix C: Annual ISMS Calendar</w:t>
      </w:r>
    </w:p>
    <w:tbl>
      <w:tblPr>
        <w:tblStyle w:val="Table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Month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Responsible</w:t>
            </w:r>
          </w:p>
        </w:tc>
      </w:tr>
      <w:tr>
        <w:tc>
          <w:tcPr>
            <w:tcW w:type="dxa" w:w="3120"/>
          </w:tcPr>
          <w:p>
            <w:r>
              <w:t>January</w:t>
            </w:r>
          </w:p>
        </w:tc>
        <w:tc>
          <w:tcPr>
            <w:tcW w:type="dxa" w:w="3120"/>
          </w:tcPr>
          <w:p>
            <w:r>
              <w:t>Full risk assessment; Management review (annual); Context review</w:t>
            </w:r>
          </w:p>
        </w:tc>
        <w:tc>
          <w:tcPr>
            <w:tcW w:type="dxa" w:w="3120"/>
          </w:tcPr>
          <w:p>
            <w:r>
              <w:t>Security Officer</w:t>
            </w:r>
          </w:p>
        </w:tc>
      </w:tr>
      <w:tr>
        <w:tc>
          <w:tcPr>
            <w:tcW w:type="dxa" w:w="3120"/>
          </w:tcPr>
          <w:p>
            <w:r>
              <w:t>February</w:t>
            </w:r>
          </w:p>
        </w:tc>
        <w:tc>
          <w:tcPr>
            <w:tcW w:type="dxa" w:w="3120"/>
          </w:tcPr>
          <w:p>
            <w:r>
              <w:t>Risk treatment plan updates; Training needs assessment</w:t>
            </w:r>
          </w:p>
        </w:tc>
        <w:tc>
          <w:tcPr>
            <w:tcW w:type="dxa" w:w="3120"/>
          </w:tcPr>
          <w:p>
            <w:r>
              <w:t>Security Officer / HR</w:t>
            </w:r>
          </w:p>
        </w:tc>
      </w:tr>
      <w:tr>
        <w:tc>
          <w:tcPr>
            <w:tcW w:type="dxa" w:w="3120"/>
          </w:tcPr>
          <w:p>
            <w:r>
              <w:t>March</w:t>
            </w:r>
          </w:p>
        </w:tc>
        <w:tc>
          <w:tcPr>
            <w:tcW w:type="dxa" w:w="3120"/>
          </w:tcPr>
          <w:p>
            <w:r>
              <w:t>Q1 KPI review; Phishing simulation</w:t>
            </w:r>
          </w:p>
        </w:tc>
        <w:tc>
          <w:tcPr>
            <w:tcW w:type="dxa" w:w="3120"/>
          </w:tcPr>
          <w:p>
            <w:r>
              <w:t>Security Officer</w:t>
            </w:r>
          </w:p>
        </w:tc>
      </w:tr>
      <w:tr>
        <w:tc>
          <w:tcPr>
            <w:tcW w:type="dxa" w:w="3120"/>
          </w:tcPr>
          <w:p>
            <w:r>
              <w:t>April</w:t>
            </w:r>
          </w:p>
        </w:tc>
        <w:tc>
          <w:tcPr>
            <w:tcW w:type="dxa" w:w="3120"/>
          </w:tcPr>
          <w:p>
            <w:r>
              <w:t>Internal audit (Phase 1 — policies &amp; procedures)</w:t>
            </w:r>
          </w:p>
        </w:tc>
        <w:tc>
          <w:tcPr>
            <w:tcW w:type="dxa" w:w="3120"/>
          </w:tcPr>
          <w:p>
            <w:r>
              <w:t>Internal Auditor</w:t>
            </w:r>
          </w:p>
        </w:tc>
      </w:tr>
      <w:tr>
        <w:tc>
          <w:tcPr>
            <w:tcW w:type="dxa" w:w="3120"/>
          </w:tcPr>
          <w:p>
            <w:r>
              <w:t>May</w:t>
            </w:r>
          </w:p>
        </w:tc>
        <w:tc>
          <w:tcPr>
            <w:tcW w:type="dxa" w:w="3120"/>
          </w:tcPr>
          <w:p>
            <w:r>
              <w:t>Corrective actions from Q1 audit; Security awareness campaign</w:t>
            </w:r>
          </w:p>
        </w:tc>
        <w:tc>
          <w:tcPr>
            <w:tcW w:type="dxa" w:w="3120"/>
          </w:tcPr>
          <w:p>
            <w:r>
              <w:t>Security Officer</w:t>
            </w:r>
          </w:p>
        </w:tc>
      </w:tr>
      <w:tr>
        <w:tc>
          <w:tcPr>
            <w:tcW w:type="dxa" w:w="3120"/>
          </w:tcPr>
          <w:p>
            <w:r>
              <w:t>June</w:t>
            </w:r>
          </w:p>
        </w:tc>
        <w:tc>
          <w:tcPr>
            <w:tcW w:type="dxa" w:w="3120"/>
          </w:tcPr>
          <w:p>
            <w:r>
              <w:t>Q2 KPI review; Phishing simulation</w:t>
            </w:r>
          </w:p>
        </w:tc>
        <w:tc>
          <w:tcPr>
            <w:tcW w:type="dxa" w:w="3120"/>
          </w:tcPr>
          <w:p>
            <w:r>
              <w:t>Security Officer</w:t>
            </w:r>
          </w:p>
        </w:tc>
      </w:tr>
      <w:tr>
        <w:tc>
          <w:tcPr>
            <w:tcW w:type="dxa" w:w="3120"/>
          </w:tcPr>
          <w:p>
            <w:r>
              <w:t>July</w:t>
            </w:r>
          </w:p>
        </w:tc>
        <w:tc>
          <w:tcPr>
            <w:tcW w:type="dxa" w:w="3120"/>
          </w:tcPr>
          <w:p>
            <w:r>
              <w:t>Mid-year management review; Supplier security review</w:t>
            </w:r>
          </w:p>
        </w:tc>
        <w:tc>
          <w:tcPr>
            <w:tcW w:type="dxa" w:w="3120"/>
          </w:tcPr>
          <w:p>
            <w:r>
              <w:t>CEO / Security Officer</w:t>
            </w:r>
          </w:p>
        </w:tc>
      </w:tr>
      <w:tr>
        <w:tc>
          <w:tcPr>
            <w:tcW w:type="dxa" w:w="3120"/>
          </w:tcPr>
          <w:p>
            <w:r>
              <w:t>August</w:t>
            </w:r>
          </w:p>
        </w:tc>
        <w:tc>
          <w:tcPr>
            <w:tcW w:type="dxa" w:w="3120"/>
          </w:tcPr>
          <w:p>
            <w:r>
              <w:t>Internal audit (Phase 2 — technical controls)</w:t>
            </w:r>
          </w:p>
        </w:tc>
        <w:tc>
          <w:tcPr>
            <w:tcW w:type="dxa" w:w="3120"/>
          </w:tcPr>
          <w:p>
            <w:r>
              <w:t>Internal Auditor</w:t>
            </w:r>
          </w:p>
        </w:tc>
      </w:tr>
      <w:tr>
        <w:tc>
          <w:tcPr>
            <w:tcW w:type="dxa" w:w="3120"/>
          </w:tcPr>
          <w:p>
            <w:r>
              <w:t>September</w:t>
            </w:r>
          </w:p>
        </w:tc>
        <w:tc>
          <w:tcPr>
            <w:tcW w:type="dxa" w:w="3120"/>
          </w:tcPr>
          <w:p>
            <w:r>
              <w:t>Q3 KPI review; Phishing simulation; BCP testing</w:t>
            </w:r>
          </w:p>
        </w:tc>
        <w:tc>
          <w:tcPr>
            <w:tcW w:type="dxa" w:w="3120"/>
          </w:tcPr>
          <w:p>
            <w:r>
              <w:t>Security Officer</w:t>
            </w:r>
          </w:p>
        </w:tc>
      </w:tr>
      <w:tr>
        <w:tc>
          <w:tcPr>
            <w:tcW w:type="dxa" w:w="3120"/>
          </w:tcPr>
          <w:p>
            <w:r>
              <w:t>October</w:t>
            </w:r>
          </w:p>
        </w:tc>
        <w:tc>
          <w:tcPr>
            <w:tcW w:type="dxa" w:w="3120"/>
          </w:tcPr>
          <w:p>
            <w:r>
              <w:t>Corrective actions from Q3 audit; Policy annual review starts</w:t>
            </w:r>
          </w:p>
        </w:tc>
        <w:tc>
          <w:tcPr>
            <w:tcW w:type="dxa" w:w="3120"/>
          </w:tcPr>
          <w:p>
            <w:r>
              <w:t>Security Officer</w:t>
            </w:r>
          </w:p>
        </w:tc>
      </w:tr>
      <w:tr>
        <w:tc>
          <w:tcPr>
            <w:tcW w:type="dxa" w:w="3120"/>
          </w:tcPr>
          <w:p>
            <w:r>
              <w:t>November</w:t>
            </w:r>
          </w:p>
        </w:tc>
        <w:tc>
          <w:tcPr>
            <w:tcW w:type="dxa" w:w="3120"/>
          </w:tcPr>
          <w:p>
            <w:r>
              <w:t>External audit preparation; DR test</w:t>
            </w:r>
          </w:p>
        </w:tc>
        <w:tc>
          <w:tcPr>
            <w:tcW w:type="dxa" w:w="3120"/>
          </w:tcPr>
          <w:p>
            <w:r>
              <w:t>Security Officer / DevOps</w:t>
            </w:r>
          </w:p>
        </w:tc>
      </w:tr>
      <w:tr>
        <w:tc>
          <w:tcPr>
            <w:tcW w:type="dxa" w:w="3120"/>
          </w:tcPr>
          <w:p>
            <w:r>
              <w:t>December</w:t>
            </w:r>
          </w:p>
        </w:tc>
        <w:tc>
          <w:tcPr>
            <w:tcW w:type="dxa" w:w="3120"/>
          </w:tcPr>
          <w:p>
            <w:r>
              <w:t>Q4 KPI review; Phishing simulation; Year-end reporting</w:t>
            </w:r>
          </w:p>
        </w:tc>
        <w:tc>
          <w:tcPr>
            <w:tcW w:type="dxa" w:w="3120"/>
          </w:tcPr>
          <w:p>
            <w:r>
              <w:t>Security Officer</w:t>
            </w:r>
          </w:p>
        </w:tc>
      </w:tr>
    </w:tbl>
    <w:p/>
    <w:p>
      <w:pPr>
        <w:pStyle w:val="Heading2"/>
      </w:pPr>
      <w:r>
        <w:t>Approval</w:t>
      </w:r>
    </w:p>
    <w:p>
      <w:pPr>
        <w:pStyle w:val="FirstParagraph"/>
      </w:pPr>
      <w:r>
        <w:t>This ISMS Procedures Manual has been reviewed and approved by:</w:t>
      </w:r>
    </w:p>
    <w:p/>
    <w:tbl>
      <w:tblPr>
        <w:tblStyle w:val="Table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t>CEO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Head of Product &amp; Technology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Head of Finance &amp; Admin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Security Officer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</w:tbl>
    <w:p/>
    <w:p>
      <w:pPr>
        <w:pStyle w:val="FirstParagraph"/>
      </w:pPr>
      <w:r>
        <w:t>Document Classification: Internal Distribution: All Employees</w:t>
      </w:r>
    </w:p>
    <w:p>
      <w:pPr>
        <w:pStyle w:val="BodyText"/>
      </w:pPr>
      <w:r>
        <w:t>This document is the property of Orbplus Co., Ltd. and contains confidential information. Unauthorized reproduction or distribution is prohibited.</w:t>
      </w:r>
    </w:p>
    <w:p/>
    <w:p>
      <w:pPr>
        <w:pStyle w:val="FirstParagraph"/>
      </w:pPr>
      <w:r>
        <w:t>End of Document</w:t>
      </w:r>
    </w:p>
    <w:p>
      <w:pPr>
        <w:pStyle w:val="BodyText"/>
      </w:pPr>
      <w:r>
        <w:t>Orbplus Co., Ltd. © 2025 - All Rights Reserved</w:t>
      </w:r>
    </w:p>
    <w:sectPr w:rsidR="000A2B6C" w:rsidRPr="00ED4C3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D3838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6F8007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AE020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32174789">
    <w:abstractNumId w:val="0"/>
  </w:num>
  <w:num w:numId="2" w16cid:durableId="850826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509286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634790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468445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325543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36742324">
    <w:abstractNumId w:val="1"/>
  </w:num>
  <w:num w:numId="8" w16cid:durableId="1650599408">
    <w:abstractNumId w:val="1"/>
  </w:num>
  <w:num w:numId="9" w16cid:durableId="45953834">
    <w:abstractNumId w:val="1"/>
  </w:num>
  <w:num w:numId="10" w16cid:durableId="1087263615">
    <w:abstractNumId w:val="1"/>
  </w:num>
  <w:num w:numId="11" w16cid:durableId="912083894">
    <w:abstractNumId w:val="1"/>
  </w:num>
  <w:num w:numId="12" w16cid:durableId="1312514132">
    <w:abstractNumId w:val="1"/>
  </w:num>
  <w:num w:numId="13" w16cid:durableId="1656452288">
    <w:abstractNumId w:val="1"/>
  </w:num>
  <w:num w:numId="14" w16cid:durableId="1669284455">
    <w:abstractNumId w:val="1"/>
  </w:num>
  <w:num w:numId="15" w16cid:durableId="184638258">
    <w:abstractNumId w:val="1"/>
  </w:num>
  <w:num w:numId="16" w16cid:durableId="287126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2B6C"/>
    <w:rsid w:val="000A2B6C"/>
    <w:rsid w:val="00464135"/>
    <w:rsid w:val="00962345"/>
    <w:rsid w:val="009B1BA0"/>
    <w:rsid w:val="00AF7AB4"/>
    <w:rsid w:val="00DC5ACF"/>
    <w:rsid w:val="00DE6A89"/>
    <w:rsid w:val="00DE6EBD"/>
    <w:rsid w:val="00ED4C36"/>
    <w:rsid w:val="00F06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92F88"/>
  <w15:docId w15:val="{81A9AF96-797D-D942-99DB-B2D1DEB8C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19</Pages>
  <Words>3836</Words>
  <Characters>25782</Characters>
  <Application>Microsoft Office Word</Application>
  <DocSecurity>0</DocSecurity>
  <Lines>1432</Lines>
  <Paragraphs>1410</Paragraphs>
  <ScaleCrop>false</ScaleCrop>
  <Company/>
  <LinksUpToDate>false</LinksUpToDate>
  <CharactersWithSpaces>28208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David Samanyaporn</cp:lastModifiedBy>
  <cp:revision>5</cp:revision>
  <dcterms:created xsi:type="dcterms:W3CDTF">2026-01-15T09:08:00Z</dcterms:created>
  <dcterms:modified xsi:type="dcterms:W3CDTF">2026-01-28T04:10:00Z</dcterms:modified>
</cp:coreProperties>
</file>