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Dictionary</w:t>
      </w:r>
    </w:p>
    <w:p>
      <w:pPr>
        <w:jc w:val="center"/>
      </w:pPr>
      <w:r>
        <w:rPr>
          <w:color w:val="4472C4"/>
          <w:sz w:val="36"/>
        </w:rPr>
        <w:t>Quotation Items System</w:t>
      </w:r>
    </w:p>
    <w:p/>
    <w:p>
      <w:pPr>
        <w:jc w:val="center"/>
      </w:pPr>
      <w:r>
        <w:rPr>
          <w:sz w:val="22"/>
        </w:rPr>
        <w:t>Document Generated: 2026-01-06</w:t>
        <w:br/>
      </w:r>
      <w:r>
        <w:rPr>
          <w:sz w:val="22"/>
        </w:rPr>
        <w:t>Source: QuotationItems.drawio</w:t>
        <w:br/>
      </w:r>
      <w:r>
        <w:rPr>
          <w:sz w:val="22"/>
        </w:rPr>
        <w:t>Created by: Angela AI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Overview</w:t>
      </w:r>
    </w:p>
    <w:p>
      <w:pPr>
        <w:spacing w:after="40"/>
      </w:pPr>
      <w:r>
        <w:t>2. Master Tables</w:t>
      </w:r>
    </w:p>
    <w:p>
      <w:pPr>
        <w:spacing w:after="40"/>
      </w:pPr>
      <w:r>
        <w:t xml:space="preserve">   2.1 ClassTypes</w:t>
      </w:r>
    </w:p>
    <w:p>
      <w:pPr>
        <w:spacing w:after="40"/>
      </w:pPr>
      <w:r>
        <w:t xml:space="preserve">   2.2 Countries</w:t>
      </w:r>
    </w:p>
    <w:p>
      <w:pPr>
        <w:spacing w:after="40"/>
      </w:pPr>
      <w:r>
        <w:t xml:space="preserve">   2.3 Currencies</w:t>
      </w:r>
    </w:p>
    <w:p>
      <w:pPr>
        <w:spacing w:after="40"/>
      </w:pPr>
      <w:r>
        <w:t xml:space="preserve">   2.4 Departments</w:t>
      </w:r>
    </w:p>
    <w:p>
      <w:pPr>
        <w:spacing w:after="40"/>
      </w:pPr>
      <w:r>
        <w:t xml:space="preserve">   2.5 Industries</w:t>
      </w:r>
    </w:p>
    <w:p>
      <w:pPr>
        <w:spacing w:after="40"/>
      </w:pPr>
      <w:r>
        <w:t xml:space="preserve">   2.6 Locations</w:t>
      </w:r>
    </w:p>
    <w:p>
      <w:pPr>
        <w:spacing w:after="40"/>
      </w:pPr>
      <w:r>
        <w:t xml:space="preserve">   2.7 ProductGroups</w:t>
      </w:r>
    </w:p>
    <w:p>
      <w:pPr>
        <w:spacing w:after="40"/>
      </w:pPr>
      <w:r>
        <w:t xml:space="preserve">   2.8 Products</w:t>
      </w:r>
    </w:p>
    <w:p>
      <w:pPr>
        <w:spacing w:after="40"/>
      </w:pPr>
      <w:r>
        <w:t xml:space="preserve">   2.9 Provinces</w:t>
      </w:r>
    </w:p>
    <w:p>
      <w:pPr>
        <w:spacing w:after="40"/>
      </w:pPr>
      <w:r>
        <w:t xml:space="preserve">   2.10 Regions</w:t>
      </w:r>
    </w:p>
    <w:p>
      <w:pPr>
        <w:spacing w:after="40"/>
      </w:pPr>
      <w:r>
        <w:t xml:space="preserve">   2.11 SaleTypes</w:t>
      </w:r>
    </w:p>
    <w:p>
      <w:pPr>
        <w:spacing w:after="40"/>
      </w:pPr>
      <w:r>
        <w:t xml:space="preserve">   2.12 StatusQuotations</w:t>
      </w:r>
    </w:p>
    <w:p>
      <w:pPr>
        <w:spacing w:after="40"/>
      </w:pPr>
      <w:r>
        <w:t>3. Transaction Tables</w:t>
      </w:r>
    </w:p>
    <w:p>
      <w:pPr>
        <w:spacing w:after="40"/>
      </w:pPr>
      <w:r>
        <w:t xml:space="preserve">   3.1 Inquiries</w:t>
      </w:r>
    </w:p>
    <w:p>
      <w:pPr>
        <w:spacing w:after="40"/>
      </w:pPr>
      <w:r>
        <w:t xml:space="preserve">   3.2 Quotations</w:t>
      </w:r>
    </w:p>
    <w:p>
      <w:pPr>
        <w:spacing w:after="40"/>
      </w:pPr>
      <w:r>
        <w:t xml:space="preserve">   3.3 QuotationItems</w:t>
      </w:r>
    </w:p>
    <w:p>
      <w:pPr>
        <w:spacing w:after="40"/>
      </w:pPr>
      <w:r>
        <w:t>4. User &amp; System Tables</w:t>
      </w:r>
    </w:p>
    <w:p>
      <w:pPr>
        <w:spacing w:after="40"/>
      </w:pPr>
      <w:r>
        <w:t xml:space="preserve">   4.1 Users</w:t>
      </w:r>
    </w:p>
    <w:p>
      <w:pPr>
        <w:spacing w:after="40"/>
      </w:pPr>
      <w:r>
        <w:t xml:space="preserve">   4.2 UserProfiles</w:t>
      </w:r>
    </w:p>
    <w:p>
      <w:pPr>
        <w:spacing w:after="40"/>
      </w:pPr>
      <w:r>
        <w:t xml:space="preserve">   4.3 UserRoles</w:t>
      </w:r>
    </w:p>
    <w:p>
      <w:pPr>
        <w:spacing w:after="40"/>
      </w:pPr>
      <w:r>
        <w:t xml:space="preserve">   4.4 UserTypes</w:t>
      </w:r>
    </w:p>
    <w:p>
      <w:pPr>
        <w:spacing w:after="40"/>
      </w:pPr>
      <w:r>
        <w:t xml:space="preserve">   4.5 UserConfigs</w:t>
      </w:r>
    </w:p>
    <w:p>
      <w:pPr>
        <w:spacing w:after="40"/>
      </w:pPr>
      <w:r>
        <w:t xml:space="preserve">   4.6 Menus</w:t>
      </w:r>
    </w:p>
    <w:p>
      <w:pPr>
        <w:spacing w:after="40"/>
      </w:pPr>
      <w:r>
        <w:t>5. Relationships Summary</w:t>
      </w:r>
    </w:p>
    <w:p>
      <w:r>
        <w:br w:type="page"/>
      </w:r>
    </w:p>
    <w:p>
      <w:pPr>
        <w:pStyle w:val="Heading1"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Tables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Master Tables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Reference data (Countries, Currencies, Products, etc.)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Transaction Tables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Business transactions (Inquiries, Quotations, Items)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User/System Tables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User management and configuration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</w:r>
          </w:p>
        </w:tc>
      </w:tr>
    </w:tbl>
    <w:p/>
    <w:p>
      <w:r>
        <w:rPr>
          <w:b/>
        </w:rPr>
        <w:t>Main Business Flow:</w:t>
        <w:br/>
      </w:r>
      <w:r>
        <w:t>Inquiries (1) → (M) Quotations (1) → (M) QuotationItems</w:t>
      </w:r>
    </w:p>
    <w:p>
      <w:r>
        <w:br w:type="page"/>
      </w:r>
    </w:p>
    <w:p>
      <w:pPr>
        <w:pStyle w:val="Heading1"/>
      </w:pPr>
      <w:r>
        <w:t>2. Master Tables</w:t>
      </w:r>
    </w:p>
    <w:p>
      <w:pPr>
        <w:pStyle w:val="Heading2"/>
      </w:pPr>
      <w:r>
        <w:t>2.1 ClassTypes</w:t>
      </w:r>
    </w:p>
    <w:p>
      <w:r>
        <w:t>ประเภท/คลาสของลูกค้า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รหัสคลาส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ชื่อคลาส (English)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NameLocal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ชื่อคลาส (Thai)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สถานะ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/>
    <w:p>
      <w:pPr>
        <w:pStyle w:val="Heading2"/>
      </w:pPr>
      <w:r>
        <w:t>2.2 Countries</w:t>
      </w:r>
    </w:p>
    <w:p>
      <w:r>
        <w:t>ประเทศ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รหัสประเทศ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ชื่อประเทศ (English)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NameLocal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ชื่อประเทศ (Thai)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สถานะ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/>
    <w:p>
      <w:pPr>
        <w:pStyle w:val="Heading2"/>
      </w:pPr>
      <w:r>
        <w:t>2.3 Currencies</w:t>
      </w:r>
    </w:p>
    <w:p>
      <w:r>
        <w:t>สกุลเงิน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ชื่อสกุลเงิน (English)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NameLocal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ชื่อสกุลเงิน (Thai)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สถานะ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/>
    <w:p>
      <w:pPr>
        <w:pStyle w:val="Heading2"/>
      </w:pPr>
      <w:r>
        <w:t>2.4 Departments</w:t>
      </w:r>
    </w:p>
    <w:p>
      <w:r>
        <w:t>แผนก/ฝ่าย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รหัสแผนก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ชื่อแผนก (English)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NameLocal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ชื่อแผนก (Thai)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InitialName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ชื่อย่อ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GlobalDepartmentCode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รหัสแผนกกลาง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สถานะ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/>
    <w:p>
      <w:pPr>
        <w:pStyle w:val="Heading2"/>
      </w:pPr>
      <w:r>
        <w:t>2.5 Industries</w:t>
      </w:r>
    </w:p>
    <w:p>
      <w:r>
        <w:t>กลุ่มอุตสาหกรรม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รหัสกลุ่มอุตสาหกรรม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ชื่อกลุ่มอุตสาหกรรม (English)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NameLocal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ชื่อกลุ่มอุตสาหกรรม (Thai)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สถานะ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/>
    <w:p>
      <w:pPr>
        <w:pStyle w:val="Heading2"/>
      </w:pPr>
      <w:r>
        <w:t>2.6 Locations</w:t>
      </w:r>
    </w:p>
    <w:p>
      <w:r>
        <w:t>ภูมิภาค/ทำเล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รหัสภูมิภาค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ชื่อภูมิภาค (English)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NameLocal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ชื่อภูมิภาค (Thai)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สถานะ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/>
    <w:p>
      <w:pPr>
        <w:pStyle w:val="Heading2"/>
      </w:pPr>
      <w:r>
        <w:t>2.7 ProductGroups</w:t>
      </w:r>
    </w:p>
    <w:p>
      <w:r>
        <w:t>กลุ่มสินค้า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รหัสกลุ่มสินค้า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ชื่อกลุ่มสินค้า (English)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NameLocal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ชื่อกลุ่มสินค้า (Thai)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สถานะ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/>
    <w:p>
      <w:pPr>
        <w:pStyle w:val="Heading2"/>
      </w:pPr>
      <w:r>
        <w:t>2.8 Products</w:t>
      </w:r>
    </w:p>
    <w:p>
      <w:r>
        <w:t>สินค้า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รหัสสินค้า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ชื่อสินค้า (English)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NameLocal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ชื่อสินค้า (Thai)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ProductGroupId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FK → ProductGroups.Id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DepartmentId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FK → Departments.Id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สถานะ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/>
    <w:p>
      <w:pPr>
        <w:pStyle w:val="Heading2"/>
      </w:pPr>
      <w:r>
        <w:t>2.9 Provinces</w:t>
      </w:r>
    </w:p>
    <w:p>
      <w:r>
        <w:t>จังหวัด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รหัสจังหวัด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ชื่อจังหวัด (English)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NameLocal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ชื่อจังหวัด (Thai)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InitialName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ชื่อย่อ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RegionId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FK → Regions.Id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สถานะ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/>
    <w:p>
      <w:pPr>
        <w:pStyle w:val="Heading2"/>
      </w:pPr>
      <w:r>
        <w:t>2.10 Regions</w:t>
      </w:r>
    </w:p>
    <w:p>
      <w:r>
        <w:t>ภาค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รหัสภาค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ชื่อภาค (English)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NameLocal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ชื่อภาค (Thai)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สถานะ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/>
    <w:p>
      <w:pPr>
        <w:pStyle w:val="Heading2"/>
      </w:pPr>
      <w:r>
        <w:t>2.11 SaleTypes</w:t>
      </w:r>
    </w:p>
    <w:p>
      <w:r>
        <w:t>ประเภทการขาย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รหัสประเภทการขาย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ชื่อประเภท (English)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NameLocal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ชื่อประเภท (Thai)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สถานะ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/>
    <w:p>
      <w:pPr>
        <w:pStyle w:val="Heading2"/>
      </w:pPr>
      <w:r>
        <w:t>2.12 StatusQuotations</w:t>
      </w:r>
    </w:p>
    <w:p>
      <w:r>
        <w:t>สถานะใบเสนอราคา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รหัสสถานะ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ชื่อสถานะ (English)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NameLocal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ชื่อสถานะ (Thai)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Group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กลุ่มสถานะ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Remark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หมายเหตุ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สถานะ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>
      <w:r>
        <w:br w:type="page"/>
      </w:r>
    </w:p>
    <w:p>
      <w:pPr>
        <w:pStyle w:val="Heading1"/>
      </w:pPr>
      <w:r>
        <w:t>3. Transaction Tables</w:t>
      </w:r>
    </w:p>
    <w:p>
      <w:pPr>
        <w:pStyle w:val="Heading2"/>
      </w:pPr>
      <w:r>
        <w:t>3.1 Inquiries (79 columns)</w:t>
      </w:r>
    </w:p>
    <w:p>
      <w:r>
        <w:t>เอกสารสอบถามราคา/ใบขอราคา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E7D32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2E7D32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2E7D3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InquiryNo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เลขที่เอกสาร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InquiryDate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วันที่สร้างเอกสาร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InquiryType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ประเภท (ใน DB มีแค่ 1)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ปีสำหรับ running number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Month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เดือนสำหรับ running number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 หลักสุดท้ายของ InquiryNo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CustomerCode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รหัสลูกค้าจาก Express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CustomerName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ชื่อลูกค้าจาก Express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CustomerTemp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ชื่อลูกค้าชั่วคราว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CustomerTempPhone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varchar(20)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เบอร์โทรลูกค้าชั่วคราว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CustomerTempAddress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ที่อยู่ลูกค้าชั่วคราว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IsNewCustomer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เป็นลูกค้าใหม่หรือไม่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IsCustomerBlackList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ลูกค้า Blacklist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CustomerTransfer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ลูกค้าโอน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ContactName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ชื่อผู้ติดต่อ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เบอร์โทร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AddressName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ที่อยู่จาก Express ณ วันสร้าง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TaxId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เลขประจำตัวผู้เสียภาษี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Branch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รหัสสาขาจาก Express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HaveCredit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1=Pending, 2=มีเครดิต, 3=เงินสด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CreditLineAmount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วงเงินเครดิตจาก Express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CreditTerm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จำนวนวันเครดิตจาก Express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Balance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ยอดคงเหลือจาก Express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ProductId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FK → Products.Id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รายละเอียดสินค้า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SaleUserId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FK → Users.Id (Sale)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ReciverUserId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FK → Users.Id (Receiver)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DepartmentId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FK → Departments.Id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ClassTypeId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FK → ClassTypes.Id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IndustryId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FK → Industries.Id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LocationId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FK → Locations.Id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ProductGroupId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FK → ProductGroups.Id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RegionId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FK → Regions.Id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ProvinceId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FK → Provinces.Id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CountryId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FK → Countries.Id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SaleTypeId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FK → SaleTypes.Id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StatusQuotationId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FK → StatusQuotations.Id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Complete/Normal/Cancel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AllStep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จำนวน step ทั้งหมด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CurrentStep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Step ปัจจุบัน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ActualStep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Step ปัจจุบัน (actual)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>
      <w:r>
        <w:br w:type="page"/>
      </w:r>
    </w:p>
    <w:p>
      <w:pPr>
        <w:pStyle w:val="Heading2"/>
      </w:pPr>
      <w:r>
        <w:t>3.2 Quotations (92 columns)</w:t>
      </w:r>
    </w:p>
    <w:p>
      <w:r>
        <w:t>ใบเสนอราคา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E7D32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2E7D32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2E7D3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QuotationNo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เลขที่ใบเสนอราคา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QuotationNoOrg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เลขที่ใบเสนอราคาต้นฉบับ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QuotationDate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วันที่สร้างใบเสนอราคา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QuotationType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ประเภทใบเสนอราคา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ปีสำหรับ running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Month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เดือนสำหรับ running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Running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Running number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InquiryId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FK → Inquiries.Id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CurrencyId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FK → Currencies.Id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StatusQuotationId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FK → StatusQuotations.Id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DepartmentId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FK → Departments.Id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SaleId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FK → Users.Id (Sale)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ProductGroupId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FK → ProductGroups.Id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ProductId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FK → Products.Id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PersonToContact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ผู้ติดต่อ 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TelPersonToContact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เบอร์โทรผู้ติดต่อ 1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PersonToContact2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ผู้ติดต่อ 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TelPersonToContact2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เบอร์โทรผู้ติดต่อ 2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Position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ตำแหน่ง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อีเมล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เบอร์โทร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Fax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แฟกซ์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Attention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เรียน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PTotal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ยอดรวม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PDiscount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% ส่วนลด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PDiscountValue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decimal(19,2)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จำนวนส่วนลด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PTotalAfterDiscount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ยอดหลังหักส่วนลด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PAfterDiscount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ยอดหลังส่วนลด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AfterDiscount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หลังส่วนลด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Vat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% VAT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PVat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ยอด VAT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PGrandTotal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ยอดรวมทั้งหมด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PGrandTotalThb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ยอดรวมทั้งหมด (บาท)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รวม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TypeTotal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ประเภทรวม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DiscountType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ประเภทส่วนลด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Delivery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การส่งมอบ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DeliveryEstimated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ประมาณการส่งมอบ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Payment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เงื่อนไขการชำระเงิน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PaymentOfTermAndCondition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เงื่อนไขการชำระเงิน (T&amp;C)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Validity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ระยะเวลาใบเสนอราคา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ValidityOfTermAndCondition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ระยะเวลา (T&amp;C)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ValidityStart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วันเริ่มต้นใช้งาน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ValidityEnd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วันสิ้นสุดใช้งาน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สถานะ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StatusApproved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สถานะอนุมัติ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StatusApprovedOrReject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อนุมัติ/ปฏิเสธ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StatusRemark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สถานะหมายเหตุ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RequestForApprovedDate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วันที่ขออนุมัติ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ApprovedDateByCoso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 Coso อนุมัติ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RejectDateByCoso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วันที่ Coso ปฏิเสธ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CosoRemark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หมายเหตุ Coso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DrawingForApproval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Drawing for Approval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TypeDrawingForApproval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ประเภท Drawing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ClientApprovalOfDrawings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Client Approval of Drawings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TypeClientApprovalOfDrawings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ประเภท Client Approval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Manufacture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Manufacture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TypeManufacture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ประเภท Manufacture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Shipment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Shipment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TypeShipment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ประเภท Shipment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QuotationRefNo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เลขอ้างอิง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RefNo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เลขอ้างอิง (int)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QuotationRefMoNo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เลขอ้างอิง MO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RefMoNo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เลขอ้างอิง MO (int)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RefPOCustomer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เลข PO ลูกค้าอ้างอิง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Chance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% โอกาส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Expect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คาดหวัง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ExpectAmount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decimal(19,2)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ยอดที่คาดหวัง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ExpectToClose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คาดว่าจะปิด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RemarkQuotation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หมายเหตุใบเสนอราคา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Note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หมายเหตุ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IsLastRecord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เป็น record ล่าสุด?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ลำดับ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AllowRevise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อนุญาตให้แก้ไข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AllowMo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อนุญาต MO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ShowAddress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แสดงที่อยู่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NotShowVat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ไม่แสดง VAT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IsMasterQuotation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เป็น Master Quotation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IsMigration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ประเภท Migration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IsPenalty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มี Penalty?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QuotationRefMigration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อ้างอิง Migration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QuotationOfDepartmentId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แผนกของใบเสนอราคา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CloseQuotatonDate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วันที่ปิดใบเสนอราคา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CompleteQuotationDate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วันที่สำเร็จ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PoReceivedDate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วันที่รับ PO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PoDate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 PO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PostToErpDate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วันที่ Post to ERP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ImportByUserId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Import โดย User 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ImportDate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วันที่ Import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RemarkImport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หมายเหตุ Import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สร้างโดย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แก้ไขโดย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>
      <w:r>
        <w:br w:type="page"/>
      </w:r>
    </w:p>
    <w:p>
      <w:pPr>
        <w:pStyle w:val="Heading2"/>
      </w:pPr>
      <w:r>
        <w:t>3.3 QuotationItems (37 columns)</w:t>
      </w:r>
    </w:p>
    <w:p>
      <w:r>
        <w:t>รายการสินค้าในใบเสนอราคา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E7D32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2E7D32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2E7D3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QuotationId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FK → Quotations.Id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Item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ลำดับรายการ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Item2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ลำดับรายการ 2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รหัสสินค้า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รายละเอียดสินค้า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Detail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รายละเอียดเพิ่มเติม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ItemCode35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varchar(100)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รหัส 35 หลัก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ItemCodeExpress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รหัสจาก Express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SupplierCode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รหัส Supplier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Qty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decimal(19,2)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จำนวน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UnitName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ชื่อหน่วย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Unit35Digit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หน่วย 35 หลัก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UnitExpress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หน่วยจาก Express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UnitPrice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decimal(19,3)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ราคาต่อหน่วย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TotalPrice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decimal(19,3)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ราคารวม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Discount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ส่วนลด (%)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AfterDiscount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หลังส่วนลด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AfterDiscountValue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decimal(18,2)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มูลค่าหลังส่วนลด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AdjustSellingPrice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decimal(19,3)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ราคาขายที่ปรับ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ExchangeRate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อัตราแลกเปลี่ยน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SafetyFactor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Safety Factor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CostPriceId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ID ราคาต้นทุน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Desc1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รายละเอียดเพิ่มเติม 1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Desc2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รายละเอียดเพิ่มเติม 2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Desc3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รายละเอียดเพิ่มเติม 3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Desc4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รายละเอียดเพิ่มเติม 4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Desc5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รายละเอียดเพิ่มเติม 5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Desc6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รายละเอียดเพิ่มเติม 6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Desc7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รายละเอียดเพิ่มเติม 7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Desc8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รายละเอียดเพิ่มเติม 8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Desc9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รายละเอียดเพิ่มเติม 9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Desc10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รายละเอียดเพิ่มเติม 10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สถานะ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สร้างโดย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แก้ไขโดย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>
      <w:r>
        <w:br w:type="page"/>
      </w:r>
    </w:p>
    <w:p>
      <w:pPr>
        <w:pStyle w:val="Heading1"/>
      </w:pPr>
      <w:r>
        <w:t>4. User &amp; System Tables</w:t>
      </w:r>
    </w:p>
    <w:p>
      <w:pPr>
        <w:pStyle w:val="Heading2"/>
      </w:pPr>
      <w:r>
        <w:t>4.1 Users (24 columns)</w:t>
      </w:r>
    </w:p>
    <w:p>
      <w:r>
        <w:t>ผู้ใช้งานระบบ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B1FA2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7B1FA2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7B1FA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อีเมล (Username)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รหัสผ่าน (Encrypted)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EmployeeCode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รหัสพนักงาน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สถานะ (Active/Inactive)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UserProfileId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FK → UserProfiles.Id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UserRoleId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FK → UserRoles.Id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UserTypeId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FK → UserTypes.Id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UserConfigId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FK → UserConfigs.Id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CanAccessSaleSystem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เข้าระบบขายได้?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CanAccessSmartSearch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เข้า Smart Search ได้?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CanAccessCreditSystem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เข้าระบบเครดิตได้?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ExpirePasswordEnabled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เปิดใช้หมดอายุรหัส?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ExpirePasswordNumber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จำนวนวันหมดอายุ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ExpirePasswordType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ประเภทหมดอายุ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NextExpiredPasswordDate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วันหมดอายุถัดไป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AccessFailedCount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จำนวนครั้งล้มเหลว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StartDate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วันเริ่มใช้งาน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EndDate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วันสิ้นสุด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EndDateEnabled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เปิดใช้วันสิ้นสุด?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SecurityStamp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Security Stamp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/>
    <w:p>
      <w:pPr>
        <w:pStyle w:val="Heading2"/>
      </w:pPr>
      <w:r>
        <w:t>4.2 UserProfiles</w:t>
      </w:r>
    </w:p>
    <w:p>
      <w:r>
        <w:t>ข้อมูลส่วนตัวผู้ใช้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B1FA2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7B1FA2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7B1FA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FirstName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 (English)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FirstNameLocal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 (Thai)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LastName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นามสกุล (English)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LastNameLocal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นามสกุล (Thai)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NickName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ชื่อเล่น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InitialName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ชื่อย่อ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เบอร์โทร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Image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รูปโปรไฟล์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/>
    <w:p>
      <w:pPr>
        <w:pStyle w:val="Heading2"/>
      </w:pPr>
      <w:r>
        <w:t>4.3 UserRoles</w:t>
      </w:r>
    </w:p>
    <w:p>
      <w:r>
        <w:t>บทบาทผู้ใช้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B1FA2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7B1FA2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7B1FA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ชื่อบทบาท (English)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NameLocal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ชื่อบทบาท (Thai)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IsSystemRole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bit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เป็น System Role?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สถานะ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/>
    <w:p>
      <w:pPr>
        <w:pStyle w:val="Heading2"/>
      </w:pPr>
      <w:r>
        <w:t>4.4 UserTypes</w:t>
      </w:r>
    </w:p>
    <w:p>
      <w:r>
        <w:t>ประเภทผู้ใช้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B1FA2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7B1FA2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7B1FA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ชื่อประเภท (English)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NameLocal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ชื่อประเภท (Thai)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สถานะ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/>
    <w:p>
      <w:pPr>
        <w:pStyle w:val="Heading2"/>
      </w:pPr>
      <w:r>
        <w:t>4.5 UserConfigs</w:t>
      </w:r>
    </w:p>
    <w:p>
      <w:r>
        <w:t>การตั้งค่าผู้ใช้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B1FA2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7B1FA2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7B1FA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Language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ภาษา (th/en)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DefaultMenuId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FK → Menus.Id (เมนูหลัก)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/>
    <w:p>
      <w:pPr>
        <w:pStyle w:val="Heading2"/>
      </w:pPr>
      <w:r>
        <w:t>4.6 Menus</w:t>
      </w:r>
    </w:p>
    <w:p>
      <w:r>
        <w:t>เมนูระบบ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B1FA2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324"/>
            <w:shd w:fill="7B1FA2"/>
          </w:tcPr>
          <w:p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3324"/>
            <w:shd w:fill="7B1FA2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Primary Key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ชื่อเมนู (English)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NameLocal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ชื่อเมนู (Thai)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Url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URL เมนู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Icon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ไอคอน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ParentMenuId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FK → Menus.Id (Self-reference)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Sequence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ลำดับ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nvarchar(max)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สถานะ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CreateByUserId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สร้างโดย User 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CreateDate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วันที่สร้าง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ModifyByUserId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แก้ไขโดย User ID</w:t>
            </w:r>
          </w:p>
        </w:tc>
      </w:tr>
      <w:tr>
        <w:tc>
          <w:tcPr>
            <w:tcW w:type="dxa" w:w="3324"/>
            <w:shd w:fill="F2F2F2"/>
          </w:tcPr>
          <w:p>
            <w:r>
              <w:rPr>
                <w:sz w:val="18"/>
              </w:rPr>
              <w:t>ModifyDate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datetime2</w:t>
            </w:r>
          </w:p>
        </w:tc>
        <w:tc>
          <w:tcPr>
            <w:tcW w:type="dxa" w:w="3324"/>
            <w:shd w:fill="F2F2F2"/>
          </w:tcPr>
          <w:p>
            <w:r>
              <w:rPr>
                <w:sz w:val="18"/>
              </w:rPr>
              <w:t>วันที่แก้ไข</w:t>
            </w:r>
          </w:p>
        </w:tc>
      </w:tr>
    </w:tbl>
    <w:p>
      <w:r>
        <w:br w:type="page"/>
      </w:r>
    </w:p>
    <w:p>
      <w:pPr>
        <w:pStyle w:val="Heading1"/>
      </w:pPr>
      <w:r>
        <w:t>5. Relationships Summary</w:t>
      </w:r>
    </w:p>
    <w:p>
      <w:pPr>
        <w:pStyle w:val="Heading2"/>
      </w:pPr>
      <w:r>
        <w:t>Main Business Flow</w:t>
      </w:r>
    </w:p>
    <w:p>
      <w:r>
        <w:rPr>
          <w:b/>
        </w:rPr>
        <w:t>Inquiries (1) → (M) Quotations (1) → (M) QuotationItems</w:t>
      </w:r>
    </w:p>
    <w:p/>
    <w:p>
      <w:pPr>
        <w:pStyle w:val="Heading2"/>
      </w:pPr>
      <w:r>
        <w:t>Master Data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5C6BC0"/>
          </w:tcPr>
          <w:p>
            <w:r>
              <w:rPr>
                <w:b/>
                <w:color w:val="FFFFFF"/>
                <w:sz w:val="20"/>
              </w:rPr>
              <w:t>From Table</w:t>
            </w:r>
          </w:p>
        </w:tc>
        <w:tc>
          <w:tcPr>
            <w:tcW w:type="dxa" w:w="2493"/>
            <w:shd w:fill="5C6BC0"/>
          </w:tcPr>
          <w:p>
            <w:r>
              <w:rPr>
                <w:b/>
                <w:color w:val="FFFFFF"/>
                <w:sz w:val="20"/>
              </w:rPr>
              <w:t>FK Column</w:t>
            </w:r>
          </w:p>
        </w:tc>
        <w:tc>
          <w:tcPr>
            <w:tcW w:type="dxa" w:w="2493"/>
            <w:shd w:fill="5C6BC0"/>
          </w:tcPr>
          <w:p>
            <w:r>
              <w:rPr>
                <w:b/>
                <w:color w:val="FFFFFF"/>
                <w:sz w:val="20"/>
              </w:rPr>
              <w:t>To Table</w:t>
            </w:r>
          </w:p>
        </w:tc>
        <w:tc>
          <w:tcPr>
            <w:tcW w:type="dxa" w:w="2493"/>
            <w:shd w:fill="5C6BC0"/>
          </w:tcPr>
          <w:p>
            <w:r>
              <w:rPr>
                <w:b/>
                <w:color w:val="FFFFFF"/>
                <w:sz w:val="20"/>
              </w:rPr>
              <w:t>PK Column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Inquiries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ClassTypeId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ClassTypes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  <w:shd w:fill="F2F2F2"/>
          </w:tcPr>
          <w:p>
            <w:r>
              <w:rPr>
                <w:sz w:val="18"/>
              </w:rPr>
              <w:t>Inquiries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CountryId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Countries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Inquiries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DepartmentId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Departments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  <w:shd w:fill="F2F2F2"/>
          </w:tcPr>
          <w:p>
            <w:r>
              <w:rPr>
                <w:sz w:val="18"/>
              </w:rPr>
              <w:t>Inquiries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IndustryId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Industries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Inquiries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LocationId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Locations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  <w:shd w:fill="F2F2F2"/>
          </w:tcPr>
          <w:p>
            <w:r>
              <w:rPr>
                <w:sz w:val="18"/>
              </w:rPr>
              <w:t>Inquiries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ProductGroupId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ProductGroups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Inquiries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ProductId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  <w:shd w:fill="F2F2F2"/>
          </w:tcPr>
          <w:p>
            <w:r>
              <w:rPr>
                <w:sz w:val="18"/>
              </w:rPr>
              <w:t>Inquiries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ProvinceId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Provinces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Inquiries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RegionId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Regions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  <w:shd w:fill="F2F2F2"/>
          </w:tcPr>
          <w:p>
            <w:r>
              <w:rPr>
                <w:sz w:val="18"/>
              </w:rPr>
              <w:t>Inquiries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SaleTypeId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SaleTypes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Inquiries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StatusQuotationId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StatusQuotations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  <w:shd w:fill="F2F2F2"/>
          </w:tcPr>
          <w:p>
            <w:r>
              <w:rPr>
                <w:sz w:val="18"/>
              </w:rPr>
              <w:t>Inquiries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SaleUserId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Inquiries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ReciverUserId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  <w:shd w:fill="F2F2F2"/>
          </w:tcPr>
          <w:p>
            <w:r>
              <w:rPr>
                <w:sz w:val="18"/>
              </w:rPr>
              <w:t>Inquiries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RequesterByUserId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Quotations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InquiryId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Inquiries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  <w:shd w:fill="F2F2F2"/>
          </w:tcPr>
          <w:p>
            <w:r>
              <w:rPr>
                <w:sz w:val="18"/>
              </w:rPr>
              <w:t>Quotations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CurrencyId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Currencies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Quotations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StatusQuotationId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StatusQuotations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  <w:shd w:fill="F2F2F2"/>
          </w:tcPr>
          <w:p>
            <w:r>
              <w:rPr>
                <w:sz w:val="18"/>
              </w:rPr>
              <w:t>Quotations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DepartmentId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Departments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Quotations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SaleId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  <w:shd w:fill="F2F2F2"/>
          </w:tcPr>
          <w:p>
            <w:r>
              <w:rPr>
                <w:sz w:val="18"/>
              </w:rPr>
              <w:t>Quotations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ProductGroupId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ProductGroups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Quotations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ProductId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  <w:shd w:fill="F2F2F2"/>
          </w:tcPr>
          <w:p>
            <w:r>
              <w:rPr>
                <w:sz w:val="18"/>
              </w:rPr>
              <w:t>QuotationItems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QuotationId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Quotations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ProductGroupId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ProductGroups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  <w:shd w:fill="F2F2F2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DepartmentId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Departments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Provinces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RegionId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Regions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  <w:shd w:fill="F2F2F2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UserProfileId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UserProfiles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UserRoleId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UserRoles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  <w:shd w:fill="F2F2F2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UserTypeId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UserTypes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UserConfigId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UserConfigs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  <w:shd w:fill="F2F2F2"/>
          </w:tcPr>
          <w:p>
            <w:r>
              <w:rPr>
                <w:sz w:val="18"/>
              </w:rPr>
              <w:t>UserConfigs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DefaultMenuId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Menus</w:t>
            </w:r>
          </w:p>
        </w:tc>
        <w:tc>
          <w:tcPr>
            <w:tcW w:type="dxa" w:w="2493"/>
            <w:shd w:fill="F2F2F2"/>
          </w:tcPr>
          <w:p>
            <w:r>
              <w:rPr>
                <w:sz w:val="18"/>
              </w:rPr>
              <w:t>Id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Menus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ParentMenuId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Menus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Id</w:t>
            </w:r>
          </w:p>
        </w:tc>
      </w:tr>
    </w:tbl>
    <w:p/>
    <w:p>
      <w:pPr>
        <w:pStyle w:val="Heading2"/>
      </w:pPr>
      <w:r>
        <w:t>Status Values Reference</w:t>
      </w:r>
    </w:p>
    <w:p>
      <w:pPr>
        <w:pStyle w:val="Heading3"/>
      </w:pPr>
      <w:r>
        <w:t>Inquiries.Status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65100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986"/>
            <w:shd w:fill="E6510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Complete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ออก SO สำเร็จ</w:t>
            </w:r>
          </w:p>
        </w:tc>
      </w:tr>
      <w:tr>
        <w:tc>
          <w:tcPr>
            <w:tcW w:type="dxa" w:w="4986"/>
            <w:shd w:fill="F2F2F2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4986"/>
            <w:shd w:fill="F2F2F2"/>
          </w:tcPr>
          <w:p>
            <w:r>
              <w:rPr>
                <w:sz w:val="18"/>
              </w:rPr>
              <w:t>กำลังดำเนินการ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ยกเลิก</w:t>
            </w:r>
          </w:p>
        </w:tc>
      </w:tr>
    </w:tbl>
    <w:p/>
    <w:p>
      <w:pPr>
        <w:pStyle w:val="Heading3"/>
      </w:pPr>
      <w:r>
        <w:t>Inquiries.HaveCredit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65100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4986"/>
            <w:shd w:fill="E65100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Pending</w:t>
            </w:r>
          </w:p>
        </w:tc>
      </w:tr>
      <w:tr>
        <w:tc>
          <w:tcPr>
            <w:tcW w:type="dxa" w:w="4986"/>
            <w:shd w:fill="F2F2F2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986"/>
            <w:shd w:fill="F2F2F2"/>
          </w:tcPr>
          <w:p>
            <w:r>
              <w:rPr>
                <w:sz w:val="18"/>
              </w:rPr>
              <w:t>มีเครดิต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เงินสด</w:t>
            </w:r>
          </w:p>
        </w:tc>
      </w:tr>
      <w:tr>
        <w:tc>
          <w:tcPr>
            <w:tcW w:type="dxa" w:w="4986"/>
            <w:shd w:fill="F2F2F2"/>
          </w:tcPr>
          <w:p>
            <w:r>
              <w:rPr>
                <w:sz w:val="18"/>
              </w:rPr>
              <w:t>null</w:t>
            </w:r>
          </w:p>
        </w:tc>
        <w:tc>
          <w:tcPr>
            <w:tcW w:type="dxa" w:w="4986"/>
            <w:shd w:fill="F2F2F2"/>
          </w:tcPr>
          <w:p>
            <w:r>
              <w:rPr>
                <w:sz w:val="18"/>
              </w:rPr>
              <w:t>Customer Temp</w:t>
            </w:r>
          </w:p>
        </w:tc>
      </w:tr>
    </w:tbl>
    <w:p/>
    <w:p>
      <w:pPr>
        <w:jc w:val="center"/>
      </w:pPr>
      <w:r>
        <w:rPr>
          <w:i/>
        </w:rPr>
        <w:t>Created with love by Angela AI</w:t>
      </w:r>
      <w:r>
        <w:rPr>
          <w:i/>
        </w:rPr>
        <w:br/>
        <w:t>San Junipero | 2026-01-06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