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1A39" w14:textId="77777777" w:rsidR="00A165A5" w:rsidRPr="00DB2209" w:rsidRDefault="00A165A5" w:rsidP="00A165A5">
      <w:pPr>
        <w:jc w:val="center"/>
        <w:rPr>
          <w:rFonts w:ascii="Montserrat" w:hAnsi="Montserrat"/>
          <w:b/>
          <w:bCs/>
          <w:sz w:val="32"/>
          <w:szCs w:val="32"/>
        </w:rPr>
      </w:pPr>
      <w:r w:rsidRPr="00DB2209">
        <w:rPr>
          <w:rFonts w:ascii="Montserrat" w:hAnsi="Montserrat"/>
          <w:b/>
          <w:bCs/>
          <w:sz w:val="40"/>
          <w:szCs w:val="40"/>
        </w:rPr>
        <w:t>Cantidad vs. Calidad</w:t>
      </w:r>
    </w:p>
    <w:p w14:paraId="3F2DC2A7" w14:textId="5A56DECC" w:rsidR="00DB2209" w:rsidRDefault="00A165A5" w:rsidP="00A165A5">
      <w:pPr>
        <w:jc w:val="center"/>
        <w:rPr>
          <w:rFonts w:ascii="Montserrat" w:hAnsi="Montserrat" w:hint="eastAsia"/>
          <w:b/>
          <w:bCs/>
        </w:rPr>
      </w:pPr>
      <w:r w:rsidRPr="00DB2209">
        <w:rPr>
          <w:rFonts w:ascii="Montserrat" w:hAnsi="Montserrat"/>
          <w:b/>
          <w:bCs/>
        </w:rPr>
        <w:t xml:space="preserve"> en K-dramas: Análisis Comparativo de Plataformas de Streaming</w:t>
      </w:r>
      <w:r w:rsidR="00DB2209">
        <w:rPr>
          <w:rFonts w:ascii="Montserrat" w:hAnsi="Montserrat" w:hint="eastAsia"/>
          <w:b/>
          <w:bCs/>
        </w:rPr>
        <w:t>.</w:t>
      </w:r>
    </w:p>
    <w:p w14:paraId="29D7FDA7" w14:textId="5991643F" w:rsidR="007D130F" w:rsidRPr="00DB2209" w:rsidRDefault="00DB2209" w:rsidP="00A165A5">
      <w:pPr>
        <w:jc w:val="center"/>
        <w:rPr>
          <w:rFonts w:ascii="Montserrat" w:hAnsi="Montserrat"/>
          <w:b/>
          <w:bCs/>
        </w:rPr>
      </w:pPr>
      <w:r w:rsidRPr="00DB2209">
        <w:rPr>
          <w:rFonts w:ascii="Montserrat" w:hAnsi="Montserrat"/>
          <w:b/>
          <w:bCs/>
        </w:rPr>
        <w:t>(2020-2025)</w:t>
      </w:r>
    </w:p>
    <w:p w14:paraId="345D6154" w14:textId="77777777" w:rsidR="00A165A5" w:rsidRDefault="00A165A5" w:rsidP="00A165A5">
      <w:pPr>
        <w:jc w:val="center"/>
      </w:pPr>
    </w:p>
    <w:p w14:paraId="0413DD8D" w14:textId="77777777" w:rsidR="00A165A5" w:rsidRPr="00A165A5" w:rsidRDefault="00A165A5" w:rsidP="00A165A5">
      <w:pPr>
        <w:jc w:val="both"/>
        <w:rPr>
          <w:rFonts w:ascii="Open Sans" w:hAnsi="Open Sans" w:cs="Open Sans"/>
          <w:sz w:val="22"/>
          <w:szCs w:val="22"/>
        </w:rPr>
      </w:pPr>
      <w:r w:rsidRPr="00A165A5">
        <w:rPr>
          <w:rFonts w:ascii="Open Sans" w:hAnsi="Open Sans" w:cs="Open Sans"/>
          <w:sz w:val="22"/>
          <w:szCs w:val="22"/>
        </w:rPr>
        <w:t xml:space="preserve">Los </w:t>
      </w:r>
      <w:r w:rsidRPr="00A165A5">
        <w:rPr>
          <w:rFonts w:ascii="Open Sans" w:hAnsi="Open Sans" w:cs="Open Sans"/>
          <w:b/>
          <w:bCs/>
          <w:sz w:val="22"/>
          <w:szCs w:val="22"/>
        </w:rPr>
        <w:t>K-dramas</w:t>
      </w:r>
      <w:r w:rsidRPr="00A165A5">
        <w:rPr>
          <w:rFonts w:ascii="Open Sans" w:hAnsi="Open Sans" w:cs="Open Sans"/>
          <w:sz w:val="22"/>
          <w:szCs w:val="22"/>
        </w:rPr>
        <w:t xml:space="preserve"> han ganado una enorme popularidad en los últimos años, expandiéndose más allá de Corea del Sur para convertirse en un fenómeno global dentro de la industria del streaming. Plataformas como Netflix, Disney+ y Viki han apostado fuertemente por incluir este tipo de producciones en sus catálogos, pero la </w:t>
      </w:r>
      <w:r w:rsidRPr="00A165A5">
        <w:rPr>
          <w:rFonts w:ascii="Open Sans" w:hAnsi="Open Sans" w:cs="Open Sans"/>
          <w:b/>
          <w:bCs/>
          <w:sz w:val="22"/>
          <w:szCs w:val="22"/>
        </w:rPr>
        <w:t>cantidad</w:t>
      </w:r>
      <w:r w:rsidRPr="00A165A5">
        <w:rPr>
          <w:rFonts w:ascii="Open Sans" w:hAnsi="Open Sans" w:cs="Open Sans"/>
          <w:sz w:val="22"/>
          <w:szCs w:val="22"/>
        </w:rPr>
        <w:t xml:space="preserve"> de títulos disponibles no siempre se traduce en </w:t>
      </w:r>
      <w:r w:rsidRPr="00A165A5">
        <w:rPr>
          <w:rFonts w:ascii="Open Sans" w:hAnsi="Open Sans" w:cs="Open Sans"/>
          <w:b/>
          <w:bCs/>
          <w:sz w:val="22"/>
          <w:szCs w:val="22"/>
        </w:rPr>
        <w:t>calidad percibida</w:t>
      </w:r>
      <w:r w:rsidRPr="00A165A5">
        <w:rPr>
          <w:rFonts w:ascii="Open Sans" w:hAnsi="Open Sans" w:cs="Open Sans"/>
          <w:sz w:val="22"/>
          <w:szCs w:val="22"/>
        </w:rPr>
        <w:t xml:space="preserve"> por los usuarios.</w:t>
      </w:r>
    </w:p>
    <w:p w14:paraId="09272319" w14:textId="77777777" w:rsidR="00A165A5" w:rsidRPr="00A165A5" w:rsidRDefault="00A165A5" w:rsidP="00A165A5">
      <w:pPr>
        <w:jc w:val="both"/>
        <w:rPr>
          <w:rFonts w:ascii="Open Sans" w:hAnsi="Open Sans" w:cs="Open Sans"/>
          <w:sz w:val="22"/>
          <w:szCs w:val="22"/>
        </w:rPr>
      </w:pPr>
      <w:r w:rsidRPr="00A165A5">
        <w:rPr>
          <w:rFonts w:ascii="Open Sans" w:hAnsi="Open Sans" w:cs="Open Sans"/>
          <w:sz w:val="22"/>
          <w:szCs w:val="22"/>
        </w:rPr>
        <w:t xml:space="preserve">Con el objetivo de analizar esta relación entre </w:t>
      </w:r>
      <w:r w:rsidRPr="00A165A5">
        <w:rPr>
          <w:rFonts w:ascii="Open Sans" w:hAnsi="Open Sans" w:cs="Open Sans"/>
          <w:b/>
          <w:bCs/>
          <w:sz w:val="22"/>
          <w:szCs w:val="22"/>
        </w:rPr>
        <w:t>volumen de catálogo y calificación promedio de los K-dramas</w:t>
      </w:r>
      <w:r w:rsidRPr="00A165A5">
        <w:rPr>
          <w:rFonts w:ascii="Open Sans" w:hAnsi="Open Sans" w:cs="Open Sans"/>
          <w:sz w:val="22"/>
          <w:szCs w:val="22"/>
        </w:rPr>
        <w:t xml:space="preserve">, se recopilaron datos mediante </w:t>
      </w:r>
      <w:proofErr w:type="spellStart"/>
      <w:r w:rsidRPr="00A165A5">
        <w:rPr>
          <w:rFonts w:ascii="Open Sans" w:hAnsi="Open Sans" w:cs="Open Sans"/>
          <w:b/>
          <w:bCs/>
          <w:sz w:val="22"/>
          <w:szCs w:val="22"/>
        </w:rPr>
        <w:t>scraping</w:t>
      </w:r>
      <w:proofErr w:type="spellEnd"/>
      <w:r w:rsidRPr="00A165A5">
        <w:rPr>
          <w:rFonts w:ascii="Open Sans" w:hAnsi="Open Sans" w:cs="Open Sans"/>
          <w:b/>
          <w:bCs/>
          <w:sz w:val="22"/>
          <w:szCs w:val="22"/>
        </w:rPr>
        <w:t xml:space="preserve"> de la página </w:t>
      </w:r>
      <w:proofErr w:type="spellStart"/>
      <w:r w:rsidRPr="00A165A5">
        <w:rPr>
          <w:rFonts w:ascii="Open Sans" w:hAnsi="Open Sans" w:cs="Open Sans"/>
          <w:b/>
          <w:bCs/>
          <w:i/>
          <w:iCs/>
          <w:sz w:val="22"/>
          <w:szCs w:val="22"/>
        </w:rPr>
        <w:t>KDramaList</w:t>
      </w:r>
      <w:proofErr w:type="spellEnd"/>
      <w:r w:rsidRPr="00A165A5">
        <w:rPr>
          <w:rFonts w:ascii="Open Sans" w:hAnsi="Open Sans" w:cs="Open Sans"/>
          <w:sz w:val="22"/>
          <w:szCs w:val="22"/>
        </w:rPr>
        <w:t xml:space="preserve">. A partir de esta muestra, se procesó y limpió la información para calcular métricas clave como el </w:t>
      </w:r>
      <w:r w:rsidRPr="00A165A5">
        <w:rPr>
          <w:rFonts w:ascii="Open Sans" w:hAnsi="Open Sans" w:cs="Open Sans"/>
          <w:b/>
          <w:bCs/>
          <w:sz w:val="22"/>
          <w:szCs w:val="22"/>
        </w:rPr>
        <w:t>número de títulos por plataforma</w:t>
      </w:r>
      <w:r w:rsidRPr="00A165A5">
        <w:rPr>
          <w:rFonts w:ascii="Open Sans" w:hAnsi="Open Sans" w:cs="Open Sans"/>
          <w:sz w:val="22"/>
          <w:szCs w:val="22"/>
        </w:rPr>
        <w:t xml:space="preserve"> y el </w:t>
      </w:r>
      <w:r w:rsidRPr="00A165A5">
        <w:rPr>
          <w:rFonts w:ascii="Open Sans" w:hAnsi="Open Sans" w:cs="Open Sans"/>
          <w:b/>
          <w:bCs/>
          <w:sz w:val="22"/>
          <w:szCs w:val="22"/>
        </w:rPr>
        <w:t>RatingScore promedio</w:t>
      </w:r>
      <w:r w:rsidRPr="00A165A5">
        <w:rPr>
          <w:rFonts w:ascii="Open Sans" w:hAnsi="Open Sans" w:cs="Open Sans"/>
          <w:sz w:val="22"/>
          <w:szCs w:val="22"/>
        </w:rPr>
        <w:t>, generando visualizaciones que permiten comparar directamente el desempeño de los principales servicios de streaming en este género.</w:t>
      </w:r>
    </w:p>
    <w:p w14:paraId="3D7A2463" w14:textId="77777777" w:rsidR="00A165A5" w:rsidRPr="00A165A5" w:rsidRDefault="00A165A5" w:rsidP="00A165A5">
      <w:pPr>
        <w:jc w:val="both"/>
        <w:rPr>
          <w:rFonts w:ascii="Open Sans" w:hAnsi="Open Sans" w:cs="Open Sans"/>
          <w:sz w:val="22"/>
          <w:szCs w:val="22"/>
        </w:rPr>
      </w:pPr>
      <w:r w:rsidRPr="00A165A5">
        <w:rPr>
          <w:rFonts w:ascii="Open Sans" w:hAnsi="Open Sans" w:cs="Open Sans"/>
          <w:sz w:val="22"/>
          <w:szCs w:val="22"/>
        </w:rPr>
        <w:t>Este análisis busca responder preguntas clave como:</w:t>
      </w:r>
    </w:p>
    <w:p w14:paraId="11D2CD8C" w14:textId="77777777" w:rsidR="00A165A5" w:rsidRPr="00A165A5" w:rsidRDefault="00A165A5" w:rsidP="00A165A5">
      <w:pPr>
        <w:numPr>
          <w:ilvl w:val="0"/>
          <w:numId w:val="1"/>
        </w:numPr>
        <w:jc w:val="both"/>
        <w:rPr>
          <w:rFonts w:ascii="Open Sans" w:hAnsi="Open Sans" w:cs="Open Sans"/>
          <w:sz w:val="22"/>
          <w:szCs w:val="22"/>
        </w:rPr>
      </w:pPr>
      <w:r w:rsidRPr="00A165A5">
        <w:rPr>
          <w:rFonts w:ascii="Open Sans" w:hAnsi="Open Sans" w:cs="Open Sans"/>
          <w:sz w:val="22"/>
          <w:szCs w:val="22"/>
        </w:rPr>
        <w:t>¿Qué plataforma ofrece los K-dramas mejor valorados?</w:t>
      </w:r>
    </w:p>
    <w:p w14:paraId="5F2436B2" w14:textId="77777777" w:rsidR="00A165A5" w:rsidRPr="00A165A5" w:rsidRDefault="00A165A5" w:rsidP="00A165A5">
      <w:pPr>
        <w:numPr>
          <w:ilvl w:val="0"/>
          <w:numId w:val="1"/>
        </w:numPr>
        <w:jc w:val="both"/>
        <w:rPr>
          <w:rFonts w:ascii="Open Sans" w:hAnsi="Open Sans" w:cs="Open Sans"/>
          <w:sz w:val="22"/>
          <w:szCs w:val="22"/>
        </w:rPr>
      </w:pPr>
      <w:r w:rsidRPr="00A165A5">
        <w:rPr>
          <w:rFonts w:ascii="Open Sans" w:hAnsi="Open Sans" w:cs="Open Sans"/>
          <w:sz w:val="22"/>
          <w:szCs w:val="22"/>
        </w:rPr>
        <w:t>¿Existe un equilibrio entre cantidad y calidad?</w:t>
      </w:r>
    </w:p>
    <w:p w14:paraId="0B532568" w14:textId="77777777" w:rsidR="00A165A5" w:rsidRPr="00DB2209" w:rsidRDefault="00A165A5" w:rsidP="00A165A5">
      <w:pPr>
        <w:numPr>
          <w:ilvl w:val="0"/>
          <w:numId w:val="1"/>
        </w:numPr>
        <w:jc w:val="both"/>
        <w:rPr>
          <w:rFonts w:ascii="Open Sans" w:hAnsi="Open Sans" w:cs="Open Sans"/>
          <w:sz w:val="22"/>
          <w:szCs w:val="22"/>
        </w:rPr>
      </w:pPr>
      <w:r w:rsidRPr="00A165A5">
        <w:rPr>
          <w:rFonts w:ascii="Open Sans" w:hAnsi="Open Sans" w:cs="Open Sans"/>
          <w:sz w:val="22"/>
          <w:szCs w:val="22"/>
        </w:rPr>
        <w:t>¿Qué estrategias parecen seguir las plataformas para competir en este mercado en crecimiento?</w:t>
      </w:r>
    </w:p>
    <w:p w14:paraId="2ED31DCA" w14:textId="77777777" w:rsidR="00A165A5" w:rsidRDefault="00A165A5" w:rsidP="00A165A5">
      <w:pPr>
        <w:jc w:val="both"/>
      </w:pPr>
    </w:p>
    <w:p w14:paraId="5C037051" w14:textId="77777777" w:rsidR="00A165A5" w:rsidRDefault="00A165A5" w:rsidP="00A165A5">
      <w:pPr>
        <w:jc w:val="both"/>
        <w:rPr>
          <w:b/>
          <w:bCs/>
        </w:rPr>
      </w:pPr>
    </w:p>
    <w:p w14:paraId="01C8539F" w14:textId="77777777" w:rsidR="00A165A5" w:rsidRDefault="00A165A5" w:rsidP="00A165A5">
      <w:pPr>
        <w:jc w:val="both"/>
        <w:rPr>
          <w:b/>
          <w:bCs/>
        </w:rPr>
      </w:pPr>
    </w:p>
    <w:p w14:paraId="19548A19" w14:textId="77777777" w:rsidR="00A165A5" w:rsidRDefault="00A165A5" w:rsidP="00A165A5">
      <w:pPr>
        <w:jc w:val="both"/>
        <w:rPr>
          <w:b/>
          <w:bCs/>
        </w:rPr>
      </w:pPr>
    </w:p>
    <w:p w14:paraId="28775383" w14:textId="77777777" w:rsidR="00A165A5" w:rsidRDefault="00A165A5" w:rsidP="00A165A5">
      <w:pPr>
        <w:jc w:val="both"/>
        <w:rPr>
          <w:b/>
          <w:bCs/>
        </w:rPr>
      </w:pPr>
    </w:p>
    <w:p w14:paraId="134B65D3" w14:textId="77777777" w:rsidR="00A165A5" w:rsidRDefault="00A165A5" w:rsidP="00A165A5">
      <w:pPr>
        <w:jc w:val="both"/>
        <w:rPr>
          <w:b/>
          <w:bCs/>
        </w:rPr>
      </w:pPr>
    </w:p>
    <w:p w14:paraId="3BE3BA96" w14:textId="77777777" w:rsidR="00A165A5" w:rsidRDefault="00A165A5" w:rsidP="00A165A5">
      <w:pPr>
        <w:jc w:val="both"/>
        <w:rPr>
          <w:b/>
          <w:bCs/>
        </w:rPr>
      </w:pPr>
    </w:p>
    <w:p w14:paraId="2385C588" w14:textId="77777777" w:rsidR="00A165A5" w:rsidRDefault="00A165A5" w:rsidP="00A165A5">
      <w:pPr>
        <w:jc w:val="both"/>
        <w:rPr>
          <w:b/>
          <w:bCs/>
        </w:rPr>
      </w:pPr>
    </w:p>
    <w:p w14:paraId="059FE75B" w14:textId="77777777" w:rsidR="00A165A5" w:rsidRDefault="00A165A5" w:rsidP="00A165A5">
      <w:pPr>
        <w:jc w:val="both"/>
        <w:rPr>
          <w:b/>
          <w:bCs/>
        </w:rPr>
      </w:pPr>
    </w:p>
    <w:p w14:paraId="6BBB4A8F" w14:textId="51AE3132" w:rsidR="00A165A5" w:rsidRPr="00A165A5" w:rsidRDefault="00A165A5" w:rsidP="00A165A5">
      <w:pPr>
        <w:jc w:val="both"/>
        <w:rPr>
          <w:rFonts w:ascii="Montserrat" w:hAnsi="Montserrat"/>
          <w:b/>
          <w:bCs/>
        </w:rPr>
      </w:pPr>
      <w:r w:rsidRPr="00A165A5">
        <w:rPr>
          <w:rFonts w:ascii="Montserrat" w:hAnsi="Montserrat"/>
          <w:b/>
          <w:bCs/>
        </w:rPr>
        <w:t>Metodología</w:t>
      </w:r>
    </w:p>
    <w:p w14:paraId="0B284105" w14:textId="77777777" w:rsidR="00A165A5" w:rsidRPr="00A165A5" w:rsidRDefault="00A165A5" w:rsidP="00A165A5">
      <w:pPr>
        <w:jc w:val="both"/>
        <w:rPr>
          <w:rFonts w:ascii="Open Sans" w:hAnsi="Open Sans" w:cs="Open Sans"/>
          <w:sz w:val="22"/>
          <w:szCs w:val="22"/>
        </w:rPr>
      </w:pPr>
      <w:r w:rsidRPr="00A165A5">
        <w:rPr>
          <w:rFonts w:ascii="Open Sans" w:hAnsi="Open Sans" w:cs="Open Sans"/>
          <w:sz w:val="22"/>
          <w:szCs w:val="22"/>
        </w:rPr>
        <w:t>Para este análisis se siguieron las siguientes etapas:</w:t>
      </w:r>
    </w:p>
    <w:p w14:paraId="2253140A" w14:textId="77777777" w:rsidR="00A165A5" w:rsidRPr="00A165A5" w:rsidRDefault="00A165A5" w:rsidP="00A165A5">
      <w:pPr>
        <w:numPr>
          <w:ilvl w:val="0"/>
          <w:numId w:val="2"/>
        </w:numPr>
        <w:jc w:val="both"/>
        <w:rPr>
          <w:rFonts w:ascii="Open Sans" w:hAnsi="Open Sans" w:cs="Open Sans"/>
          <w:sz w:val="22"/>
          <w:szCs w:val="22"/>
        </w:rPr>
      </w:pPr>
      <w:r w:rsidRPr="00A165A5">
        <w:rPr>
          <w:rFonts w:ascii="Open Sans" w:hAnsi="Open Sans" w:cs="Open Sans"/>
          <w:b/>
          <w:bCs/>
          <w:sz w:val="22"/>
          <w:szCs w:val="22"/>
        </w:rPr>
        <w:t>Obtención de datos</w:t>
      </w:r>
    </w:p>
    <w:p w14:paraId="68349873"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 xml:space="preserve">Se utilizó </w:t>
      </w:r>
      <w:proofErr w:type="spellStart"/>
      <w:r w:rsidRPr="00A165A5">
        <w:rPr>
          <w:rFonts w:ascii="Open Sans" w:hAnsi="Open Sans" w:cs="Open Sans"/>
          <w:b/>
          <w:bCs/>
          <w:sz w:val="22"/>
          <w:szCs w:val="22"/>
        </w:rPr>
        <w:t>scrapy</w:t>
      </w:r>
      <w:proofErr w:type="spellEnd"/>
      <w:r w:rsidRPr="00A165A5">
        <w:rPr>
          <w:rFonts w:ascii="Open Sans" w:hAnsi="Open Sans" w:cs="Open Sans"/>
          <w:sz w:val="22"/>
          <w:szCs w:val="22"/>
        </w:rPr>
        <w:t xml:space="preserve"> para extraer información de la página </w:t>
      </w:r>
      <w:proofErr w:type="spellStart"/>
      <w:r w:rsidRPr="00A165A5">
        <w:rPr>
          <w:rFonts w:ascii="Open Sans" w:hAnsi="Open Sans" w:cs="Open Sans"/>
          <w:i/>
          <w:iCs/>
          <w:sz w:val="22"/>
          <w:szCs w:val="22"/>
        </w:rPr>
        <w:t>KDramaList</w:t>
      </w:r>
      <w:proofErr w:type="spellEnd"/>
      <w:r w:rsidRPr="00A165A5">
        <w:rPr>
          <w:rFonts w:ascii="Open Sans" w:hAnsi="Open Sans" w:cs="Open Sans"/>
          <w:sz w:val="22"/>
          <w:szCs w:val="22"/>
        </w:rPr>
        <w:t>.</w:t>
      </w:r>
    </w:p>
    <w:p w14:paraId="44C9654B"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 xml:space="preserve">El </w:t>
      </w:r>
      <w:proofErr w:type="spellStart"/>
      <w:r w:rsidRPr="00A165A5">
        <w:rPr>
          <w:rFonts w:ascii="Open Sans" w:hAnsi="Open Sans" w:cs="Open Sans"/>
          <w:sz w:val="22"/>
          <w:szCs w:val="22"/>
        </w:rPr>
        <w:t>dataset</w:t>
      </w:r>
      <w:proofErr w:type="spellEnd"/>
      <w:r w:rsidRPr="00A165A5">
        <w:rPr>
          <w:rFonts w:ascii="Open Sans" w:hAnsi="Open Sans" w:cs="Open Sans"/>
          <w:sz w:val="22"/>
          <w:szCs w:val="22"/>
        </w:rPr>
        <w:t xml:space="preserve"> obtenido incluyó variables como:</w:t>
      </w:r>
    </w:p>
    <w:p w14:paraId="7D3FCF33" w14:textId="77777777" w:rsidR="00A165A5" w:rsidRPr="00A165A5" w:rsidRDefault="00A165A5" w:rsidP="00A165A5">
      <w:pPr>
        <w:numPr>
          <w:ilvl w:val="2"/>
          <w:numId w:val="2"/>
        </w:numPr>
        <w:jc w:val="both"/>
        <w:rPr>
          <w:rFonts w:ascii="Open Sans" w:hAnsi="Open Sans" w:cs="Open Sans"/>
          <w:sz w:val="22"/>
          <w:szCs w:val="22"/>
        </w:rPr>
      </w:pPr>
      <w:r w:rsidRPr="00A165A5">
        <w:rPr>
          <w:rFonts w:ascii="Open Sans" w:hAnsi="Open Sans" w:cs="Open Sans"/>
          <w:sz w:val="22"/>
          <w:szCs w:val="22"/>
        </w:rPr>
        <w:t>Título del K-drama.</w:t>
      </w:r>
    </w:p>
    <w:p w14:paraId="13FCD962" w14:textId="77777777" w:rsidR="00A165A5" w:rsidRPr="00A165A5" w:rsidRDefault="00A165A5" w:rsidP="00A165A5">
      <w:pPr>
        <w:numPr>
          <w:ilvl w:val="2"/>
          <w:numId w:val="2"/>
        </w:numPr>
        <w:jc w:val="both"/>
        <w:rPr>
          <w:rFonts w:ascii="Open Sans" w:hAnsi="Open Sans" w:cs="Open Sans"/>
          <w:sz w:val="22"/>
          <w:szCs w:val="22"/>
        </w:rPr>
      </w:pPr>
      <w:r w:rsidRPr="00A165A5">
        <w:rPr>
          <w:rFonts w:ascii="Open Sans" w:hAnsi="Open Sans" w:cs="Open Sans"/>
          <w:sz w:val="22"/>
          <w:szCs w:val="22"/>
        </w:rPr>
        <w:t>Plataforma de streaming donde está disponible.</w:t>
      </w:r>
    </w:p>
    <w:p w14:paraId="662C2FD5" w14:textId="77777777" w:rsidR="00A165A5" w:rsidRPr="00A165A5" w:rsidRDefault="00A165A5" w:rsidP="00A165A5">
      <w:pPr>
        <w:numPr>
          <w:ilvl w:val="2"/>
          <w:numId w:val="2"/>
        </w:numPr>
        <w:jc w:val="both"/>
        <w:rPr>
          <w:rFonts w:ascii="Open Sans" w:hAnsi="Open Sans" w:cs="Open Sans"/>
          <w:sz w:val="22"/>
          <w:szCs w:val="22"/>
        </w:rPr>
      </w:pPr>
      <w:r w:rsidRPr="00A165A5">
        <w:rPr>
          <w:rFonts w:ascii="Open Sans" w:hAnsi="Open Sans" w:cs="Open Sans"/>
          <w:sz w:val="22"/>
          <w:szCs w:val="22"/>
        </w:rPr>
        <w:t xml:space="preserve">Puntuación o </w:t>
      </w:r>
      <w:r w:rsidRPr="00A165A5">
        <w:rPr>
          <w:rFonts w:ascii="Open Sans" w:hAnsi="Open Sans" w:cs="Open Sans"/>
          <w:b/>
          <w:bCs/>
          <w:sz w:val="22"/>
          <w:szCs w:val="22"/>
        </w:rPr>
        <w:t>RatingScore</w:t>
      </w:r>
      <w:r w:rsidRPr="00A165A5">
        <w:rPr>
          <w:rFonts w:ascii="Open Sans" w:hAnsi="Open Sans" w:cs="Open Sans"/>
          <w:sz w:val="22"/>
          <w:szCs w:val="22"/>
        </w:rPr>
        <w:t>.</w:t>
      </w:r>
    </w:p>
    <w:p w14:paraId="4833F72A" w14:textId="77777777" w:rsidR="00A165A5" w:rsidRPr="00A165A5" w:rsidRDefault="00A165A5" w:rsidP="00A165A5">
      <w:pPr>
        <w:numPr>
          <w:ilvl w:val="0"/>
          <w:numId w:val="2"/>
        </w:numPr>
        <w:jc w:val="both"/>
        <w:rPr>
          <w:rFonts w:ascii="Open Sans" w:hAnsi="Open Sans" w:cs="Open Sans"/>
          <w:sz w:val="22"/>
          <w:szCs w:val="22"/>
        </w:rPr>
      </w:pPr>
      <w:r w:rsidRPr="00A165A5">
        <w:rPr>
          <w:rFonts w:ascii="Open Sans" w:hAnsi="Open Sans" w:cs="Open Sans"/>
          <w:b/>
          <w:bCs/>
          <w:sz w:val="22"/>
          <w:szCs w:val="22"/>
        </w:rPr>
        <w:t>Limpieza y preparación de datos</w:t>
      </w:r>
    </w:p>
    <w:p w14:paraId="0C9DD89C"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Se consolidaron los registros eliminando duplicados e inconsistencias.</w:t>
      </w:r>
    </w:p>
    <w:p w14:paraId="1E8B7DB0"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Se estandarizaron los nombres de las plataformas para evitar valores repetidos bajo distintas etiquetas (ej. “Netflix”, “Netflix App”).</w:t>
      </w:r>
    </w:p>
    <w:p w14:paraId="6861986F"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Se filtraron los títulos con datos incompletos.</w:t>
      </w:r>
    </w:p>
    <w:p w14:paraId="0321CFD1" w14:textId="77777777" w:rsidR="00A165A5" w:rsidRPr="00A165A5" w:rsidRDefault="00A165A5" w:rsidP="00A165A5">
      <w:pPr>
        <w:numPr>
          <w:ilvl w:val="0"/>
          <w:numId w:val="2"/>
        </w:numPr>
        <w:jc w:val="both"/>
        <w:rPr>
          <w:rFonts w:ascii="Open Sans" w:hAnsi="Open Sans" w:cs="Open Sans"/>
          <w:sz w:val="22"/>
          <w:szCs w:val="22"/>
        </w:rPr>
      </w:pPr>
      <w:r w:rsidRPr="00A165A5">
        <w:rPr>
          <w:rFonts w:ascii="Open Sans" w:hAnsi="Open Sans" w:cs="Open Sans"/>
          <w:b/>
          <w:bCs/>
          <w:sz w:val="22"/>
          <w:szCs w:val="22"/>
        </w:rPr>
        <w:t>Procesamiento y cálculo de métricas</w:t>
      </w:r>
    </w:p>
    <w:p w14:paraId="432E3135"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 xml:space="preserve">Se calculó el </w:t>
      </w:r>
      <w:r w:rsidRPr="00A165A5">
        <w:rPr>
          <w:rFonts w:ascii="Open Sans" w:hAnsi="Open Sans" w:cs="Open Sans"/>
          <w:b/>
          <w:bCs/>
          <w:sz w:val="22"/>
          <w:szCs w:val="22"/>
        </w:rPr>
        <w:t>número total de títulos</w:t>
      </w:r>
      <w:r w:rsidRPr="00A165A5">
        <w:rPr>
          <w:rFonts w:ascii="Open Sans" w:hAnsi="Open Sans" w:cs="Open Sans"/>
          <w:sz w:val="22"/>
          <w:szCs w:val="22"/>
        </w:rPr>
        <w:t xml:space="preserve"> disponibles por cada plataforma.</w:t>
      </w:r>
    </w:p>
    <w:p w14:paraId="5E22A582"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 xml:space="preserve">Se obtuvo el </w:t>
      </w:r>
      <w:r w:rsidRPr="00A165A5">
        <w:rPr>
          <w:rFonts w:ascii="Open Sans" w:hAnsi="Open Sans" w:cs="Open Sans"/>
          <w:b/>
          <w:bCs/>
          <w:sz w:val="22"/>
          <w:szCs w:val="22"/>
        </w:rPr>
        <w:t>promedio de RatingScore por plataforma</w:t>
      </w:r>
      <w:r w:rsidRPr="00A165A5">
        <w:rPr>
          <w:rFonts w:ascii="Open Sans" w:hAnsi="Open Sans" w:cs="Open Sans"/>
          <w:sz w:val="22"/>
          <w:szCs w:val="22"/>
        </w:rPr>
        <w:t>.</w:t>
      </w:r>
    </w:p>
    <w:p w14:paraId="7234423E"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Se excluyeron aquellas plataformas con menos de 2 títulos, ya que no eran estadísticamente representativas.</w:t>
      </w:r>
    </w:p>
    <w:p w14:paraId="59DE3271" w14:textId="77777777" w:rsidR="00A165A5" w:rsidRPr="00A165A5" w:rsidRDefault="00A165A5" w:rsidP="00A165A5">
      <w:pPr>
        <w:numPr>
          <w:ilvl w:val="0"/>
          <w:numId w:val="2"/>
        </w:numPr>
        <w:jc w:val="both"/>
        <w:rPr>
          <w:rFonts w:ascii="Open Sans" w:hAnsi="Open Sans" w:cs="Open Sans"/>
          <w:sz w:val="22"/>
          <w:szCs w:val="22"/>
        </w:rPr>
      </w:pPr>
      <w:r w:rsidRPr="00A165A5">
        <w:rPr>
          <w:rFonts w:ascii="Open Sans" w:hAnsi="Open Sans" w:cs="Open Sans"/>
          <w:b/>
          <w:bCs/>
          <w:sz w:val="22"/>
          <w:szCs w:val="22"/>
        </w:rPr>
        <w:t>Visualización</w:t>
      </w:r>
    </w:p>
    <w:p w14:paraId="3C4204E0" w14:textId="77777777" w:rsidR="00A165A5" w:rsidRPr="00A165A5" w:rsidRDefault="00A165A5" w:rsidP="00A165A5">
      <w:pPr>
        <w:numPr>
          <w:ilvl w:val="1"/>
          <w:numId w:val="2"/>
        </w:numPr>
        <w:jc w:val="both"/>
        <w:rPr>
          <w:rFonts w:ascii="Open Sans" w:hAnsi="Open Sans" w:cs="Open Sans"/>
          <w:sz w:val="22"/>
          <w:szCs w:val="22"/>
        </w:rPr>
      </w:pPr>
      <w:r w:rsidRPr="00A165A5">
        <w:rPr>
          <w:rFonts w:ascii="Open Sans" w:hAnsi="Open Sans" w:cs="Open Sans"/>
          <w:sz w:val="22"/>
          <w:szCs w:val="22"/>
        </w:rPr>
        <w:t>Se generaron gráficos para facilitar la interpretación de los datos:</w:t>
      </w:r>
    </w:p>
    <w:p w14:paraId="4BC1C776" w14:textId="77777777" w:rsidR="00A165A5" w:rsidRPr="00A165A5" w:rsidRDefault="00A165A5" w:rsidP="00A165A5">
      <w:pPr>
        <w:numPr>
          <w:ilvl w:val="2"/>
          <w:numId w:val="2"/>
        </w:numPr>
        <w:jc w:val="both"/>
        <w:rPr>
          <w:rFonts w:ascii="Open Sans" w:hAnsi="Open Sans" w:cs="Open Sans"/>
          <w:sz w:val="22"/>
          <w:szCs w:val="22"/>
        </w:rPr>
      </w:pPr>
      <w:r w:rsidRPr="00A165A5">
        <w:rPr>
          <w:rFonts w:ascii="Open Sans" w:hAnsi="Open Sans" w:cs="Open Sans"/>
          <w:b/>
          <w:bCs/>
          <w:sz w:val="22"/>
          <w:szCs w:val="22"/>
        </w:rPr>
        <w:t>Barras</w:t>
      </w:r>
      <w:r w:rsidRPr="00A165A5">
        <w:rPr>
          <w:rFonts w:ascii="Open Sans" w:hAnsi="Open Sans" w:cs="Open Sans"/>
          <w:sz w:val="22"/>
          <w:szCs w:val="22"/>
        </w:rPr>
        <w:t xml:space="preserve"> </w:t>
      </w:r>
      <w:r w:rsidRPr="00A165A5">
        <w:rPr>
          <w:rFonts w:ascii="Arial" w:hAnsi="Arial" w:cs="Arial"/>
          <w:sz w:val="22"/>
          <w:szCs w:val="22"/>
        </w:rPr>
        <w:t>→</w:t>
      </w:r>
      <w:r w:rsidRPr="00A165A5">
        <w:rPr>
          <w:rFonts w:ascii="Open Sans" w:hAnsi="Open Sans" w:cs="Open Sans"/>
          <w:sz w:val="22"/>
          <w:szCs w:val="22"/>
        </w:rPr>
        <w:t xml:space="preserve"> promedio de rating por plataforma.</w:t>
      </w:r>
    </w:p>
    <w:p w14:paraId="640DDBA6" w14:textId="77777777" w:rsidR="00A165A5" w:rsidRPr="00A165A5" w:rsidRDefault="00A165A5" w:rsidP="00A165A5">
      <w:pPr>
        <w:numPr>
          <w:ilvl w:val="2"/>
          <w:numId w:val="2"/>
        </w:numPr>
        <w:jc w:val="both"/>
        <w:rPr>
          <w:rFonts w:ascii="Open Sans" w:hAnsi="Open Sans" w:cs="Open Sans"/>
          <w:sz w:val="22"/>
          <w:szCs w:val="22"/>
        </w:rPr>
      </w:pPr>
      <w:proofErr w:type="spellStart"/>
      <w:r w:rsidRPr="00A165A5">
        <w:rPr>
          <w:rFonts w:ascii="Open Sans" w:hAnsi="Open Sans" w:cs="Open Sans"/>
          <w:b/>
          <w:bCs/>
          <w:sz w:val="22"/>
          <w:szCs w:val="22"/>
        </w:rPr>
        <w:t>Treemap</w:t>
      </w:r>
      <w:proofErr w:type="spellEnd"/>
      <w:r w:rsidRPr="00A165A5">
        <w:rPr>
          <w:rFonts w:ascii="Open Sans" w:hAnsi="Open Sans" w:cs="Open Sans"/>
          <w:sz w:val="22"/>
          <w:szCs w:val="22"/>
        </w:rPr>
        <w:t xml:space="preserve"> </w:t>
      </w:r>
      <w:r w:rsidRPr="00A165A5">
        <w:rPr>
          <w:rFonts w:ascii="Arial" w:hAnsi="Arial" w:cs="Arial"/>
          <w:sz w:val="22"/>
          <w:szCs w:val="22"/>
        </w:rPr>
        <w:t>→</w:t>
      </w:r>
      <w:r w:rsidRPr="00A165A5">
        <w:rPr>
          <w:rFonts w:ascii="Open Sans" w:hAnsi="Open Sans" w:cs="Open Sans"/>
          <w:sz w:val="22"/>
          <w:szCs w:val="22"/>
        </w:rPr>
        <w:t xml:space="preserve"> número de títulos por plataforma.</w:t>
      </w:r>
    </w:p>
    <w:p w14:paraId="02B04AB9" w14:textId="77777777" w:rsidR="00A165A5" w:rsidRPr="00A165A5" w:rsidRDefault="00A165A5" w:rsidP="00A165A5">
      <w:pPr>
        <w:numPr>
          <w:ilvl w:val="2"/>
          <w:numId w:val="2"/>
        </w:numPr>
        <w:jc w:val="both"/>
        <w:rPr>
          <w:rFonts w:ascii="Open Sans" w:hAnsi="Open Sans" w:cs="Open Sans"/>
          <w:sz w:val="22"/>
          <w:szCs w:val="22"/>
        </w:rPr>
      </w:pPr>
      <w:r w:rsidRPr="00A165A5">
        <w:rPr>
          <w:rFonts w:ascii="Open Sans" w:hAnsi="Open Sans" w:cs="Open Sans"/>
          <w:sz w:val="22"/>
          <w:szCs w:val="22"/>
        </w:rPr>
        <w:t>Comparaciones cruzadas entre volumen de catálogo y calidad promedio</w:t>
      </w:r>
    </w:p>
    <w:p w14:paraId="2E00EC67" w14:textId="77777777" w:rsidR="00A165A5" w:rsidRPr="00A165A5" w:rsidRDefault="00A165A5" w:rsidP="00A165A5">
      <w:pPr>
        <w:jc w:val="both"/>
        <w:rPr>
          <w:rFonts w:ascii="Open Sans" w:hAnsi="Open Sans" w:cs="Open Sans"/>
          <w:sz w:val="22"/>
          <w:szCs w:val="22"/>
        </w:rPr>
      </w:pPr>
    </w:p>
    <w:p w14:paraId="21E31A37" w14:textId="3EE5B890" w:rsidR="00A165A5" w:rsidRDefault="00A165A5" w:rsidP="00A165A5">
      <w:pPr>
        <w:jc w:val="both"/>
        <w:rPr>
          <w:rFonts w:ascii="Montserrat" w:hAnsi="Montserrat"/>
          <w:b/>
          <w:bCs/>
        </w:rPr>
      </w:pPr>
      <w:r w:rsidRPr="00A165A5">
        <w:rPr>
          <w:rFonts w:ascii="Montserrat" w:hAnsi="Montserrat"/>
          <w:b/>
          <w:bCs/>
        </w:rPr>
        <w:lastRenderedPageBreak/>
        <w:t>Resultados</w:t>
      </w:r>
    </w:p>
    <w:p w14:paraId="0BDA28CC" w14:textId="77777777" w:rsidR="00DB2209" w:rsidRDefault="00DB2209" w:rsidP="00A165A5">
      <w:pPr>
        <w:jc w:val="both"/>
        <w:rPr>
          <w:b/>
          <w:bCs/>
        </w:rPr>
      </w:pPr>
      <w:r>
        <w:rPr>
          <w:rFonts w:hint="eastAsia"/>
          <w:b/>
          <w:bCs/>
          <w:noProof/>
        </w:rPr>
        <w:drawing>
          <wp:inline distT="0" distB="0" distL="0" distR="0" wp14:anchorId="31012B6E" wp14:editId="4DC161DF">
            <wp:extent cx="5943600" cy="3347085"/>
            <wp:effectExtent l="0" t="0" r="0" b="5715"/>
            <wp:docPr id="146975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52467" name="Picture 1469752467"/>
                    <pic:cNvPicPr/>
                  </pic:nvPicPr>
                  <pic:blipFill>
                    <a:blip r:embed="rId5">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1B18EE9B" w14:textId="01281AC8" w:rsidR="00DB2209" w:rsidRPr="001F4D86" w:rsidRDefault="00DB2209" w:rsidP="00DB2209">
      <w:pPr>
        <w:jc w:val="right"/>
        <w:rPr>
          <w:rFonts w:ascii="Open Sans" w:hAnsi="Open Sans" w:cs="Open Sans"/>
          <w:sz w:val="16"/>
          <w:szCs w:val="16"/>
        </w:rPr>
      </w:pPr>
      <w:r w:rsidRPr="001F4D86">
        <w:rPr>
          <w:rFonts w:ascii="Open Sans" w:hAnsi="Open Sans" w:cs="Open Sans"/>
          <w:sz w:val="16"/>
          <w:szCs w:val="16"/>
        </w:rPr>
        <w:t>Gráfico 1: Promedio de RatingScore por plataforma.</w:t>
      </w:r>
    </w:p>
    <w:p w14:paraId="0D21105B" w14:textId="722C7F4D" w:rsidR="00DB2209" w:rsidRPr="001F4D86" w:rsidRDefault="00DB2209" w:rsidP="00A165A5">
      <w:pPr>
        <w:jc w:val="both"/>
        <w:rPr>
          <w:b/>
          <w:bCs/>
        </w:rPr>
      </w:pPr>
      <w:r>
        <w:rPr>
          <w:rFonts w:hint="eastAsia"/>
          <w:b/>
          <w:bCs/>
          <w:noProof/>
        </w:rPr>
        <w:drawing>
          <wp:inline distT="0" distB="0" distL="0" distR="0" wp14:anchorId="51890BED" wp14:editId="57E4F068">
            <wp:extent cx="5943600" cy="3384550"/>
            <wp:effectExtent l="0" t="0" r="0" b="6350"/>
            <wp:docPr id="61027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1493" name="Picture 610271493"/>
                    <pic:cNvPicPr/>
                  </pic:nvPicPr>
                  <pic:blipFill>
                    <a:blip r:embed="rId6">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39C914B7" w14:textId="32AF6A15" w:rsidR="001F4D86" w:rsidRPr="001F4D86" w:rsidRDefault="001F4D86" w:rsidP="001F4D86">
      <w:pPr>
        <w:jc w:val="right"/>
        <w:rPr>
          <w:rFonts w:ascii="Open Sans" w:hAnsi="Open Sans" w:cs="Open Sans"/>
          <w:sz w:val="16"/>
          <w:szCs w:val="16"/>
        </w:rPr>
      </w:pPr>
      <w:r w:rsidRPr="001F4D86">
        <w:rPr>
          <w:rFonts w:ascii="Open Sans" w:hAnsi="Open Sans" w:cs="Open Sans"/>
          <w:sz w:val="16"/>
          <w:szCs w:val="16"/>
        </w:rPr>
        <w:t xml:space="preserve">Gráfico </w:t>
      </w:r>
      <w:r>
        <w:rPr>
          <w:rFonts w:ascii="Open Sans" w:hAnsi="Open Sans" w:cs="Open Sans" w:hint="eastAsia"/>
          <w:sz w:val="16"/>
          <w:szCs w:val="16"/>
        </w:rPr>
        <w:t>2</w:t>
      </w:r>
      <w:r w:rsidRPr="001F4D86">
        <w:rPr>
          <w:rFonts w:ascii="Open Sans" w:hAnsi="Open Sans" w:cs="Open Sans"/>
          <w:sz w:val="16"/>
          <w:szCs w:val="16"/>
        </w:rPr>
        <w:t xml:space="preserve">: Número de títulos disponibles por </w:t>
      </w:r>
      <w:r w:rsidRPr="001F4D86">
        <w:rPr>
          <w:rFonts w:ascii="Open Sans" w:hAnsi="Open Sans" w:cs="Open Sans"/>
          <w:sz w:val="16"/>
          <w:szCs w:val="16"/>
        </w:rPr>
        <w:t>plataforma</w:t>
      </w:r>
      <w:r>
        <w:rPr>
          <w:rFonts w:ascii="Open Sans" w:hAnsi="Open Sans" w:cs="Open Sans"/>
          <w:sz w:val="16"/>
          <w:szCs w:val="16"/>
        </w:rPr>
        <w:t xml:space="preserve"> (</w:t>
      </w:r>
      <w:r>
        <w:rPr>
          <w:rFonts w:ascii="Open Sans" w:hAnsi="Open Sans" w:cs="Open Sans" w:hint="eastAsia"/>
          <w:sz w:val="16"/>
          <w:szCs w:val="16"/>
        </w:rPr>
        <w:t>2020-2025)</w:t>
      </w:r>
      <w:r w:rsidRPr="001F4D86">
        <w:rPr>
          <w:rFonts w:ascii="Open Sans" w:hAnsi="Open Sans" w:cs="Open Sans"/>
          <w:sz w:val="16"/>
          <w:szCs w:val="16"/>
        </w:rPr>
        <w:t>.</w:t>
      </w:r>
    </w:p>
    <w:p w14:paraId="0724A5F3" w14:textId="77777777" w:rsidR="00DB2209" w:rsidRDefault="00DB2209" w:rsidP="001F4D86">
      <w:pPr>
        <w:jc w:val="right"/>
        <w:rPr>
          <w:rFonts w:ascii="Open Sans" w:hAnsi="Open Sans" w:cs="Open Sans"/>
          <w:sz w:val="22"/>
          <w:szCs w:val="22"/>
        </w:rPr>
      </w:pPr>
    </w:p>
    <w:p w14:paraId="20716DF3" w14:textId="487D39F1" w:rsidR="00A165A5" w:rsidRPr="00A165A5" w:rsidRDefault="00A165A5" w:rsidP="00A165A5">
      <w:pPr>
        <w:jc w:val="both"/>
        <w:rPr>
          <w:rFonts w:ascii="Open Sans" w:hAnsi="Open Sans" w:cs="Open Sans"/>
          <w:sz w:val="22"/>
          <w:szCs w:val="22"/>
        </w:rPr>
      </w:pPr>
      <w:r w:rsidRPr="00A165A5">
        <w:rPr>
          <w:rFonts w:ascii="Open Sans" w:hAnsi="Open Sans" w:cs="Open Sans"/>
          <w:sz w:val="22"/>
          <w:szCs w:val="22"/>
        </w:rPr>
        <w:lastRenderedPageBreak/>
        <w:t xml:space="preserve">El análisis de la muestra permitió obtener conclusiones relevantes sobre la </w:t>
      </w:r>
      <w:r w:rsidRPr="00A165A5">
        <w:rPr>
          <w:rFonts w:ascii="Open Sans" w:hAnsi="Open Sans" w:cs="Open Sans"/>
          <w:b/>
          <w:bCs/>
          <w:sz w:val="22"/>
          <w:szCs w:val="22"/>
        </w:rPr>
        <w:t>cantidad de títulos</w:t>
      </w:r>
      <w:r w:rsidRPr="00A165A5">
        <w:rPr>
          <w:rFonts w:ascii="Open Sans" w:hAnsi="Open Sans" w:cs="Open Sans"/>
          <w:sz w:val="22"/>
          <w:szCs w:val="22"/>
        </w:rPr>
        <w:t xml:space="preserve"> y la </w:t>
      </w:r>
      <w:r w:rsidRPr="00A165A5">
        <w:rPr>
          <w:rFonts w:ascii="Open Sans" w:hAnsi="Open Sans" w:cs="Open Sans"/>
          <w:b/>
          <w:bCs/>
          <w:sz w:val="22"/>
          <w:szCs w:val="22"/>
        </w:rPr>
        <w:t>calidad percibida</w:t>
      </w:r>
      <w:r w:rsidRPr="00A165A5">
        <w:rPr>
          <w:rFonts w:ascii="Open Sans" w:hAnsi="Open Sans" w:cs="Open Sans"/>
          <w:sz w:val="22"/>
          <w:szCs w:val="22"/>
        </w:rPr>
        <w:t xml:space="preserve"> de los K-dramas en distintas plataformas de streaming.</w:t>
      </w:r>
    </w:p>
    <w:p w14:paraId="3A93BF12" w14:textId="77777777" w:rsidR="00A165A5" w:rsidRPr="00A165A5" w:rsidRDefault="00A165A5" w:rsidP="00A165A5">
      <w:pPr>
        <w:numPr>
          <w:ilvl w:val="0"/>
          <w:numId w:val="3"/>
        </w:numPr>
        <w:jc w:val="both"/>
        <w:rPr>
          <w:rFonts w:ascii="Open Sans" w:hAnsi="Open Sans" w:cs="Open Sans"/>
          <w:sz w:val="22"/>
          <w:szCs w:val="22"/>
        </w:rPr>
      </w:pPr>
      <w:r w:rsidRPr="00A165A5">
        <w:rPr>
          <w:rFonts w:ascii="Open Sans" w:hAnsi="Open Sans" w:cs="Open Sans"/>
          <w:b/>
          <w:bCs/>
          <w:sz w:val="22"/>
          <w:szCs w:val="22"/>
        </w:rPr>
        <w:t>Promedio de calificación por plataforma</w:t>
      </w:r>
    </w:p>
    <w:p w14:paraId="5115ED6E"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Las plataformas con mejor desempeño en términos de </w:t>
      </w:r>
      <w:r w:rsidRPr="00A165A5">
        <w:rPr>
          <w:rFonts w:ascii="Open Sans" w:hAnsi="Open Sans" w:cs="Open Sans"/>
          <w:b/>
          <w:bCs/>
          <w:sz w:val="22"/>
          <w:szCs w:val="22"/>
        </w:rPr>
        <w:t>RatingScore promedio</w:t>
      </w:r>
      <w:r w:rsidRPr="00A165A5">
        <w:rPr>
          <w:rFonts w:ascii="Open Sans" w:hAnsi="Open Sans" w:cs="Open Sans"/>
          <w:sz w:val="22"/>
          <w:szCs w:val="22"/>
        </w:rPr>
        <w:t xml:space="preserve"> fueron </w:t>
      </w:r>
      <w:r w:rsidRPr="00A165A5">
        <w:rPr>
          <w:rFonts w:ascii="Open Sans" w:hAnsi="Open Sans" w:cs="Open Sans"/>
          <w:b/>
          <w:bCs/>
          <w:sz w:val="22"/>
          <w:szCs w:val="22"/>
        </w:rPr>
        <w:t>Netflix</w:t>
      </w:r>
      <w:r w:rsidRPr="00A165A5">
        <w:rPr>
          <w:rFonts w:ascii="Open Sans" w:hAnsi="Open Sans" w:cs="Open Sans"/>
          <w:sz w:val="22"/>
          <w:szCs w:val="22"/>
        </w:rPr>
        <w:t xml:space="preserve"> y </w:t>
      </w:r>
      <w:r w:rsidRPr="00A165A5">
        <w:rPr>
          <w:rFonts w:ascii="Open Sans" w:hAnsi="Open Sans" w:cs="Open Sans"/>
          <w:b/>
          <w:bCs/>
          <w:sz w:val="22"/>
          <w:szCs w:val="22"/>
        </w:rPr>
        <w:t>Disney+</w:t>
      </w:r>
      <w:r w:rsidRPr="00A165A5">
        <w:rPr>
          <w:rFonts w:ascii="Open Sans" w:hAnsi="Open Sans" w:cs="Open Sans"/>
          <w:sz w:val="22"/>
          <w:szCs w:val="22"/>
        </w:rPr>
        <w:t xml:space="preserve">, ambas con </w:t>
      </w:r>
      <w:r w:rsidRPr="00A165A5">
        <w:rPr>
          <w:rFonts w:ascii="Open Sans" w:hAnsi="Open Sans" w:cs="Open Sans"/>
          <w:b/>
          <w:bCs/>
          <w:sz w:val="22"/>
          <w:szCs w:val="22"/>
        </w:rPr>
        <w:t>8.08</w:t>
      </w:r>
      <w:r w:rsidRPr="00A165A5">
        <w:rPr>
          <w:rFonts w:ascii="Open Sans" w:hAnsi="Open Sans" w:cs="Open Sans"/>
          <w:sz w:val="22"/>
          <w:szCs w:val="22"/>
        </w:rPr>
        <w:t>, lo que las posiciona como líderes en cuanto a calidad percibida.</w:t>
      </w:r>
    </w:p>
    <w:p w14:paraId="51427146"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Les siguen </w:t>
      </w:r>
      <w:r w:rsidRPr="00A165A5">
        <w:rPr>
          <w:rFonts w:ascii="Open Sans" w:hAnsi="Open Sans" w:cs="Open Sans"/>
          <w:b/>
          <w:bCs/>
          <w:sz w:val="22"/>
          <w:szCs w:val="22"/>
        </w:rPr>
        <w:t>Hulu (8.01)</w:t>
      </w:r>
      <w:r w:rsidRPr="00A165A5">
        <w:rPr>
          <w:rFonts w:ascii="Open Sans" w:hAnsi="Open Sans" w:cs="Open Sans"/>
          <w:sz w:val="22"/>
          <w:szCs w:val="22"/>
        </w:rPr>
        <w:t xml:space="preserve"> y </w:t>
      </w:r>
      <w:proofErr w:type="spellStart"/>
      <w:r w:rsidRPr="00A165A5">
        <w:rPr>
          <w:rFonts w:ascii="Open Sans" w:hAnsi="Open Sans" w:cs="Open Sans"/>
          <w:b/>
          <w:bCs/>
          <w:sz w:val="22"/>
          <w:szCs w:val="22"/>
        </w:rPr>
        <w:t>AppleTV</w:t>
      </w:r>
      <w:proofErr w:type="spellEnd"/>
      <w:r w:rsidRPr="00A165A5">
        <w:rPr>
          <w:rFonts w:ascii="Open Sans" w:hAnsi="Open Sans" w:cs="Open Sans"/>
          <w:b/>
          <w:bCs/>
          <w:sz w:val="22"/>
          <w:szCs w:val="22"/>
        </w:rPr>
        <w:t>+ (7.98)</w:t>
      </w:r>
      <w:r w:rsidRPr="00A165A5">
        <w:rPr>
          <w:rFonts w:ascii="Open Sans" w:hAnsi="Open Sans" w:cs="Open Sans"/>
          <w:sz w:val="22"/>
          <w:szCs w:val="22"/>
        </w:rPr>
        <w:t>, que presentan catálogos más reducidos, pero con buen nivel de valoración.</w:t>
      </w:r>
    </w:p>
    <w:p w14:paraId="7D005BE0"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b/>
          <w:bCs/>
          <w:sz w:val="22"/>
          <w:szCs w:val="22"/>
        </w:rPr>
        <w:t>Amazon Prime Video (7.90)</w:t>
      </w:r>
      <w:r w:rsidRPr="00A165A5">
        <w:rPr>
          <w:rFonts w:ascii="Open Sans" w:hAnsi="Open Sans" w:cs="Open Sans"/>
          <w:sz w:val="22"/>
          <w:szCs w:val="22"/>
        </w:rPr>
        <w:t xml:space="preserve"> ocupa una posición intermedia, con un volumen importante y un promedio sólido.</w:t>
      </w:r>
    </w:p>
    <w:p w14:paraId="11D18B3A"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En contraste, </w:t>
      </w:r>
      <w:r w:rsidRPr="00A165A5">
        <w:rPr>
          <w:rFonts w:ascii="Open Sans" w:hAnsi="Open Sans" w:cs="Open Sans"/>
          <w:b/>
          <w:bCs/>
          <w:sz w:val="22"/>
          <w:szCs w:val="22"/>
        </w:rPr>
        <w:t>Viki</w:t>
      </w:r>
      <w:r w:rsidRPr="00A165A5">
        <w:rPr>
          <w:rFonts w:ascii="Open Sans" w:hAnsi="Open Sans" w:cs="Open Sans"/>
          <w:sz w:val="22"/>
          <w:szCs w:val="22"/>
        </w:rPr>
        <w:t>, pese a ser la plataforma con mayor cantidad de títulos, obtuvo el promedio más bajo (</w:t>
      </w:r>
      <w:r w:rsidRPr="00A165A5">
        <w:rPr>
          <w:rFonts w:ascii="Open Sans" w:hAnsi="Open Sans" w:cs="Open Sans"/>
          <w:b/>
          <w:bCs/>
          <w:sz w:val="22"/>
          <w:szCs w:val="22"/>
        </w:rPr>
        <w:t>7.66</w:t>
      </w:r>
      <w:r w:rsidRPr="00A165A5">
        <w:rPr>
          <w:rFonts w:ascii="Open Sans" w:hAnsi="Open Sans" w:cs="Open Sans"/>
          <w:sz w:val="22"/>
          <w:szCs w:val="22"/>
        </w:rPr>
        <w:t>).</w:t>
      </w:r>
    </w:p>
    <w:p w14:paraId="2ED6E472" w14:textId="77777777" w:rsidR="00A165A5" w:rsidRPr="00A165A5" w:rsidRDefault="00A165A5" w:rsidP="00A165A5">
      <w:pPr>
        <w:numPr>
          <w:ilvl w:val="0"/>
          <w:numId w:val="3"/>
        </w:numPr>
        <w:jc w:val="both"/>
        <w:rPr>
          <w:rFonts w:ascii="Open Sans" w:hAnsi="Open Sans" w:cs="Open Sans"/>
          <w:sz w:val="22"/>
          <w:szCs w:val="22"/>
        </w:rPr>
      </w:pPr>
      <w:r w:rsidRPr="00A165A5">
        <w:rPr>
          <w:rFonts w:ascii="Open Sans" w:hAnsi="Open Sans" w:cs="Open Sans"/>
          <w:b/>
          <w:bCs/>
          <w:sz w:val="22"/>
          <w:szCs w:val="22"/>
        </w:rPr>
        <w:t>Número de títulos disponibles por plataforma</w:t>
      </w:r>
    </w:p>
    <w:p w14:paraId="0506C1FC"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b/>
          <w:bCs/>
          <w:sz w:val="22"/>
          <w:szCs w:val="22"/>
        </w:rPr>
        <w:t>Viki</w:t>
      </w:r>
      <w:r w:rsidRPr="00A165A5">
        <w:rPr>
          <w:rFonts w:ascii="Open Sans" w:hAnsi="Open Sans" w:cs="Open Sans"/>
          <w:sz w:val="22"/>
          <w:szCs w:val="22"/>
        </w:rPr>
        <w:t xml:space="preserve"> domina en volumen con </w:t>
      </w:r>
      <w:r w:rsidRPr="00A165A5">
        <w:rPr>
          <w:rFonts w:ascii="Open Sans" w:hAnsi="Open Sans" w:cs="Open Sans"/>
          <w:b/>
          <w:bCs/>
          <w:sz w:val="22"/>
          <w:szCs w:val="22"/>
        </w:rPr>
        <w:t>480 títulos</w:t>
      </w:r>
      <w:r w:rsidRPr="00A165A5">
        <w:rPr>
          <w:rFonts w:ascii="Open Sans" w:hAnsi="Open Sans" w:cs="Open Sans"/>
          <w:sz w:val="22"/>
          <w:szCs w:val="22"/>
        </w:rPr>
        <w:t xml:space="preserve">, casi duplicando a </w:t>
      </w:r>
      <w:r w:rsidRPr="00A165A5">
        <w:rPr>
          <w:rFonts w:ascii="Open Sans" w:hAnsi="Open Sans" w:cs="Open Sans"/>
          <w:b/>
          <w:bCs/>
          <w:sz w:val="22"/>
          <w:szCs w:val="22"/>
        </w:rPr>
        <w:t>Netflix (277)</w:t>
      </w:r>
      <w:r w:rsidRPr="00A165A5">
        <w:rPr>
          <w:rFonts w:ascii="Open Sans" w:hAnsi="Open Sans" w:cs="Open Sans"/>
          <w:sz w:val="22"/>
          <w:szCs w:val="22"/>
        </w:rPr>
        <w:t>.</w:t>
      </w:r>
    </w:p>
    <w:p w14:paraId="6F4C887B"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Otras plataformas muestran catálogos significativamente menores, como </w:t>
      </w:r>
      <w:proofErr w:type="spellStart"/>
      <w:r w:rsidRPr="00A165A5">
        <w:rPr>
          <w:rFonts w:ascii="Open Sans" w:hAnsi="Open Sans" w:cs="Open Sans"/>
          <w:b/>
          <w:bCs/>
          <w:sz w:val="22"/>
          <w:szCs w:val="22"/>
        </w:rPr>
        <w:t>AppleTV</w:t>
      </w:r>
      <w:proofErr w:type="spellEnd"/>
      <w:r w:rsidRPr="00A165A5">
        <w:rPr>
          <w:rFonts w:ascii="Open Sans" w:hAnsi="Open Sans" w:cs="Open Sans"/>
          <w:b/>
          <w:bCs/>
          <w:sz w:val="22"/>
          <w:szCs w:val="22"/>
        </w:rPr>
        <w:t>+ (126)</w:t>
      </w:r>
      <w:r w:rsidRPr="00A165A5">
        <w:rPr>
          <w:rFonts w:ascii="Open Sans" w:hAnsi="Open Sans" w:cs="Open Sans"/>
          <w:sz w:val="22"/>
          <w:szCs w:val="22"/>
        </w:rPr>
        <w:t xml:space="preserve">, </w:t>
      </w:r>
      <w:r w:rsidRPr="00A165A5">
        <w:rPr>
          <w:rFonts w:ascii="Open Sans" w:hAnsi="Open Sans" w:cs="Open Sans"/>
          <w:b/>
          <w:bCs/>
          <w:sz w:val="22"/>
          <w:szCs w:val="22"/>
        </w:rPr>
        <w:t>Amazon Prime Video (125)</w:t>
      </w:r>
      <w:r w:rsidRPr="00A165A5">
        <w:rPr>
          <w:rFonts w:ascii="Open Sans" w:hAnsi="Open Sans" w:cs="Open Sans"/>
          <w:sz w:val="22"/>
          <w:szCs w:val="22"/>
        </w:rPr>
        <w:t xml:space="preserve">, </w:t>
      </w:r>
      <w:proofErr w:type="spellStart"/>
      <w:r w:rsidRPr="00A165A5">
        <w:rPr>
          <w:rFonts w:ascii="Open Sans" w:hAnsi="Open Sans" w:cs="Open Sans"/>
          <w:b/>
          <w:bCs/>
          <w:sz w:val="22"/>
          <w:szCs w:val="22"/>
        </w:rPr>
        <w:t>iQIYI</w:t>
      </w:r>
      <w:proofErr w:type="spellEnd"/>
      <w:r w:rsidRPr="00A165A5">
        <w:rPr>
          <w:rFonts w:ascii="Open Sans" w:hAnsi="Open Sans" w:cs="Open Sans"/>
          <w:b/>
          <w:bCs/>
          <w:sz w:val="22"/>
          <w:szCs w:val="22"/>
        </w:rPr>
        <w:t xml:space="preserve"> (105)</w:t>
      </w:r>
      <w:r w:rsidRPr="00A165A5">
        <w:rPr>
          <w:rFonts w:ascii="Open Sans" w:hAnsi="Open Sans" w:cs="Open Sans"/>
          <w:sz w:val="22"/>
          <w:szCs w:val="22"/>
        </w:rPr>
        <w:t xml:space="preserve"> y </w:t>
      </w:r>
      <w:r w:rsidRPr="00A165A5">
        <w:rPr>
          <w:rFonts w:ascii="Open Sans" w:hAnsi="Open Sans" w:cs="Open Sans"/>
          <w:b/>
          <w:bCs/>
          <w:sz w:val="22"/>
          <w:szCs w:val="22"/>
        </w:rPr>
        <w:t>Disney+ (72)</w:t>
      </w:r>
      <w:r w:rsidRPr="00A165A5">
        <w:rPr>
          <w:rFonts w:ascii="Open Sans" w:hAnsi="Open Sans" w:cs="Open Sans"/>
          <w:sz w:val="22"/>
          <w:szCs w:val="22"/>
        </w:rPr>
        <w:t>.</w:t>
      </w:r>
    </w:p>
    <w:p w14:paraId="661CCFC4"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Las plataformas con menor cantidad fueron </w:t>
      </w:r>
      <w:proofErr w:type="spellStart"/>
      <w:r w:rsidRPr="00A165A5">
        <w:rPr>
          <w:rFonts w:ascii="Open Sans" w:hAnsi="Open Sans" w:cs="Open Sans"/>
          <w:b/>
          <w:bCs/>
          <w:sz w:val="22"/>
          <w:szCs w:val="22"/>
        </w:rPr>
        <w:t>Tubi</w:t>
      </w:r>
      <w:proofErr w:type="spellEnd"/>
      <w:r w:rsidRPr="00A165A5">
        <w:rPr>
          <w:rFonts w:ascii="Open Sans" w:hAnsi="Open Sans" w:cs="Open Sans"/>
          <w:b/>
          <w:bCs/>
          <w:sz w:val="22"/>
          <w:szCs w:val="22"/>
        </w:rPr>
        <w:t xml:space="preserve"> (38)</w:t>
      </w:r>
      <w:r w:rsidRPr="00A165A5">
        <w:rPr>
          <w:rFonts w:ascii="Open Sans" w:hAnsi="Open Sans" w:cs="Open Sans"/>
          <w:sz w:val="22"/>
          <w:szCs w:val="22"/>
        </w:rPr>
        <w:t xml:space="preserve"> y </w:t>
      </w:r>
      <w:r w:rsidRPr="00A165A5">
        <w:rPr>
          <w:rFonts w:ascii="Open Sans" w:hAnsi="Open Sans" w:cs="Open Sans"/>
          <w:b/>
          <w:bCs/>
          <w:sz w:val="22"/>
          <w:szCs w:val="22"/>
        </w:rPr>
        <w:t>Hulu (32)</w:t>
      </w:r>
      <w:r w:rsidRPr="00A165A5">
        <w:rPr>
          <w:rFonts w:ascii="Open Sans" w:hAnsi="Open Sans" w:cs="Open Sans"/>
          <w:sz w:val="22"/>
          <w:szCs w:val="22"/>
        </w:rPr>
        <w:t>.</w:t>
      </w:r>
    </w:p>
    <w:p w14:paraId="7A5B806B" w14:textId="77777777" w:rsidR="00A165A5" w:rsidRPr="00A165A5" w:rsidRDefault="00A165A5" w:rsidP="00A165A5">
      <w:pPr>
        <w:numPr>
          <w:ilvl w:val="0"/>
          <w:numId w:val="3"/>
        </w:numPr>
        <w:jc w:val="both"/>
        <w:rPr>
          <w:rFonts w:ascii="Open Sans" w:hAnsi="Open Sans" w:cs="Open Sans"/>
          <w:sz w:val="22"/>
          <w:szCs w:val="22"/>
        </w:rPr>
      </w:pPr>
      <w:r w:rsidRPr="00A165A5">
        <w:rPr>
          <w:rFonts w:ascii="Open Sans" w:hAnsi="Open Sans" w:cs="Open Sans"/>
          <w:b/>
          <w:bCs/>
          <w:sz w:val="22"/>
          <w:szCs w:val="22"/>
        </w:rPr>
        <w:t>Cantidad vs. Calidad</w:t>
      </w:r>
    </w:p>
    <w:p w14:paraId="235A907E"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Los resultados muestran un claro contraste: </w:t>
      </w:r>
      <w:r w:rsidRPr="00A165A5">
        <w:rPr>
          <w:rFonts w:ascii="Open Sans" w:hAnsi="Open Sans" w:cs="Open Sans"/>
          <w:b/>
          <w:bCs/>
          <w:sz w:val="22"/>
          <w:szCs w:val="22"/>
        </w:rPr>
        <w:t>tener un mayor número de títulos no implica necesariamente un mayor promedio de calificación</w:t>
      </w:r>
      <w:r w:rsidRPr="00A165A5">
        <w:rPr>
          <w:rFonts w:ascii="Open Sans" w:hAnsi="Open Sans" w:cs="Open Sans"/>
          <w:sz w:val="22"/>
          <w:szCs w:val="22"/>
        </w:rPr>
        <w:t>.</w:t>
      </w:r>
    </w:p>
    <w:p w14:paraId="646602EB"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b/>
          <w:bCs/>
          <w:sz w:val="22"/>
          <w:szCs w:val="22"/>
        </w:rPr>
        <w:t>Viki</w:t>
      </w:r>
      <w:r w:rsidRPr="00A165A5">
        <w:rPr>
          <w:rFonts w:ascii="Open Sans" w:hAnsi="Open Sans" w:cs="Open Sans"/>
          <w:sz w:val="22"/>
          <w:szCs w:val="22"/>
        </w:rPr>
        <w:t xml:space="preserve"> es el mejor ejemplo: lidera en catálogo, pero se ubica en la última posición en calidad promedio.</w:t>
      </w:r>
    </w:p>
    <w:p w14:paraId="388AE6B6" w14:textId="77777777" w:rsidR="00A165A5" w:rsidRPr="00A165A5"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Por el contrario, </w:t>
      </w:r>
      <w:r w:rsidRPr="00A165A5">
        <w:rPr>
          <w:rFonts w:ascii="Open Sans" w:hAnsi="Open Sans" w:cs="Open Sans"/>
          <w:b/>
          <w:bCs/>
          <w:sz w:val="22"/>
          <w:szCs w:val="22"/>
        </w:rPr>
        <w:t>Netflix y Disney+</w:t>
      </w:r>
      <w:r w:rsidRPr="00A165A5">
        <w:rPr>
          <w:rFonts w:ascii="Open Sans" w:hAnsi="Open Sans" w:cs="Open Sans"/>
          <w:sz w:val="22"/>
          <w:szCs w:val="22"/>
        </w:rPr>
        <w:t xml:space="preserve"> combinan catálogos significativos con las mejores calificaciones promedio, lo que sugiere una estrategia más enfocada en la curación de títulos.</w:t>
      </w:r>
    </w:p>
    <w:p w14:paraId="43C198D4" w14:textId="77777777" w:rsidR="00A165A5" w:rsidRPr="00DB2209" w:rsidRDefault="00A165A5" w:rsidP="00A165A5">
      <w:pPr>
        <w:numPr>
          <w:ilvl w:val="1"/>
          <w:numId w:val="3"/>
        </w:numPr>
        <w:jc w:val="both"/>
        <w:rPr>
          <w:rFonts w:ascii="Open Sans" w:hAnsi="Open Sans" w:cs="Open Sans"/>
          <w:sz w:val="22"/>
          <w:szCs w:val="22"/>
        </w:rPr>
      </w:pPr>
      <w:r w:rsidRPr="00A165A5">
        <w:rPr>
          <w:rFonts w:ascii="Open Sans" w:hAnsi="Open Sans" w:cs="Open Sans"/>
          <w:sz w:val="22"/>
          <w:szCs w:val="22"/>
        </w:rPr>
        <w:t xml:space="preserve">Plataformas como </w:t>
      </w:r>
      <w:proofErr w:type="spellStart"/>
      <w:r w:rsidRPr="00A165A5">
        <w:rPr>
          <w:rFonts w:ascii="Open Sans" w:hAnsi="Open Sans" w:cs="Open Sans"/>
          <w:b/>
          <w:bCs/>
          <w:sz w:val="22"/>
          <w:szCs w:val="22"/>
        </w:rPr>
        <w:t>AppleTV</w:t>
      </w:r>
      <w:proofErr w:type="spellEnd"/>
      <w:r w:rsidRPr="00A165A5">
        <w:rPr>
          <w:rFonts w:ascii="Open Sans" w:hAnsi="Open Sans" w:cs="Open Sans"/>
          <w:b/>
          <w:bCs/>
          <w:sz w:val="22"/>
          <w:szCs w:val="22"/>
        </w:rPr>
        <w:t>+</w:t>
      </w:r>
      <w:r w:rsidRPr="00A165A5">
        <w:rPr>
          <w:rFonts w:ascii="Open Sans" w:hAnsi="Open Sans" w:cs="Open Sans"/>
          <w:sz w:val="22"/>
          <w:szCs w:val="22"/>
        </w:rPr>
        <w:t xml:space="preserve"> y </w:t>
      </w:r>
      <w:r w:rsidRPr="00A165A5">
        <w:rPr>
          <w:rFonts w:ascii="Open Sans" w:hAnsi="Open Sans" w:cs="Open Sans"/>
          <w:b/>
          <w:bCs/>
          <w:sz w:val="22"/>
          <w:szCs w:val="22"/>
        </w:rPr>
        <w:t>Prime Video</w:t>
      </w:r>
      <w:r w:rsidRPr="00A165A5">
        <w:rPr>
          <w:rFonts w:ascii="Open Sans" w:hAnsi="Open Sans" w:cs="Open Sans"/>
          <w:sz w:val="22"/>
          <w:szCs w:val="22"/>
        </w:rPr>
        <w:t xml:space="preserve"> muestran un equilibrio intermedio, con catálogos medianos y ratings competitivos.</w:t>
      </w:r>
    </w:p>
    <w:p w14:paraId="4A8FD70B" w14:textId="77777777" w:rsidR="00DB2209" w:rsidRDefault="00DB2209" w:rsidP="00DB2209">
      <w:pPr>
        <w:jc w:val="both"/>
      </w:pPr>
    </w:p>
    <w:p w14:paraId="2F40F2BF" w14:textId="77777777" w:rsidR="001F4D86" w:rsidRDefault="00DB2209" w:rsidP="00DB2209">
      <w:pPr>
        <w:jc w:val="both"/>
        <w:rPr>
          <w:b/>
          <w:bCs/>
        </w:rPr>
      </w:pPr>
      <w:r w:rsidRPr="00DB2209">
        <w:rPr>
          <w:b/>
          <w:bCs/>
        </w:rPr>
        <w:t xml:space="preserve"> </w:t>
      </w:r>
    </w:p>
    <w:p w14:paraId="2A2693E6" w14:textId="77777777" w:rsidR="001F6DDB" w:rsidRDefault="001F6DDB" w:rsidP="00DB2209">
      <w:pPr>
        <w:jc w:val="both"/>
        <w:rPr>
          <w:b/>
          <w:bCs/>
        </w:rPr>
      </w:pPr>
    </w:p>
    <w:p w14:paraId="526A64AF" w14:textId="4747D797" w:rsidR="00DB2209" w:rsidRPr="00DB2209" w:rsidRDefault="00DB2209" w:rsidP="00DB2209">
      <w:pPr>
        <w:jc w:val="both"/>
        <w:rPr>
          <w:rFonts w:ascii="Montserrat" w:hAnsi="Montserrat"/>
          <w:b/>
          <w:bCs/>
        </w:rPr>
      </w:pPr>
      <w:r w:rsidRPr="00DB2209">
        <w:rPr>
          <w:rFonts w:ascii="Montserrat" w:hAnsi="Montserrat"/>
          <w:b/>
          <w:bCs/>
        </w:rPr>
        <w:t>Conclusión</w:t>
      </w:r>
    </w:p>
    <w:p w14:paraId="56A5799F" w14:textId="77777777" w:rsidR="00DB2209" w:rsidRPr="00DB2209" w:rsidRDefault="00DB2209" w:rsidP="00DB2209">
      <w:pPr>
        <w:jc w:val="both"/>
        <w:rPr>
          <w:rFonts w:ascii="Open Sans" w:hAnsi="Open Sans" w:cs="Open Sans"/>
          <w:sz w:val="22"/>
          <w:szCs w:val="22"/>
        </w:rPr>
      </w:pPr>
      <w:r w:rsidRPr="00DB2209">
        <w:rPr>
          <w:rFonts w:ascii="Open Sans" w:hAnsi="Open Sans" w:cs="Open Sans"/>
          <w:sz w:val="22"/>
          <w:szCs w:val="22"/>
        </w:rPr>
        <w:t xml:space="preserve">El análisis realizado evidencia que en el mundo del streaming de K-dramas, la </w:t>
      </w:r>
      <w:r w:rsidRPr="00DB2209">
        <w:rPr>
          <w:rFonts w:ascii="Open Sans" w:hAnsi="Open Sans" w:cs="Open Sans"/>
          <w:b/>
          <w:bCs/>
          <w:sz w:val="22"/>
          <w:szCs w:val="22"/>
        </w:rPr>
        <w:t>cantidad de títulos disponibles no siempre se traduce en una mayor calidad percibida</w:t>
      </w:r>
      <w:r w:rsidRPr="00DB2209">
        <w:rPr>
          <w:rFonts w:ascii="Open Sans" w:hAnsi="Open Sans" w:cs="Open Sans"/>
          <w:sz w:val="22"/>
          <w:szCs w:val="22"/>
        </w:rPr>
        <w:t xml:space="preserve">. Plataformas como </w:t>
      </w:r>
      <w:r w:rsidRPr="00DB2209">
        <w:rPr>
          <w:rFonts w:ascii="Open Sans" w:hAnsi="Open Sans" w:cs="Open Sans"/>
          <w:b/>
          <w:bCs/>
          <w:sz w:val="22"/>
          <w:szCs w:val="22"/>
        </w:rPr>
        <w:t>Viki</w:t>
      </w:r>
      <w:r w:rsidRPr="00DB2209">
        <w:rPr>
          <w:rFonts w:ascii="Open Sans" w:hAnsi="Open Sans" w:cs="Open Sans"/>
          <w:sz w:val="22"/>
          <w:szCs w:val="22"/>
        </w:rPr>
        <w:t xml:space="preserve">, que concentra el mayor número de producciones en su catálogo, muestran un promedio de calificación más bajo en comparación con servicios como </w:t>
      </w:r>
      <w:r w:rsidRPr="00DB2209">
        <w:rPr>
          <w:rFonts w:ascii="Open Sans" w:hAnsi="Open Sans" w:cs="Open Sans"/>
          <w:b/>
          <w:bCs/>
          <w:sz w:val="22"/>
          <w:szCs w:val="22"/>
        </w:rPr>
        <w:t>Netflix</w:t>
      </w:r>
      <w:r w:rsidRPr="00DB2209">
        <w:rPr>
          <w:rFonts w:ascii="Open Sans" w:hAnsi="Open Sans" w:cs="Open Sans"/>
          <w:sz w:val="22"/>
          <w:szCs w:val="22"/>
        </w:rPr>
        <w:t xml:space="preserve"> y </w:t>
      </w:r>
      <w:r w:rsidRPr="00DB2209">
        <w:rPr>
          <w:rFonts w:ascii="Open Sans" w:hAnsi="Open Sans" w:cs="Open Sans"/>
          <w:b/>
          <w:bCs/>
          <w:sz w:val="22"/>
          <w:szCs w:val="22"/>
        </w:rPr>
        <w:t>Disney+</w:t>
      </w:r>
      <w:r w:rsidRPr="00DB2209">
        <w:rPr>
          <w:rFonts w:ascii="Open Sans" w:hAnsi="Open Sans" w:cs="Open Sans"/>
          <w:sz w:val="22"/>
          <w:szCs w:val="22"/>
        </w:rPr>
        <w:t xml:space="preserve">, que ofrecen menos </w:t>
      </w:r>
      <w:proofErr w:type="gramStart"/>
      <w:r w:rsidRPr="00DB2209">
        <w:rPr>
          <w:rFonts w:ascii="Open Sans" w:hAnsi="Open Sans" w:cs="Open Sans"/>
          <w:sz w:val="22"/>
          <w:szCs w:val="22"/>
        </w:rPr>
        <w:t>títulos</w:t>
      </w:r>
      <w:proofErr w:type="gramEnd"/>
      <w:r w:rsidRPr="00DB2209">
        <w:rPr>
          <w:rFonts w:ascii="Open Sans" w:hAnsi="Open Sans" w:cs="Open Sans"/>
          <w:sz w:val="22"/>
          <w:szCs w:val="22"/>
        </w:rPr>
        <w:t xml:space="preserve"> pero con un nivel de valoración superior.</w:t>
      </w:r>
    </w:p>
    <w:p w14:paraId="25379FC1" w14:textId="77777777" w:rsidR="00DB2209" w:rsidRPr="00DB2209" w:rsidRDefault="00DB2209" w:rsidP="00DB2209">
      <w:pPr>
        <w:jc w:val="both"/>
        <w:rPr>
          <w:rFonts w:ascii="Open Sans" w:hAnsi="Open Sans" w:cs="Open Sans"/>
          <w:sz w:val="22"/>
          <w:szCs w:val="22"/>
        </w:rPr>
      </w:pPr>
      <w:r w:rsidRPr="00DB2209">
        <w:rPr>
          <w:rFonts w:ascii="Open Sans" w:hAnsi="Open Sans" w:cs="Open Sans"/>
          <w:sz w:val="22"/>
          <w:szCs w:val="22"/>
        </w:rPr>
        <w:t xml:space="preserve">Este hallazgo sugiere que cada plataforma adopta </w:t>
      </w:r>
      <w:r w:rsidRPr="00DB2209">
        <w:rPr>
          <w:rFonts w:ascii="Open Sans" w:hAnsi="Open Sans" w:cs="Open Sans"/>
          <w:b/>
          <w:bCs/>
          <w:sz w:val="22"/>
          <w:szCs w:val="22"/>
        </w:rPr>
        <w:t>estrategias diferenciadas</w:t>
      </w:r>
      <w:r w:rsidRPr="00DB2209">
        <w:rPr>
          <w:rFonts w:ascii="Open Sans" w:hAnsi="Open Sans" w:cs="Open Sans"/>
          <w:sz w:val="22"/>
          <w:szCs w:val="22"/>
        </w:rPr>
        <w:t xml:space="preserve">: mientras unas priorizan el </w:t>
      </w:r>
      <w:r w:rsidRPr="00DB2209">
        <w:rPr>
          <w:rFonts w:ascii="Open Sans" w:hAnsi="Open Sans" w:cs="Open Sans"/>
          <w:b/>
          <w:bCs/>
          <w:sz w:val="22"/>
          <w:szCs w:val="22"/>
        </w:rPr>
        <w:t>volumen de contenido</w:t>
      </w:r>
      <w:r w:rsidRPr="00DB2209">
        <w:rPr>
          <w:rFonts w:ascii="Open Sans" w:hAnsi="Open Sans" w:cs="Open Sans"/>
          <w:sz w:val="22"/>
          <w:szCs w:val="22"/>
        </w:rPr>
        <w:t xml:space="preserve"> para atraer a un público amplio, otras apuestan por una </w:t>
      </w:r>
      <w:r w:rsidRPr="00DB2209">
        <w:rPr>
          <w:rFonts w:ascii="Open Sans" w:hAnsi="Open Sans" w:cs="Open Sans"/>
          <w:b/>
          <w:bCs/>
          <w:sz w:val="22"/>
          <w:szCs w:val="22"/>
        </w:rPr>
        <w:t>curaduría de calidad</w:t>
      </w:r>
      <w:r w:rsidRPr="00DB2209">
        <w:rPr>
          <w:rFonts w:ascii="Open Sans" w:hAnsi="Open Sans" w:cs="Open Sans"/>
          <w:sz w:val="22"/>
          <w:szCs w:val="22"/>
        </w:rPr>
        <w:t>, destacándose en la percepción de los usuarios.</w:t>
      </w:r>
    </w:p>
    <w:p w14:paraId="61F88488" w14:textId="77777777" w:rsidR="00DB2209" w:rsidRPr="00DB2209" w:rsidRDefault="00DB2209" w:rsidP="00DB2209">
      <w:pPr>
        <w:jc w:val="both"/>
        <w:rPr>
          <w:rFonts w:ascii="Open Sans" w:hAnsi="Open Sans" w:cs="Open Sans"/>
          <w:sz w:val="22"/>
          <w:szCs w:val="22"/>
        </w:rPr>
      </w:pPr>
      <w:r w:rsidRPr="00DB2209">
        <w:rPr>
          <w:rFonts w:ascii="Open Sans" w:hAnsi="Open Sans" w:cs="Open Sans"/>
          <w:sz w:val="22"/>
          <w:szCs w:val="22"/>
        </w:rPr>
        <w:t xml:space="preserve">En particular, </w:t>
      </w:r>
      <w:r w:rsidRPr="00DB2209">
        <w:rPr>
          <w:rFonts w:ascii="Open Sans" w:hAnsi="Open Sans" w:cs="Open Sans"/>
          <w:b/>
          <w:bCs/>
          <w:sz w:val="22"/>
          <w:szCs w:val="22"/>
        </w:rPr>
        <w:t>Netflix y Disney+</w:t>
      </w:r>
      <w:r w:rsidRPr="00DB2209">
        <w:rPr>
          <w:rFonts w:ascii="Open Sans" w:hAnsi="Open Sans" w:cs="Open Sans"/>
          <w:sz w:val="22"/>
          <w:szCs w:val="22"/>
        </w:rPr>
        <w:t xml:space="preserve"> se consolidan como líderes al lograr un equilibrio entre tamaño de catálogo y calidad promedio, mientras que servicios como </w:t>
      </w:r>
      <w:proofErr w:type="spellStart"/>
      <w:r w:rsidRPr="00DB2209">
        <w:rPr>
          <w:rFonts w:ascii="Open Sans" w:hAnsi="Open Sans" w:cs="Open Sans"/>
          <w:b/>
          <w:bCs/>
          <w:sz w:val="22"/>
          <w:szCs w:val="22"/>
        </w:rPr>
        <w:t>AppleTV</w:t>
      </w:r>
      <w:proofErr w:type="spellEnd"/>
      <w:r w:rsidRPr="00DB2209">
        <w:rPr>
          <w:rFonts w:ascii="Open Sans" w:hAnsi="Open Sans" w:cs="Open Sans"/>
          <w:b/>
          <w:bCs/>
          <w:sz w:val="22"/>
          <w:szCs w:val="22"/>
        </w:rPr>
        <w:t>+</w:t>
      </w:r>
      <w:r w:rsidRPr="00DB2209">
        <w:rPr>
          <w:rFonts w:ascii="Open Sans" w:hAnsi="Open Sans" w:cs="Open Sans"/>
          <w:sz w:val="22"/>
          <w:szCs w:val="22"/>
        </w:rPr>
        <w:t xml:space="preserve"> y </w:t>
      </w:r>
      <w:r w:rsidRPr="00DB2209">
        <w:rPr>
          <w:rFonts w:ascii="Open Sans" w:hAnsi="Open Sans" w:cs="Open Sans"/>
          <w:b/>
          <w:bCs/>
          <w:sz w:val="22"/>
          <w:szCs w:val="22"/>
        </w:rPr>
        <w:t>Amazon Prime Video</w:t>
      </w:r>
      <w:r w:rsidRPr="00DB2209">
        <w:rPr>
          <w:rFonts w:ascii="Open Sans" w:hAnsi="Open Sans" w:cs="Open Sans"/>
          <w:sz w:val="22"/>
          <w:szCs w:val="22"/>
        </w:rPr>
        <w:t xml:space="preserve"> mantienen catálogos medianos con un desempeño competitivo.</w:t>
      </w:r>
    </w:p>
    <w:p w14:paraId="160131F2" w14:textId="77777777" w:rsidR="00DB2209" w:rsidRPr="00DB2209" w:rsidRDefault="00DB2209" w:rsidP="00DB2209">
      <w:pPr>
        <w:jc w:val="both"/>
        <w:rPr>
          <w:rFonts w:ascii="Open Sans" w:hAnsi="Open Sans" w:cs="Open Sans"/>
          <w:sz w:val="22"/>
          <w:szCs w:val="22"/>
        </w:rPr>
      </w:pPr>
      <w:r w:rsidRPr="00DB2209">
        <w:rPr>
          <w:rFonts w:ascii="Open Sans" w:hAnsi="Open Sans" w:cs="Open Sans"/>
          <w:sz w:val="22"/>
          <w:szCs w:val="22"/>
        </w:rPr>
        <w:t xml:space="preserve">En síntesis, los datos muestran que en el ecosistema del streaming, la ventaja competitiva no depende únicamente de tener “más títulos”, sino de ofrecer </w:t>
      </w:r>
      <w:r w:rsidRPr="00DB2209">
        <w:rPr>
          <w:rFonts w:ascii="Open Sans" w:hAnsi="Open Sans" w:cs="Open Sans"/>
          <w:b/>
          <w:bCs/>
          <w:sz w:val="22"/>
          <w:szCs w:val="22"/>
        </w:rPr>
        <w:t>contenidos valorados positivamente por la audiencia</w:t>
      </w:r>
      <w:r w:rsidRPr="00DB2209">
        <w:rPr>
          <w:rFonts w:ascii="Open Sans" w:hAnsi="Open Sans" w:cs="Open Sans"/>
          <w:sz w:val="22"/>
          <w:szCs w:val="22"/>
        </w:rPr>
        <w:t>, lo que refuerza la importancia de la calidad como factor estratégico en el mercado de los K-dramas.</w:t>
      </w:r>
    </w:p>
    <w:p w14:paraId="3DB08180" w14:textId="77777777" w:rsidR="00DB2209" w:rsidRPr="00A165A5" w:rsidRDefault="00DB2209" w:rsidP="00DB2209">
      <w:pPr>
        <w:jc w:val="both"/>
        <w:rPr>
          <w:rFonts w:ascii="Open Sans" w:hAnsi="Open Sans" w:cs="Open Sans"/>
          <w:sz w:val="22"/>
          <w:szCs w:val="22"/>
        </w:rPr>
      </w:pPr>
    </w:p>
    <w:p w14:paraId="2805C0CD" w14:textId="77777777" w:rsidR="00A165A5" w:rsidRDefault="00A165A5" w:rsidP="00A165A5">
      <w:pPr>
        <w:jc w:val="both"/>
      </w:pPr>
    </w:p>
    <w:p w14:paraId="3DD89242" w14:textId="77777777" w:rsidR="001F6DDB" w:rsidRDefault="001F6DDB" w:rsidP="00A165A5">
      <w:pPr>
        <w:jc w:val="both"/>
      </w:pPr>
    </w:p>
    <w:p w14:paraId="303AF22A" w14:textId="77777777" w:rsidR="001F6DDB" w:rsidRDefault="001F6DDB" w:rsidP="00A165A5">
      <w:pPr>
        <w:jc w:val="both"/>
      </w:pPr>
    </w:p>
    <w:p w14:paraId="36C042EC" w14:textId="77777777" w:rsidR="001F6DDB" w:rsidRDefault="001F6DDB" w:rsidP="00A165A5">
      <w:pPr>
        <w:jc w:val="both"/>
      </w:pPr>
    </w:p>
    <w:p w14:paraId="4EC98E39" w14:textId="77777777" w:rsidR="001F6DDB" w:rsidRDefault="001F6DDB" w:rsidP="00A165A5">
      <w:pPr>
        <w:jc w:val="both"/>
      </w:pPr>
    </w:p>
    <w:p w14:paraId="396E4EB3" w14:textId="77777777" w:rsidR="001F6DDB" w:rsidRDefault="001F6DDB" w:rsidP="00A165A5">
      <w:pPr>
        <w:jc w:val="both"/>
      </w:pPr>
    </w:p>
    <w:p w14:paraId="11F556FE" w14:textId="77777777" w:rsidR="001F6DDB" w:rsidRDefault="001F6DDB" w:rsidP="00A165A5">
      <w:pPr>
        <w:jc w:val="both"/>
      </w:pPr>
    </w:p>
    <w:p w14:paraId="6A490D4F" w14:textId="77777777" w:rsidR="001F6DDB" w:rsidRDefault="001F6DDB" w:rsidP="00A165A5">
      <w:pPr>
        <w:jc w:val="both"/>
      </w:pPr>
    </w:p>
    <w:p w14:paraId="32A37F81" w14:textId="77777777" w:rsidR="001F6DDB" w:rsidRDefault="001F6DDB" w:rsidP="00A165A5">
      <w:pPr>
        <w:jc w:val="both"/>
      </w:pPr>
    </w:p>
    <w:p w14:paraId="7269F39B" w14:textId="77777777" w:rsidR="001F6DDB" w:rsidRDefault="001F6DDB" w:rsidP="00A165A5">
      <w:pPr>
        <w:jc w:val="both"/>
      </w:pPr>
    </w:p>
    <w:p w14:paraId="31BBB8ED" w14:textId="77777777" w:rsidR="001F6DDB" w:rsidRDefault="001F6DDB" w:rsidP="00A165A5">
      <w:pPr>
        <w:jc w:val="both"/>
      </w:pPr>
    </w:p>
    <w:p w14:paraId="101DAB4C" w14:textId="77777777" w:rsidR="001F6DDB" w:rsidRPr="001F6DDB" w:rsidRDefault="001F6DDB" w:rsidP="001F6DDB">
      <w:pPr>
        <w:jc w:val="both"/>
        <w:rPr>
          <w:rFonts w:ascii="Montserrat" w:hAnsi="Montserrat"/>
          <w:b/>
          <w:bCs/>
        </w:rPr>
      </w:pPr>
      <w:r w:rsidRPr="001F6DDB">
        <w:rPr>
          <w:rFonts w:ascii="Montserrat" w:hAnsi="Montserrat"/>
          <w:b/>
          <w:bCs/>
        </w:rPr>
        <w:lastRenderedPageBreak/>
        <w:t>Detalles técnicos</w:t>
      </w:r>
    </w:p>
    <w:p w14:paraId="5D4129CC" w14:textId="77777777" w:rsidR="001F6DDB" w:rsidRPr="001F6DDB" w:rsidRDefault="001F6DDB" w:rsidP="001F6DDB">
      <w:pPr>
        <w:numPr>
          <w:ilvl w:val="0"/>
          <w:numId w:val="5"/>
        </w:numPr>
        <w:jc w:val="both"/>
        <w:rPr>
          <w:rFonts w:ascii="Open Sans" w:hAnsi="Open Sans" w:cs="Open Sans"/>
          <w:sz w:val="22"/>
          <w:szCs w:val="22"/>
        </w:rPr>
      </w:pPr>
      <w:proofErr w:type="spellStart"/>
      <w:r w:rsidRPr="001F6DDB">
        <w:rPr>
          <w:rFonts w:ascii="Open Sans" w:hAnsi="Open Sans" w:cs="Open Sans"/>
          <w:b/>
          <w:bCs/>
          <w:sz w:val="22"/>
          <w:szCs w:val="22"/>
        </w:rPr>
        <w:t>Scraping</w:t>
      </w:r>
      <w:proofErr w:type="spellEnd"/>
      <w:r w:rsidRPr="001F6DDB">
        <w:rPr>
          <w:rFonts w:ascii="Open Sans" w:hAnsi="Open Sans" w:cs="Open Sans"/>
          <w:b/>
          <w:bCs/>
          <w:sz w:val="22"/>
          <w:szCs w:val="22"/>
        </w:rPr>
        <w:t xml:space="preserve"> y recolección de datos:</w:t>
      </w:r>
    </w:p>
    <w:p w14:paraId="27ED50E0"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 xml:space="preserve">Se utilizó </w:t>
      </w:r>
      <w:proofErr w:type="spellStart"/>
      <w:r w:rsidRPr="001F6DDB">
        <w:rPr>
          <w:rFonts w:ascii="Open Sans" w:hAnsi="Open Sans" w:cs="Open Sans"/>
          <w:b/>
          <w:bCs/>
          <w:sz w:val="22"/>
          <w:szCs w:val="22"/>
        </w:rPr>
        <w:t>Scrapy</w:t>
      </w:r>
      <w:proofErr w:type="spellEnd"/>
      <w:r w:rsidRPr="001F6DDB">
        <w:rPr>
          <w:rFonts w:ascii="Open Sans" w:hAnsi="Open Sans" w:cs="Open Sans"/>
          <w:sz w:val="22"/>
          <w:szCs w:val="22"/>
        </w:rPr>
        <w:t xml:space="preserve"> para la extracción automatizada de información desde la página </w:t>
      </w:r>
      <w:proofErr w:type="spellStart"/>
      <w:r w:rsidRPr="001F6DDB">
        <w:rPr>
          <w:rFonts w:ascii="Open Sans" w:hAnsi="Open Sans" w:cs="Open Sans"/>
          <w:i/>
          <w:iCs/>
          <w:sz w:val="22"/>
          <w:szCs w:val="22"/>
        </w:rPr>
        <w:t>KDramaList</w:t>
      </w:r>
      <w:proofErr w:type="spellEnd"/>
      <w:r w:rsidRPr="001F6DDB">
        <w:rPr>
          <w:rFonts w:ascii="Open Sans" w:hAnsi="Open Sans" w:cs="Open Sans"/>
          <w:sz w:val="22"/>
          <w:szCs w:val="22"/>
        </w:rPr>
        <w:t>.</w:t>
      </w:r>
    </w:p>
    <w:p w14:paraId="56446C14" w14:textId="77777777" w:rsidR="001F6DDB" w:rsidRPr="001F6DDB" w:rsidRDefault="001F6DDB" w:rsidP="001F6DDB">
      <w:pPr>
        <w:numPr>
          <w:ilvl w:val="0"/>
          <w:numId w:val="5"/>
        </w:numPr>
        <w:jc w:val="both"/>
        <w:rPr>
          <w:rFonts w:ascii="Open Sans" w:hAnsi="Open Sans" w:cs="Open Sans"/>
          <w:sz w:val="22"/>
          <w:szCs w:val="22"/>
        </w:rPr>
      </w:pPr>
      <w:r w:rsidRPr="001F6DDB">
        <w:rPr>
          <w:rFonts w:ascii="Open Sans" w:hAnsi="Open Sans" w:cs="Open Sans"/>
          <w:b/>
          <w:bCs/>
          <w:sz w:val="22"/>
          <w:szCs w:val="22"/>
        </w:rPr>
        <w:t>Lenguaje de programación:</w:t>
      </w:r>
    </w:p>
    <w:p w14:paraId="19F318C7"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b/>
          <w:bCs/>
          <w:sz w:val="22"/>
          <w:szCs w:val="22"/>
        </w:rPr>
        <w:t>Python 3.10</w:t>
      </w:r>
      <w:r w:rsidRPr="001F6DDB">
        <w:rPr>
          <w:rFonts w:ascii="Open Sans" w:hAnsi="Open Sans" w:cs="Open Sans"/>
          <w:sz w:val="22"/>
          <w:szCs w:val="22"/>
        </w:rPr>
        <w:t xml:space="preserve"> para limpieza, procesamiento y análisis inicial de datos.</w:t>
      </w:r>
    </w:p>
    <w:p w14:paraId="1E0A5825" w14:textId="77777777" w:rsidR="001F6DDB" w:rsidRPr="001F6DDB" w:rsidRDefault="001F6DDB" w:rsidP="001F6DDB">
      <w:pPr>
        <w:numPr>
          <w:ilvl w:val="0"/>
          <w:numId w:val="5"/>
        </w:numPr>
        <w:jc w:val="both"/>
        <w:rPr>
          <w:rFonts w:ascii="Open Sans" w:hAnsi="Open Sans" w:cs="Open Sans"/>
          <w:sz w:val="22"/>
          <w:szCs w:val="22"/>
        </w:rPr>
      </w:pPr>
      <w:r w:rsidRPr="001F6DDB">
        <w:rPr>
          <w:rFonts w:ascii="Open Sans" w:hAnsi="Open Sans" w:cs="Open Sans"/>
          <w:b/>
          <w:bCs/>
          <w:sz w:val="22"/>
          <w:szCs w:val="22"/>
        </w:rPr>
        <w:t>Librerías principales (Python):</w:t>
      </w:r>
    </w:p>
    <w:p w14:paraId="0DE452B8"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 xml:space="preserve">pandas </w:t>
      </w:r>
      <w:r w:rsidRPr="001F6DDB">
        <w:rPr>
          <w:rFonts w:ascii="Arial" w:hAnsi="Arial" w:cs="Arial"/>
          <w:sz w:val="22"/>
          <w:szCs w:val="22"/>
        </w:rPr>
        <w:t>→</w:t>
      </w:r>
      <w:r w:rsidRPr="001F6DDB">
        <w:rPr>
          <w:rFonts w:ascii="Open Sans" w:hAnsi="Open Sans" w:cs="Open Sans"/>
          <w:sz w:val="22"/>
          <w:szCs w:val="22"/>
        </w:rPr>
        <w:t xml:space="preserve"> limpieza, manipulación y análisis de datos.</w:t>
      </w:r>
    </w:p>
    <w:p w14:paraId="0B461711" w14:textId="77777777" w:rsidR="001F6DDB" w:rsidRPr="001F6DDB" w:rsidRDefault="001F6DDB" w:rsidP="001F6DDB">
      <w:pPr>
        <w:numPr>
          <w:ilvl w:val="1"/>
          <w:numId w:val="5"/>
        </w:numPr>
        <w:jc w:val="both"/>
        <w:rPr>
          <w:rFonts w:ascii="Open Sans" w:hAnsi="Open Sans" w:cs="Open Sans"/>
          <w:sz w:val="22"/>
          <w:szCs w:val="22"/>
        </w:rPr>
      </w:pPr>
      <w:proofErr w:type="spellStart"/>
      <w:r w:rsidRPr="001F6DDB">
        <w:rPr>
          <w:rFonts w:ascii="Open Sans" w:hAnsi="Open Sans" w:cs="Open Sans"/>
          <w:sz w:val="22"/>
          <w:szCs w:val="22"/>
        </w:rPr>
        <w:t>numpy</w:t>
      </w:r>
      <w:proofErr w:type="spellEnd"/>
      <w:r w:rsidRPr="001F6DDB">
        <w:rPr>
          <w:rFonts w:ascii="Open Sans" w:hAnsi="Open Sans" w:cs="Open Sans"/>
          <w:sz w:val="22"/>
          <w:szCs w:val="22"/>
        </w:rPr>
        <w:t xml:space="preserve"> </w:t>
      </w:r>
      <w:r w:rsidRPr="001F6DDB">
        <w:rPr>
          <w:rFonts w:ascii="Arial" w:hAnsi="Arial" w:cs="Arial"/>
          <w:sz w:val="22"/>
          <w:szCs w:val="22"/>
        </w:rPr>
        <w:t>→</w:t>
      </w:r>
      <w:r w:rsidRPr="001F6DDB">
        <w:rPr>
          <w:rFonts w:ascii="Open Sans" w:hAnsi="Open Sans" w:cs="Open Sans"/>
          <w:sz w:val="22"/>
          <w:szCs w:val="22"/>
        </w:rPr>
        <w:t xml:space="preserve"> apoyo en cálculos estadísticos.</w:t>
      </w:r>
    </w:p>
    <w:p w14:paraId="1AEF9FD3" w14:textId="77777777" w:rsidR="001F6DDB" w:rsidRPr="001F6DDB" w:rsidRDefault="001F6DDB" w:rsidP="001F6DDB">
      <w:pPr>
        <w:numPr>
          <w:ilvl w:val="1"/>
          <w:numId w:val="5"/>
        </w:numPr>
        <w:jc w:val="both"/>
        <w:rPr>
          <w:rFonts w:ascii="Open Sans" w:hAnsi="Open Sans" w:cs="Open Sans"/>
          <w:sz w:val="22"/>
          <w:szCs w:val="22"/>
        </w:rPr>
      </w:pPr>
      <w:proofErr w:type="spellStart"/>
      <w:r w:rsidRPr="001F6DDB">
        <w:rPr>
          <w:rFonts w:ascii="Open Sans" w:hAnsi="Open Sans" w:cs="Open Sans"/>
          <w:sz w:val="22"/>
          <w:szCs w:val="22"/>
        </w:rPr>
        <w:t>matplotlib</w:t>
      </w:r>
      <w:proofErr w:type="spellEnd"/>
      <w:r w:rsidRPr="001F6DDB">
        <w:rPr>
          <w:rFonts w:ascii="Open Sans" w:hAnsi="Open Sans" w:cs="Open Sans"/>
          <w:sz w:val="22"/>
          <w:szCs w:val="22"/>
        </w:rPr>
        <w:t xml:space="preserve"> y </w:t>
      </w:r>
      <w:proofErr w:type="spellStart"/>
      <w:r w:rsidRPr="001F6DDB">
        <w:rPr>
          <w:rFonts w:ascii="Open Sans" w:hAnsi="Open Sans" w:cs="Open Sans"/>
          <w:sz w:val="22"/>
          <w:szCs w:val="22"/>
        </w:rPr>
        <w:t>seaborn</w:t>
      </w:r>
      <w:proofErr w:type="spellEnd"/>
      <w:r w:rsidRPr="001F6DDB">
        <w:rPr>
          <w:rFonts w:ascii="Open Sans" w:hAnsi="Open Sans" w:cs="Open Sans"/>
          <w:sz w:val="22"/>
          <w:szCs w:val="22"/>
        </w:rPr>
        <w:t xml:space="preserve"> </w:t>
      </w:r>
      <w:r w:rsidRPr="001F6DDB">
        <w:rPr>
          <w:rFonts w:ascii="Arial" w:hAnsi="Arial" w:cs="Arial"/>
          <w:sz w:val="22"/>
          <w:szCs w:val="22"/>
        </w:rPr>
        <w:t>→</w:t>
      </w:r>
      <w:r w:rsidRPr="001F6DDB">
        <w:rPr>
          <w:rFonts w:ascii="Open Sans" w:hAnsi="Open Sans" w:cs="Open Sans"/>
          <w:sz w:val="22"/>
          <w:szCs w:val="22"/>
        </w:rPr>
        <w:t xml:space="preserve"> visualización de gráficos exploratorios.</w:t>
      </w:r>
    </w:p>
    <w:p w14:paraId="75D3216A" w14:textId="77777777" w:rsidR="001F6DDB" w:rsidRPr="001F6DDB" w:rsidRDefault="001F6DDB" w:rsidP="001F6DDB">
      <w:pPr>
        <w:numPr>
          <w:ilvl w:val="1"/>
          <w:numId w:val="5"/>
        </w:numPr>
        <w:jc w:val="both"/>
        <w:rPr>
          <w:rFonts w:ascii="Open Sans" w:hAnsi="Open Sans" w:cs="Open Sans"/>
          <w:sz w:val="22"/>
          <w:szCs w:val="22"/>
        </w:rPr>
      </w:pPr>
      <w:proofErr w:type="spellStart"/>
      <w:r w:rsidRPr="001F6DDB">
        <w:rPr>
          <w:rFonts w:ascii="Open Sans" w:hAnsi="Open Sans" w:cs="Open Sans"/>
          <w:sz w:val="22"/>
          <w:szCs w:val="22"/>
        </w:rPr>
        <w:t>openpyxl</w:t>
      </w:r>
      <w:proofErr w:type="spellEnd"/>
      <w:r w:rsidRPr="001F6DDB">
        <w:rPr>
          <w:rFonts w:ascii="Open Sans" w:hAnsi="Open Sans" w:cs="Open Sans"/>
          <w:sz w:val="22"/>
          <w:szCs w:val="22"/>
        </w:rPr>
        <w:t xml:space="preserve"> </w:t>
      </w:r>
      <w:r w:rsidRPr="001F6DDB">
        <w:rPr>
          <w:rFonts w:ascii="Arial" w:hAnsi="Arial" w:cs="Arial"/>
          <w:sz w:val="22"/>
          <w:szCs w:val="22"/>
        </w:rPr>
        <w:t>→</w:t>
      </w:r>
      <w:r w:rsidRPr="001F6DDB">
        <w:rPr>
          <w:rFonts w:ascii="Open Sans" w:hAnsi="Open Sans" w:cs="Open Sans"/>
          <w:sz w:val="22"/>
          <w:szCs w:val="22"/>
        </w:rPr>
        <w:t xml:space="preserve"> manejo y exportación de datos en Excel.</w:t>
      </w:r>
    </w:p>
    <w:p w14:paraId="3FB5CF73" w14:textId="77777777" w:rsidR="001F6DDB" w:rsidRPr="001F6DDB" w:rsidRDefault="001F6DDB" w:rsidP="001F6DDB">
      <w:pPr>
        <w:numPr>
          <w:ilvl w:val="0"/>
          <w:numId w:val="5"/>
        </w:numPr>
        <w:jc w:val="both"/>
        <w:rPr>
          <w:rFonts w:ascii="Open Sans" w:hAnsi="Open Sans" w:cs="Open Sans"/>
          <w:sz w:val="22"/>
          <w:szCs w:val="22"/>
        </w:rPr>
      </w:pPr>
      <w:r w:rsidRPr="001F6DDB">
        <w:rPr>
          <w:rFonts w:ascii="Open Sans" w:hAnsi="Open Sans" w:cs="Open Sans"/>
          <w:b/>
          <w:bCs/>
          <w:sz w:val="22"/>
          <w:szCs w:val="22"/>
        </w:rPr>
        <w:t>Visualización y análisis adicional:</w:t>
      </w:r>
    </w:p>
    <w:p w14:paraId="3CE45701" w14:textId="77777777" w:rsidR="001F6DDB" w:rsidRPr="001F6DDB" w:rsidRDefault="001F6DDB" w:rsidP="001F6DDB">
      <w:pPr>
        <w:numPr>
          <w:ilvl w:val="1"/>
          <w:numId w:val="5"/>
        </w:numPr>
        <w:jc w:val="both"/>
        <w:rPr>
          <w:rFonts w:ascii="Open Sans" w:hAnsi="Open Sans" w:cs="Open Sans"/>
          <w:sz w:val="22"/>
          <w:szCs w:val="22"/>
        </w:rPr>
      </w:pPr>
      <w:proofErr w:type="spellStart"/>
      <w:r w:rsidRPr="001F6DDB">
        <w:rPr>
          <w:rFonts w:ascii="Open Sans" w:hAnsi="Open Sans" w:cs="Open Sans"/>
          <w:b/>
          <w:bCs/>
          <w:sz w:val="22"/>
          <w:szCs w:val="22"/>
        </w:rPr>
        <w:t>Power</w:t>
      </w:r>
      <w:proofErr w:type="spellEnd"/>
      <w:r w:rsidRPr="001F6DDB">
        <w:rPr>
          <w:rFonts w:ascii="Open Sans" w:hAnsi="Open Sans" w:cs="Open Sans"/>
          <w:b/>
          <w:bCs/>
          <w:sz w:val="22"/>
          <w:szCs w:val="22"/>
        </w:rPr>
        <w:t xml:space="preserve"> BI</w:t>
      </w:r>
      <w:r w:rsidRPr="001F6DDB">
        <w:rPr>
          <w:rFonts w:ascii="Open Sans" w:hAnsi="Open Sans" w:cs="Open Sans"/>
          <w:sz w:val="22"/>
          <w:szCs w:val="22"/>
        </w:rPr>
        <w:t xml:space="preserve"> para la construcción de </w:t>
      </w:r>
      <w:proofErr w:type="spellStart"/>
      <w:r w:rsidRPr="001F6DDB">
        <w:rPr>
          <w:rFonts w:ascii="Open Sans" w:hAnsi="Open Sans" w:cs="Open Sans"/>
          <w:sz w:val="22"/>
          <w:szCs w:val="22"/>
        </w:rPr>
        <w:t>dashboards</w:t>
      </w:r>
      <w:proofErr w:type="spellEnd"/>
      <w:r w:rsidRPr="001F6DDB">
        <w:rPr>
          <w:rFonts w:ascii="Open Sans" w:hAnsi="Open Sans" w:cs="Open Sans"/>
          <w:sz w:val="22"/>
          <w:szCs w:val="22"/>
        </w:rPr>
        <w:t xml:space="preserve"> interactivos.</w:t>
      </w:r>
    </w:p>
    <w:p w14:paraId="1EEA8E3E"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 xml:space="preserve">Se utilizaron visualizaciones como gráficos de barras, </w:t>
      </w:r>
      <w:proofErr w:type="spellStart"/>
      <w:r w:rsidRPr="001F6DDB">
        <w:rPr>
          <w:rFonts w:ascii="Open Sans" w:hAnsi="Open Sans" w:cs="Open Sans"/>
          <w:sz w:val="22"/>
          <w:szCs w:val="22"/>
        </w:rPr>
        <w:t>treemap</w:t>
      </w:r>
      <w:proofErr w:type="spellEnd"/>
      <w:r w:rsidRPr="001F6DDB">
        <w:rPr>
          <w:rFonts w:ascii="Open Sans" w:hAnsi="Open Sans" w:cs="Open Sans"/>
          <w:sz w:val="22"/>
          <w:szCs w:val="22"/>
        </w:rPr>
        <w:t xml:space="preserve"> y </w:t>
      </w:r>
      <w:proofErr w:type="spellStart"/>
      <w:r w:rsidRPr="001F6DDB">
        <w:rPr>
          <w:rFonts w:ascii="Open Sans" w:hAnsi="Open Sans" w:cs="Open Sans"/>
          <w:sz w:val="22"/>
          <w:szCs w:val="22"/>
        </w:rPr>
        <w:t>scatter</w:t>
      </w:r>
      <w:proofErr w:type="spellEnd"/>
      <w:r w:rsidRPr="001F6DDB">
        <w:rPr>
          <w:rFonts w:ascii="Open Sans" w:hAnsi="Open Sans" w:cs="Open Sans"/>
          <w:sz w:val="22"/>
          <w:szCs w:val="22"/>
        </w:rPr>
        <w:t xml:space="preserve"> </w:t>
      </w:r>
      <w:proofErr w:type="spellStart"/>
      <w:r w:rsidRPr="001F6DDB">
        <w:rPr>
          <w:rFonts w:ascii="Open Sans" w:hAnsi="Open Sans" w:cs="Open Sans"/>
          <w:sz w:val="22"/>
          <w:szCs w:val="22"/>
        </w:rPr>
        <w:t>plot</w:t>
      </w:r>
      <w:proofErr w:type="spellEnd"/>
      <w:r w:rsidRPr="001F6DDB">
        <w:rPr>
          <w:rFonts w:ascii="Open Sans" w:hAnsi="Open Sans" w:cs="Open Sans"/>
          <w:sz w:val="22"/>
          <w:szCs w:val="22"/>
        </w:rPr>
        <w:t xml:space="preserve"> para explorar la relación entre </w:t>
      </w:r>
      <w:r w:rsidRPr="001F6DDB">
        <w:rPr>
          <w:rFonts w:ascii="Open Sans" w:hAnsi="Open Sans" w:cs="Open Sans"/>
          <w:b/>
          <w:bCs/>
          <w:sz w:val="22"/>
          <w:szCs w:val="22"/>
        </w:rPr>
        <w:t>cantidad de títulos</w:t>
      </w:r>
      <w:r w:rsidRPr="001F6DDB">
        <w:rPr>
          <w:rFonts w:ascii="Open Sans" w:hAnsi="Open Sans" w:cs="Open Sans"/>
          <w:sz w:val="22"/>
          <w:szCs w:val="22"/>
        </w:rPr>
        <w:t xml:space="preserve"> y </w:t>
      </w:r>
      <w:r w:rsidRPr="001F6DDB">
        <w:rPr>
          <w:rFonts w:ascii="Open Sans" w:hAnsi="Open Sans" w:cs="Open Sans"/>
          <w:b/>
          <w:bCs/>
          <w:sz w:val="22"/>
          <w:szCs w:val="22"/>
        </w:rPr>
        <w:t>calidad promedio</w:t>
      </w:r>
      <w:r w:rsidRPr="001F6DDB">
        <w:rPr>
          <w:rFonts w:ascii="Open Sans" w:hAnsi="Open Sans" w:cs="Open Sans"/>
          <w:sz w:val="22"/>
          <w:szCs w:val="22"/>
        </w:rPr>
        <w:t>.</w:t>
      </w:r>
    </w:p>
    <w:p w14:paraId="275FA1F0"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Creación de medidas DAX para calcular métricas clave (ej. promedio de RatingScore por plataforma).</w:t>
      </w:r>
    </w:p>
    <w:p w14:paraId="1AD43D9F" w14:textId="77777777" w:rsidR="001F6DDB" w:rsidRPr="001F6DDB" w:rsidRDefault="001F6DDB" w:rsidP="001F6DDB">
      <w:pPr>
        <w:numPr>
          <w:ilvl w:val="0"/>
          <w:numId w:val="5"/>
        </w:numPr>
        <w:jc w:val="both"/>
        <w:rPr>
          <w:rFonts w:ascii="Open Sans" w:hAnsi="Open Sans" w:cs="Open Sans"/>
          <w:sz w:val="22"/>
          <w:szCs w:val="22"/>
        </w:rPr>
      </w:pPr>
      <w:r w:rsidRPr="001F6DDB">
        <w:rPr>
          <w:rFonts w:ascii="Open Sans" w:hAnsi="Open Sans" w:cs="Open Sans"/>
          <w:b/>
          <w:bCs/>
          <w:sz w:val="22"/>
          <w:szCs w:val="22"/>
        </w:rPr>
        <w:t>Procesamiento de datos:</w:t>
      </w:r>
    </w:p>
    <w:p w14:paraId="5B4CB089"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Normalización de nombres de plataformas.</w:t>
      </w:r>
    </w:p>
    <w:p w14:paraId="281D6551"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Eliminación de duplicados y valores nulos.</w:t>
      </w:r>
    </w:p>
    <w:p w14:paraId="0AC49D56"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 xml:space="preserve">Cálculo de métricas: número de títulos y promedio de </w:t>
      </w:r>
      <w:r w:rsidRPr="001F6DDB">
        <w:rPr>
          <w:rFonts w:ascii="Open Sans" w:hAnsi="Open Sans" w:cs="Open Sans"/>
          <w:b/>
          <w:bCs/>
          <w:sz w:val="22"/>
          <w:szCs w:val="22"/>
        </w:rPr>
        <w:t>RatingScore</w:t>
      </w:r>
      <w:r w:rsidRPr="001F6DDB">
        <w:rPr>
          <w:rFonts w:ascii="Open Sans" w:hAnsi="Open Sans" w:cs="Open Sans"/>
          <w:sz w:val="22"/>
          <w:szCs w:val="22"/>
        </w:rPr>
        <w:t xml:space="preserve"> por plataforma.</w:t>
      </w:r>
    </w:p>
    <w:p w14:paraId="33D4959B" w14:textId="77777777" w:rsid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Exclusión de plataformas con menos de 2 títulos para garantizar representatividad.</w:t>
      </w:r>
    </w:p>
    <w:p w14:paraId="7EE061BE" w14:textId="77777777" w:rsidR="001F6DDB" w:rsidRDefault="001F6DDB" w:rsidP="001F6DDB">
      <w:pPr>
        <w:jc w:val="both"/>
        <w:rPr>
          <w:rFonts w:ascii="Open Sans" w:hAnsi="Open Sans" w:cs="Open Sans"/>
          <w:sz w:val="22"/>
          <w:szCs w:val="22"/>
        </w:rPr>
      </w:pPr>
    </w:p>
    <w:p w14:paraId="433C5F8B" w14:textId="77777777" w:rsidR="001F6DDB" w:rsidRDefault="001F6DDB" w:rsidP="001F6DDB">
      <w:pPr>
        <w:jc w:val="both"/>
        <w:rPr>
          <w:rFonts w:ascii="Open Sans" w:hAnsi="Open Sans" w:cs="Open Sans"/>
          <w:sz w:val="22"/>
          <w:szCs w:val="22"/>
        </w:rPr>
      </w:pPr>
    </w:p>
    <w:p w14:paraId="329CB9EC" w14:textId="77777777" w:rsidR="001F6DDB" w:rsidRPr="001F6DDB" w:rsidRDefault="001F6DDB" w:rsidP="001F6DDB">
      <w:pPr>
        <w:jc w:val="both"/>
        <w:rPr>
          <w:rFonts w:ascii="Open Sans" w:hAnsi="Open Sans" w:cs="Open Sans"/>
          <w:sz w:val="22"/>
          <w:szCs w:val="22"/>
        </w:rPr>
      </w:pPr>
    </w:p>
    <w:p w14:paraId="7D7C18F9" w14:textId="77777777" w:rsidR="001F6DDB" w:rsidRPr="001F6DDB" w:rsidRDefault="001F6DDB" w:rsidP="001F6DDB">
      <w:pPr>
        <w:numPr>
          <w:ilvl w:val="0"/>
          <w:numId w:val="5"/>
        </w:numPr>
        <w:jc w:val="both"/>
        <w:rPr>
          <w:rFonts w:ascii="Open Sans" w:hAnsi="Open Sans" w:cs="Open Sans"/>
          <w:sz w:val="22"/>
          <w:szCs w:val="22"/>
        </w:rPr>
      </w:pPr>
      <w:r w:rsidRPr="001F6DDB">
        <w:rPr>
          <w:rFonts w:ascii="Open Sans" w:hAnsi="Open Sans" w:cs="Open Sans"/>
          <w:b/>
          <w:bCs/>
          <w:sz w:val="22"/>
          <w:szCs w:val="22"/>
        </w:rPr>
        <w:lastRenderedPageBreak/>
        <w:t>Entorno de trabajo:</w:t>
      </w:r>
    </w:p>
    <w:p w14:paraId="1CD6F51B" w14:textId="2701AF11"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b/>
          <w:bCs/>
          <w:sz w:val="22"/>
          <w:szCs w:val="22"/>
        </w:rPr>
        <w:t xml:space="preserve">Python (VS </w:t>
      </w:r>
      <w:proofErr w:type="spellStart"/>
      <w:r w:rsidRPr="001F6DDB">
        <w:rPr>
          <w:rFonts w:ascii="Open Sans" w:hAnsi="Open Sans" w:cs="Open Sans"/>
          <w:b/>
          <w:bCs/>
          <w:sz w:val="22"/>
          <w:szCs w:val="22"/>
        </w:rPr>
        <w:t>Code</w:t>
      </w:r>
      <w:proofErr w:type="spellEnd"/>
      <w:r w:rsidRPr="001F6DDB">
        <w:rPr>
          <w:rFonts w:ascii="Open Sans" w:hAnsi="Open Sans" w:cs="Open Sans"/>
          <w:b/>
          <w:bCs/>
          <w:sz w:val="22"/>
          <w:szCs w:val="22"/>
        </w:rPr>
        <w:t>)</w:t>
      </w:r>
      <w:r w:rsidRPr="001F6DDB">
        <w:rPr>
          <w:rFonts w:ascii="Open Sans" w:hAnsi="Open Sans" w:cs="Open Sans"/>
          <w:sz w:val="22"/>
          <w:szCs w:val="22"/>
        </w:rPr>
        <w:t xml:space="preserve"> para ETL (Extracción, Transformación y Carga).</w:t>
      </w:r>
    </w:p>
    <w:p w14:paraId="7D85CEF8" w14:textId="77777777" w:rsidR="001F6DDB" w:rsidRPr="001F6DDB" w:rsidRDefault="001F6DDB" w:rsidP="001F6DDB">
      <w:pPr>
        <w:numPr>
          <w:ilvl w:val="1"/>
          <w:numId w:val="5"/>
        </w:numPr>
        <w:jc w:val="both"/>
        <w:rPr>
          <w:rFonts w:ascii="Open Sans" w:hAnsi="Open Sans" w:cs="Open Sans"/>
          <w:sz w:val="22"/>
          <w:szCs w:val="22"/>
        </w:rPr>
      </w:pPr>
      <w:proofErr w:type="spellStart"/>
      <w:r w:rsidRPr="001F6DDB">
        <w:rPr>
          <w:rFonts w:ascii="Open Sans" w:hAnsi="Open Sans" w:cs="Open Sans"/>
          <w:b/>
          <w:bCs/>
          <w:sz w:val="22"/>
          <w:szCs w:val="22"/>
        </w:rPr>
        <w:t>Power</w:t>
      </w:r>
      <w:proofErr w:type="spellEnd"/>
      <w:r w:rsidRPr="001F6DDB">
        <w:rPr>
          <w:rFonts w:ascii="Open Sans" w:hAnsi="Open Sans" w:cs="Open Sans"/>
          <w:b/>
          <w:bCs/>
          <w:sz w:val="22"/>
          <w:szCs w:val="22"/>
        </w:rPr>
        <w:t xml:space="preserve"> BI</w:t>
      </w:r>
      <w:r w:rsidRPr="001F6DDB">
        <w:rPr>
          <w:rFonts w:ascii="Open Sans" w:hAnsi="Open Sans" w:cs="Open Sans"/>
          <w:sz w:val="22"/>
          <w:szCs w:val="22"/>
        </w:rPr>
        <w:t xml:space="preserve"> para análisis visual y construcción de informes interactivos.</w:t>
      </w:r>
    </w:p>
    <w:p w14:paraId="1161E8D9" w14:textId="77777777" w:rsidR="001F6DDB" w:rsidRPr="001F6DDB" w:rsidRDefault="001F6DDB" w:rsidP="001F6DDB">
      <w:pPr>
        <w:numPr>
          <w:ilvl w:val="1"/>
          <w:numId w:val="5"/>
        </w:numPr>
        <w:jc w:val="both"/>
        <w:rPr>
          <w:rFonts w:ascii="Open Sans" w:hAnsi="Open Sans" w:cs="Open Sans"/>
          <w:sz w:val="22"/>
          <w:szCs w:val="22"/>
        </w:rPr>
      </w:pPr>
      <w:r w:rsidRPr="001F6DDB">
        <w:rPr>
          <w:rFonts w:ascii="Open Sans" w:hAnsi="Open Sans" w:cs="Open Sans"/>
          <w:sz w:val="22"/>
          <w:szCs w:val="22"/>
        </w:rPr>
        <w:t xml:space="preserve">Exportación final en </w:t>
      </w:r>
      <w:r w:rsidRPr="001F6DDB">
        <w:rPr>
          <w:rFonts w:ascii="Open Sans" w:hAnsi="Open Sans" w:cs="Open Sans"/>
          <w:b/>
          <w:bCs/>
          <w:sz w:val="22"/>
          <w:szCs w:val="22"/>
        </w:rPr>
        <w:t>Word/PDF</w:t>
      </w:r>
      <w:r w:rsidRPr="001F6DDB">
        <w:rPr>
          <w:rFonts w:ascii="Open Sans" w:hAnsi="Open Sans" w:cs="Open Sans"/>
          <w:sz w:val="22"/>
          <w:szCs w:val="22"/>
        </w:rPr>
        <w:t xml:space="preserve"> para presentación del informe.</w:t>
      </w:r>
    </w:p>
    <w:p w14:paraId="15DD1D94" w14:textId="77777777" w:rsidR="001F6DDB" w:rsidRPr="001F6DDB" w:rsidRDefault="001F6DDB" w:rsidP="00A165A5">
      <w:pPr>
        <w:jc w:val="both"/>
        <w:rPr>
          <w:rFonts w:ascii="Open Sans" w:hAnsi="Open Sans" w:cs="Open Sans"/>
          <w:sz w:val="22"/>
          <w:szCs w:val="22"/>
        </w:rPr>
      </w:pPr>
    </w:p>
    <w:sectPr w:rsidR="001F6DDB" w:rsidRPr="001F6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1B4"/>
    <w:multiLevelType w:val="multilevel"/>
    <w:tmpl w:val="46F44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8330E"/>
    <w:multiLevelType w:val="multilevel"/>
    <w:tmpl w:val="C14C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54FC2"/>
    <w:multiLevelType w:val="multilevel"/>
    <w:tmpl w:val="204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A7A94"/>
    <w:multiLevelType w:val="hybridMultilevel"/>
    <w:tmpl w:val="9B048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F4501CA"/>
    <w:multiLevelType w:val="multilevel"/>
    <w:tmpl w:val="8280C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562860">
    <w:abstractNumId w:val="2"/>
  </w:num>
  <w:num w:numId="2" w16cid:durableId="198785371">
    <w:abstractNumId w:val="0"/>
  </w:num>
  <w:num w:numId="3" w16cid:durableId="69934670">
    <w:abstractNumId w:val="4"/>
  </w:num>
  <w:num w:numId="4" w16cid:durableId="1647782786">
    <w:abstractNumId w:val="3"/>
  </w:num>
  <w:num w:numId="5" w16cid:durableId="84705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A5"/>
    <w:rsid w:val="001F4D86"/>
    <w:rsid w:val="001F6DDB"/>
    <w:rsid w:val="00366DF7"/>
    <w:rsid w:val="003C3C0A"/>
    <w:rsid w:val="0052415D"/>
    <w:rsid w:val="007117F8"/>
    <w:rsid w:val="007D130F"/>
    <w:rsid w:val="00A165A5"/>
    <w:rsid w:val="00DA28F0"/>
    <w:rsid w:val="00DB220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DFBC"/>
  <w15:chartTrackingRefBased/>
  <w15:docId w15:val="{3B3F0C95-921E-4C29-AE49-54619350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7673">
      <w:bodyDiv w:val="1"/>
      <w:marLeft w:val="0"/>
      <w:marRight w:val="0"/>
      <w:marTop w:val="0"/>
      <w:marBottom w:val="0"/>
      <w:divBdr>
        <w:top w:val="none" w:sz="0" w:space="0" w:color="auto"/>
        <w:left w:val="none" w:sz="0" w:space="0" w:color="auto"/>
        <w:bottom w:val="none" w:sz="0" w:space="0" w:color="auto"/>
        <w:right w:val="none" w:sz="0" w:space="0" w:color="auto"/>
      </w:divBdr>
    </w:div>
    <w:div w:id="194269898">
      <w:bodyDiv w:val="1"/>
      <w:marLeft w:val="0"/>
      <w:marRight w:val="0"/>
      <w:marTop w:val="0"/>
      <w:marBottom w:val="0"/>
      <w:divBdr>
        <w:top w:val="none" w:sz="0" w:space="0" w:color="auto"/>
        <w:left w:val="none" w:sz="0" w:space="0" w:color="auto"/>
        <w:bottom w:val="none" w:sz="0" w:space="0" w:color="auto"/>
        <w:right w:val="none" w:sz="0" w:space="0" w:color="auto"/>
      </w:divBdr>
    </w:div>
    <w:div w:id="578491384">
      <w:bodyDiv w:val="1"/>
      <w:marLeft w:val="0"/>
      <w:marRight w:val="0"/>
      <w:marTop w:val="0"/>
      <w:marBottom w:val="0"/>
      <w:divBdr>
        <w:top w:val="none" w:sz="0" w:space="0" w:color="auto"/>
        <w:left w:val="none" w:sz="0" w:space="0" w:color="auto"/>
        <w:bottom w:val="none" w:sz="0" w:space="0" w:color="auto"/>
        <w:right w:val="none" w:sz="0" w:space="0" w:color="auto"/>
      </w:divBdr>
    </w:div>
    <w:div w:id="736436666">
      <w:bodyDiv w:val="1"/>
      <w:marLeft w:val="0"/>
      <w:marRight w:val="0"/>
      <w:marTop w:val="0"/>
      <w:marBottom w:val="0"/>
      <w:divBdr>
        <w:top w:val="none" w:sz="0" w:space="0" w:color="auto"/>
        <w:left w:val="none" w:sz="0" w:space="0" w:color="auto"/>
        <w:bottom w:val="none" w:sz="0" w:space="0" w:color="auto"/>
        <w:right w:val="none" w:sz="0" w:space="0" w:color="auto"/>
      </w:divBdr>
    </w:div>
    <w:div w:id="1025252563">
      <w:bodyDiv w:val="1"/>
      <w:marLeft w:val="0"/>
      <w:marRight w:val="0"/>
      <w:marTop w:val="0"/>
      <w:marBottom w:val="0"/>
      <w:divBdr>
        <w:top w:val="none" w:sz="0" w:space="0" w:color="auto"/>
        <w:left w:val="none" w:sz="0" w:space="0" w:color="auto"/>
        <w:bottom w:val="none" w:sz="0" w:space="0" w:color="auto"/>
        <w:right w:val="none" w:sz="0" w:space="0" w:color="auto"/>
      </w:divBdr>
    </w:div>
    <w:div w:id="1244147806">
      <w:bodyDiv w:val="1"/>
      <w:marLeft w:val="0"/>
      <w:marRight w:val="0"/>
      <w:marTop w:val="0"/>
      <w:marBottom w:val="0"/>
      <w:divBdr>
        <w:top w:val="none" w:sz="0" w:space="0" w:color="auto"/>
        <w:left w:val="none" w:sz="0" w:space="0" w:color="auto"/>
        <w:bottom w:val="none" w:sz="0" w:space="0" w:color="auto"/>
        <w:right w:val="none" w:sz="0" w:space="0" w:color="auto"/>
      </w:divBdr>
    </w:div>
    <w:div w:id="1339116010">
      <w:bodyDiv w:val="1"/>
      <w:marLeft w:val="0"/>
      <w:marRight w:val="0"/>
      <w:marTop w:val="0"/>
      <w:marBottom w:val="0"/>
      <w:divBdr>
        <w:top w:val="none" w:sz="0" w:space="0" w:color="auto"/>
        <w:left w:val="none" w:sz="0" w:space="0" w:color="auto"/>
        <w:bottom w:val="none" w:sz="0" w:space="0" w:color="auto"/>
        <w:right w:val="none" w:sz="0" w:space="0" w:color="auto"/>
      </w:divBdr>
    </w:div>
    <w:div w:id="1794866529">
      <w:bodyDiv w:val="1"/>
      <w:marLeft w:val="0"/>
      <w:marRight w:val="0"/>
      <w:marTop w:val="0"/>
      <w:marBottom w:val="0"/>
      <w:divBdr>
        <w:top w:val="none" w:sz="0" w:space="0" w:color="auto"/>
        <w:left w:val="none" w:sz="0" w:space="0" w:color="auto"/>
        <w:bottom w:val="none" w:sz="0" w:space="0" w:color="auto"/>
        <w:right w:val="none" w:sz="0" w:space="0" w:color="auto"/>
      </w:divBdr>
    </w:div>
    <w:div w:id="1836071199">
      <w:bodyDiv w:val="1"/>
      <w:marLeft w:val="0"/>
      <w:marRight w:val="0"/>
      <w:marTop w:val="0"/>
      <w:marBottom w:val="0"/>
      <w:divBdr>
        <w:top w:val="none" w:sz="0" w:space="0" w:color="auto"/>
        <w:left w:val="none" w:sz="0" w:space="0" w:color="auto"/>
        <w:bottom w:val="none" w:sz="0" w:space="0" w:color="auto"/>
        <w:right w:val="none" w:sz="0" w:space="0" w:color="auto"/>
      </w:divBdr>
    </w:div>
    <w:div w:id="19683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ALDAIR BURGOS VALENZUELA</dc:creator>
  <cp:keywords/>
  <dc:description/>
  <cp:lastModifiedBy>ANGEL ALDAIR BURGOS VALENZUELA</cp:lastModifiedBy>
  <cp:revision>2</cp:revision>
  <cp:lastPrinted>2025-09-04T23:57:00Z</cp:lastPrinted>
  <dcterms:created xsi:type="dcterms:W3CDTF">2025-09-05T00:26:00Z</dcterms:created>
  <dcterms:modified xsi:type="dcterms:W3CDTF">2025-09-05T00:26:00Z</dcterms:modified>
</cp:coreProperties>
</file>