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Diferencias entre versiones de guardado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al guardarlo por primera vez se guarda en tiempo de ejecucion y te da una fecha y hora de  guardado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al ir modificando el codigo muestra en una barra azul los cambios que se han generado  en cada parte del codigo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al guardar la modificacion se guarda con la fecha del sistema actual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