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hd w:val="clear" w:fill="FFFFFF"/>
        <w:spacing w:lineRule="auto" w:line="240" w:before="0" w:after="3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shd w:val="clear" w:fill="FFFFFF"/>
        <w:spacing w:lineRule="auto" w:line="240" w:before="0" w:after="30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 CONGRESO INTERNACIONAL CONEXIONES IBEROAMERICANAS EN CIENCIAS DEL DEPORTE</w:t>
      </w:r>
    </w:p>
    <w:p>
      <w:pPr>
        <w:pStyle w:val="Normal1"/>
        <w:shd w:val="clear" w:fill="FFFFFF"/>
        <w:spacing w:lineRule="auto" w:line="240" w:before="0" w:after="300"/>
        <w:jc w:val="both"/>
        <w:rPr/>
      </w:pPr>
      <w:r>
        <w:rPr/>
        <w:t xml:space="preserve">La Escuela Universitaria de Osuna (centro adscrito a la Universidad de Sevilla), organiza el </w:t>
      </w:r>
      <w:r>
        <w:rPr>
          <w:u w:val="single"/>
        </w:rPr>
        <w:t>I Congreso Internacional Conexiones Iberoamericanas en Ciencias del Deporte</w:t>
      </w:r>
      <w:r>
        <w:rPr/>
        <w:t xml:space="preserve"> del</w:t>
      </w:r>
      <w:r>
        <w:rPr>
          <w:b/>
        </w:rPr>
        <w:t xml:space="preserve"> 3 y 4 de octubre de 2024</w:t>
      </w:r>
      <w:r>
        <w:rPr/>
        <w:t xml:space="preserve"> bajo el lema “Fortalezas, Conocimiento y Retos en el siglo XXI”.</w:t>
      </w:r>
    </w:p>
    <w:p>
      <w:pPr>
        <w:pStyle w:val="Normal1"/>
        <w:shd w:val="clear" w:fill="FFFFFF"/>
        <w:spacing w:lineRule="auto" w:line="240" w:before="0" w:after="300"/>
        <w:jc w:val="both"/>
        <w:rPr/>
      </w:pPr>
      <w:r>
        <w:rPr/>
        <w:t>El Congreso Internacional Deportivo Iberoamericano nace con el fin de estrechar vínculos académicos y científicos entre universidades españolas, portuguesas y americanas, así como de propiciar proyectos docentes y de investigación internacionales.</w:t>
      </w:r>
    </w:p>
    <w:p>
      <w:pPr>
        <w:pStyle w:val="Normal1"/>
        <w:shd w:val="clear" w:fill="FFFFFF"/>
        <w:spacing w:lineRule="auto" w:line="240" w:before="0" w:after="300"/>
        <w:jc w:val="both"/>
        <w:rPr/>
      </w:pPr>
      <w:r>
        <w:rPr/>
        <w:t>PROGRAMA RESUMIDO</w:t>
      </w:r>
    </w:p>
    <w:p>
      <w:pPr>
        <w:pStyle w:val="Normal1"/>
        <w:pBdr>
          <w:top w:val="single" w:sz="4" w:space="3" w:color="FAFAFA"/>
          <w:left w:val="single" w:sz="4" w:space="3" w:color="FAFAFA"/>
          <w:right w:val="single" w:sz="4" w:space="3" w:color="FAFAFA"/>
        </w:pBdr>
        <w:shd w:val="clear" w:fill="FC7317"/>
        <w:spacing w:lineRule="auto" w:line="240" w:before="0" w:after="160"/>
        <w:jc w:val="center"/>
        <w:rPr>
          <w:b/>
          <w:color w:val="F1F1F1"/>
          <w:sz w:val="20"/>
          <w:szCs w:val="20"/>
        </w:rPr>
      </w:pPr>
      <w:r>
        <w:rPr>
          <w:b/>
          <w:color w:val="F1F1F1"/>
          <w:sz w:val="20"/>
          <w:szCs w:val="20"/>
        </w:rPr>
        <w:t>JUEVES 03 DE OCTUBRE</w:t>
      </w:r>
    </w:p>
    <w:p>
      <w:pPr>
        <w:pStyle w:val="Normal1"/>
        <w:shd w:val="clear" w:fill="FFFFFF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8:30 horas. Apertura mesas recepción de participantes. Sala Girona de la Escuela Universitaria de Osuna.</w:t>
      </w:r>
    </w:p>
    <w:p>
      <w:pPr>
        <w:pStyle w:val="Normal1"/>
        <w:shd w:val="clear" w:fill="FFFFFF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9:00 horas. </w:t>
      </w:r>
      <w:r>
        <w:rPr>
          <w:sz w:val="20"/>
          <w:szCs w:val="20"/>
          <w:shd w:fill="FFFFFF" w:val="clear"/>
        </w:rPr>
        <w:t xml:space="preserve">INAUGURACIÓN DEL I </w:t>
      </w:r>
      <w:r>
        <w:rPr>
          <w:sz w:val="20"/>
          <w:szCs w:val="20"/>
        </w:rPr>
        <w:t>CONGRESO INTERNACIONAL DE INVESTIGACIÓN EN DEPORTES: CONEXIONES IBEROAMERICANAS</w:t>
      </w:r>
      <w:r>
        <w:rPr>
          <w:sz w:val="20"/>
          <w:szCs w:val="20"/>
          <w:shd w:fill="FFFFFF" w:val="clear"/>
        </w:rPr>
        <w:t>. Paraninfo de la Escuela Universitaria de Osuna.</w:t>
      </w:r>
      <w:r>
        <w:rPr>
          <w:sz w:val="20"/>
          <w:szCs w:val="20"/>
        </w:rPr>
        <w:br/>
        <w:t>9:15 horas. PONENCIA. FORMACIÓN, ENTRENAMIENTO Y RENDIMIENTO DEPORTIVO.</w:t>
      </w:r>
    </w:p>
    <w:p>
      <w:pPr>
        <w:pStyle w:val="Normal1"/>
        <w:shd w:val="clear" w:fill="FFFFFF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10:15 horas. DESCANSO. EDIFICIO CREAR de la Escuela Universitaria de Osuna</w:t>
        <w:br/>
        <w:t>11:00 horas. SESIONES PARALELAS</w:t>
        <w:br/>
        <w:t>13:30 horas. PONENCIA. GESTIÓN, TECNOLOGÍA E INNOVACIÓN EN EL DEPORTE.</w:t>
      </w:r>
    </w:p>
    <w:p>
      <w:pPr>
        <w:pStyle w:val="Normal1"/>
        <w:shd w:val="clear" w:fill="FFFFFF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14:30 A 16:00 horas. DESCANSO </w:t>
      </w:r>
    </w:p>
    <w:p>
      <w:pPr>
        <w:pStyle w:val="Normal1"/>
        <w:shd w:val="clear" w:fill="FFFFFF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16:00 horas. SESIONES PARALELAS</w:t>
      </w:r>
    </w:p>
    <w:p>
      <w:pPr>
        <w:pStyle w:val="Normal1"/>
        <w:shd w:val="clear" w:fill="FFFFFF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17:30 horas. PONENCIA. ENSEÑANZA Y DIDÁCTICA EN LA EDUCACIÓN FÍSICA.</w:t>
      </w:r>
    </w:p>
    <w:p>
      <w:pPr>
        <w:pStyle w:val="Normal1"/>
        <w:shd w:val="clear" w:fill="FFFFFF"/>
        <w:spacing w:lineRule="auto" w:line="240" w:before="0" w:after="300"/>
        <w:jc w:val="both"/>
        <w:rPr>
          <w:sz w:val="20"/>
          <w:szCs w:val="20"/>
        </w:rPr>
      </w:pPr>
      <w:r>
        <w:rPr>
          <w:sz w:val="20"/>
          <w:szCs w:val="20"/>
        </w:rPr>
        <w:t>19:00 horas. VISITA GUIADA</w:t>
      </w:r>
    </w:p>
    <w:p>
      <w:pPr>
        <w:pStyle w:val="Normal1"/>
        <w:pBdr>
          <w:top w:val="single" w:sz="4" w:space="3" w:color="FAFAFA"/>
          <w:left w:val="single" w:sz="4" w:space="3" w:color="FAFAFA"/>
          <w:right w:val="single" w:sz="4" w:space="3" w:color="FAFAFA"/>
        </w:pBdr>
        <w:shd w:val="clear" w:fill="FC7317"/>
        <w:spacing w:lineRule="auto" w:line="240" w:before="0" w:after="160"/>
        <w:jc w:val="center"/>
        <w:rPr>
          <w:b/>
          <w:color w:val="F1F1F1"/>
          <w:sz w:val="20"/>
          <w:szCs w:val="20"/>
        </w:rPr>
      </w:pPr>
      <w:r>
        <w:rPr>
          <w:b/>
          <w:color w:val="F1F1F1"/>
          <w:sz w:val="20"/>
          <w:szCs w:val="20"/>
        </w:rPr>
        <w:t>VIERNES 04 DE OCTUBRE</w:t>
      </w:r>
    </w:p>
    <w:p>
      <w:pPr>
        <w:pStyle w:val="Normal1"/>
        <w:shd w:val="clear" w:fill="FFFFFF"/>
        <w:spacing w:lineRule="auto" w:line="24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8:30 horas. Apertura mesas recepción de participantes. Sala Girona de la Escuela Universitaria de Osuna.</w:t>
        <w:br/>
        <w:t xml:space="preserve">9:15 horas. PONENCIA. DEPORTE, SALUD Y CALIDAD DE VIDA. </w:t>
        <w:br/>
        <w:t>10:15 horas. DESCANSO. EDIFICIO CREAR de la Escuela Universitaria de Osuna</w:t>
        <w:br/>
        <w:t xml:space="preserve">11:00 horas. SESIONES PARALELAS. </w:t>
      </w:r>
    </w:p>
    <w:p>
      <w:pPr>
        <w:pStyle w:val="Normal1"/>
        <w:shd w:val="clear" w:fill="FFFFFF"/>
        <w:spacing w:lineRule="auto" w:line="276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>13:00 horas. PONENCIA. FORMACIÓN, ENTRENAMIENTO Y RENDIMIENTO DEPORTIVO. Pedro Sequeira</w:t>
      </w:r>
    </w:p>
    <w:p>
      <w:pPr>
        <w:pStyle w:val="Normal1"/>
        <w:shd w:val="clear" w:fill="FFFFFF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F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14:30 A 16:00 horas. DESCANSO. EDIFICIO CREAR de la Escuela Universitaria de Osuna</w:t>
      </w:r>
    </w:p>
    <w:p>
      <w:pPr>
        <w:pStyle w:val="Normal1"/>
        <w:shd w:val="clear" w:fill="FFFFFF"/>
        <w:spacing w:lineRule="auto" w:line="276"/>
        <w:jc w:val="both"/>
        <w:rPr>
          <w:sz w:val="20"/>
          <w:szCs w:val="20"/>
        </w:rPr>
      </w:pPr>
      <w:r>
        <w:rPr>
          <w:sz w:val="20"/>
          <w:szCs w:val="20"/>
        </w:rPr>
        <w:t>16:00 horas. CEREMONIA DE ENTREGA DE PREMIOS Y CLAUSURA DEL I CONGRESO INTERNACIONAL CONEXIONES IBEROAMERICANAS EN EL DEPORTE.</w:t>
        <w:br/>
        <w:t>19:00 horas. VISITA GUIADA.</w:t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  <w:t>ÁREAS CIENTÍFICAS</w:t>
      </w:r>
    </w:p>
    <w:p>
      <w:pPr>
        <w:pStyle w:val="Normal1"/>
        <w:jc w:val="center"/>
        <w:rPr>
          <w:b/>
        </w:rPr>
      </w:pPr>
      <w:r>
        <w:rPr>
          <w:b/>
        </w:rPr>
      </w:r>
    </w:p>
    <w:tbl>
      <w:tblPr>
        <w:tblpPr w:vertAnchor="text" w:horzAnchor="text" w:bottomFromText="180" w:leftFromText="180" w:rightFromText="180" w:topFromText="180" w:tblpX="1803" w:tblpY="0"/>
        <w:tblW w:w="6225" w:type="dxa"/>
        <w:jc w:val="start"/>
        <w:tblInd w:w="-1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15"/>
        <w:gridCol w:w="5609"/>
      </w:tblGrid>
      <w:tr>
        <w:trPr/>
        <w:tc>
          <w:tcPr>
            <w:tcW w:w="61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1</w:t>
            </w:r>
          </w:p>
        </w:tc>
        <w:tc>
          <w:tcPr>
            <w:tcW w:w="56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Gestión, Tecnología e Innovación en el Deporte</w:t>
            </w:r>
          </w:p>
        </w:tc>
      </w:tr>
      <w:tr>
        <w:trPr/>
        <w:tc>
          <w:tcPr>
            <w:tcW w:w="61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2</w:t>
            </w:r>
          </w:p>
        </w:tc>
        <w:tc>
          <w:tcPr>
            <w:tcW w:w="56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Enseñanza y Didáctica en la Educación Física </w:t>
            </w:r>
          </w:p>
        </w:tc>
      </w:tr>
      <w:tr>
        <w:trPr/>
        <w:tc>
          <w:tcPr>
            <w:tcW w:w="61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3</w:t>
            </w:r>
          </w:p>
        </w:tc>
        <w:tc>
          <w:tcPr>
            <w:tcW w:w="56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Deporte, Salud y Calidad de Vida</w:t>
            </w:r>
          </w:p>
        </w:tc>
      </w:tr>
      <w:tr>
        <w:trPr/>
        <w:tc>
          <w:tcPr>
            <w:tcW w:w="61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4</w:t>
            </w:r>
          </w:p>
        </w:tc>
        <w:tc>
          <w:tcPr>
            <w:tcW w:w="56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Formación, Entrenamiento y Rendimiento Deportivo</w:t>
            </w:r>
          </w:p>
        </w:tc>
      </w:tr>
      <w:tr>
        <w:trPr/>
        <w:tc>
          <w:tcPr>
            <w:tcW w:w="61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5</w:t>
            </w:r>
          </w:p>
        </w:tc>
        <w:tc>
          <w:tcPr>
            <w:tcW w:w="5609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Jóvenes </w:t>
            </w:r>
            <w:r>
              <w:rPr/>
              <w:t>I</w:t>
            </w:r>
            <w:r>
              <w:rPr/>
              <w:t>nvestigadores</w:t>
            </w:r>
          </w:p>
        </w:tc>
      </w:tr>
    </w:tbl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shd w:val="clear" w:fill="FFFFFF"/>
        <w:spacing w:lineRule="auto" w:line="240" w:before="0" w:after="30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hd w:val="clear" w:fill="FFFFFF"/>
        <w:spacing w:lineRule="auto" w:line="240" w:before="0" w:after="300"/>
        <w:jc w:val="center"/>
        <w:rPr>
          <w:b/>
        </w:rPr>
      </w:pPr>
      <w:r>
        <w:rPr>
          <w:b/>
        </w:rPr>
        <w:t>PRESIDENTE</w:t>
      </w:r>
    </w:p>
    <w:tbl>
      <w:tblPr>
        <w:tblW w:w="9405" w:type="dxa"/>
        <w:jc w:val="start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9405"/>
      </w:tblGrid>
      <w:tr>
        <w:trPr>
          <w:trHeight w:val="420" w:hRule="atLeast"/>
        </w:trPr>
        <w:tc>
          <w:tcPr>
            <w:tcW w:w="940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CARLOS CHAVARRÍA ORTIZ</w:t>
            </w:r>
          </w:p>
        </w:tc>
      </w:tr>
      <w:tr>
        <w:trPr>
          <w:trHeight w:val="420" w:hRule="atLeast"/>
        </w:trPr>
        <w:tc>
          <w:tcPr>
            <w:tcW w:w="9405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jc w:val="center"/>
              <w:rPr/>
            </w:pPr>
            <w:r>
              <w:rPr/>
              <w:t>RAFAEL BAENA GONZÁLEZ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>
          <w:b/>
        </w:rPr>
      </w:pPr>
      <w:r>
        <w:rPr>
          <w:b/>
        </w:rPr>
      </w:r>
    </w:p>
    <w:p>
      <w:pPr>
        <w:pStyle w:val="Normal1"/>
        <w:rPr/>
      </w:pPr>
      <w:r>
        <w:rPr/>
        <w:t xml:space="preserve">. </w:t>
      </w:r>
    </w:p>
    <w:p>
      <w:pPr>
        <w:pStyle w:val="Normal1"/>
        <w:jc w:val="center"/>
        <w:rPr>
          <w:b/>
        </w:rPr>
      </w:pPr>
      <w:r>
        <w:rPr>
          <w:b/>
        </w:rPr>
        <w:t>COMITÉ ORGANIZADOR</w:t>
      </w:r>
    </w:p>
    <w:tbl>
      <w:tblPr>
        <w:tblW w:w="9029" w:type="dxa"/>
        <w:jc w:val="center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4514"/>
        <w:gridCol w:w="4514"/>
      </w:tblGrid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center"/>
              <w:rPr>
                <w:b/>
              </w:rPr>
            </w:pPr>
            <w:r>
              <w:rPr>
                <w:b/>
              </w:rPr>
              <w:t>EUO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center"/>
              <w:rPr/>
            </w:pPr>
            <w:r>
              <w:rPr/>
              <w:t>Carlos Chavarría Ortiz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center"/>
              <w:rPr/>
            </w:pPr>
            <w:r>
              <w:rPr/>
              <w:t>Rafael Baena González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center"/>
              <w:rPr/>
            </w:pPr>
            <w:r>
              <w:rPr/>
              <w:t>Rocío De la Fuente Martín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center"/>
              <w:rPr/>
            </w:pPr>
            <w:r>
              <w:rPr/>
              <w:t>Jesús Fernando Pérez Lorenzo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center"/>
              <w:rPr/>
            </w:pPr>
            <w:r>
              <w:rPr/>
              <w:t>Manuel Jesús Jiménez Roldán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center"/>
              <w:rPr/>
            </w:pPr>
            <w:r>
              <w:rPr/>
              <w:t>Manuel Chavarrías Olmedo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center"/>
              <w:rPr/>
            </w:pPr>
            <w:r>
              <w:rPr/>
              <w:t xml:space="preserve">Carlos Gómez García 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center"/>
              <w:rPr/>
            </w:pPr>
            <w:r>
              <w:rPr/>
              <w:t xml:space="preserve">José Manuel Jurado Castro 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center"/>
              <w:rPr/>
            </w:pPr>
            <w:r>
              <w:rPr/>
              <w:t>Diego Berraquero Rodríguez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José Antonio Páez Maldonado 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center"/>
              <w:rPr>
                <w:b/>
              </w:rPr>
            </w:pPr>
            <w:r>
              <w:rPr>
                <w:b/>
              </w:rPr>
              <w:t>UANL</w:t>
            </w:r>
          </w:p>
        </w:tc>
      </w:tr>
      <w:tr>
        <w:trPr>
          <w:trHeight w:val="420" w:hRule="atLeast"/>
        </w:trPr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center"/>
              <w:rPr/>
            </w:pPr>
            <w:r>
              <w:rPr/>
              <w:t>Rubén Ramírez Nava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center"/>
              <w:rPr/>
            </w:pPr>
            <w:r>
              <w:rPr/>
              <w:t>Jorge Isabel Zamarripa Rivera</w:t>
            </w:r>
          </w:p>
        </w:tc>
      </w:tr>
      <w:tr>
        <w:trPr>
          <w:trHeight w:val="447" w:hRule="atLeast"/>
        </w:trPr>
        <w:tc>
          <w:tcPr>
            <w:tcW w:w="902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center"/>
              <w:rPr>
                <w:b/>
              </w:rPr>
            </w:pPr>
            <w:r>
              <w:rPr>
                <w:b/>
              </w:rPr>
              <w:t>IP GUARDA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center"/>
              <w:rPr>
                <w:color w:val="222222"/>
                <w:shd w:fill="FFFFFF" w:val="clear"/>
              </w:rPr>
            </w:pPr>
            <w:r>
              <w:rPr>
                <w:color w:val="222222"/>
                <w:shd w:fill="FFFFFF" w:val="clear"/>
              </w:rPr>
              <w:t>Teresa de Jesus Trindade Moreira da Costa e Fonseca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222222"/>
                <w:shd w:fill="FFFFFF" w:val="clear"/>
              </w:rPr>
            </w:pPr>
            <w:r>
              <w:rPr>
                <w:b/>
              </w:rPr>
              <w:t>IP COIMBRA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keepNext w:val="false"/>
              <w:keepLines w:val="false"/>
              <w:widowControl w:val="false"/>
              <w:spacing w:lineRule="auto" w:line="240" w:before="0" w:after="0"/>
              <w:ind w:hanging="0" w:start="0" w:end="0"/>
              <w:jc w:val="center"/>
              <w:rPr>
                <w:color w:val="222222"/>
                <w:shd w:fill="FFFFFF" w:val="clear"/>
              </w:rPr>
            </w:pPr>
            <w:r>
              <w:rPr>
                <w:color w:val="222222"/>
                <w:shd w:fill="FFFFFF" w:val="clear"/>
              </w:rPr>
              <w:t>Ricardo Gomes</w:t>
            </w:r>
          </w:p>
        </w:tc>
      </w:tr>
    </w:tbl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  <w:t>COMITÉ CIENTÍFICO</w:t>
      </w:r>
    </w:p>
    <w:p>
      <w:pPr>
        <w:pStyle w:val="Normal1"/>
        <w:jc w:val="center"/>
        <w:rPr>
          <w:b/>
        </w:rPr>
      </w:pPr>
      <w:r>
        <w:rPr>
          <w:b/>
        </w:rPr>
      </w:r>
    </w:p>
    <w:tbl>
      <w:tblPr>
        <w:tblW w:w="9029" w:type="dxa"/>
        <w:jc w:val="center"/>
        <w:tblInd w:w="0" w:type="dxa"/>
        <w:tblLayout w:type="fixed"/>
        <w:tblCellMar>
          <w:top w:w="100" w:type="dxa"/>
          <w:start w:w="100" w:type="dxa"/>
          <w:bottom w:w="100" w:type="dxa"/>
          <w:end w:w="100" w:type="dxa"/>
        </w:tblCellMar>
      </w:tblPr>
      <w:tblGrid>
        <w:gridCol w:w="4514"/>
        <w:gridCol w:w="4514"/>
      </w:tblGrid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EUO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Carlos Chavarría Ortiz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Rafael Baena González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Rocío De la Fuente Martín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Jesús Fernando Pérez Lorenzo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Manuel Jesús Jiménez Roldán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Manuel Chavarrías Olmedo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Carlos Gómez García 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José Manuel Jurado Castro 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Diego Berraquero Rodríguez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Gloria Luisa Morales Pérez</w:t>
            </w:r>
          </w:p>
        </w:tc>
      </w:tr>
      <w:tr>
        <w:trPr/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 xml:space="preserve">José Antonio Páez Maldonado 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Pablo Antonio Cano Jiménez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UANL</w:t>
            </w:r>
          </w:p>
        </w:tc>
      </w:tr>
      <w:tr>
        <w:trPr>
          <w:trHeight w:val="420" w:hRule="atLeast"/>
        </w:trPr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Rubén Ramírez Nava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/>
            </w:pPr>
            <w:r>
              <w:rPr/>
              <w:t>Jorge Isabel Zamarripa Rivera</w:t>
            </w:r>
          </w:p>
        </w:tc>
      </w:tr>
      <w:tr>
        <w:trPr>
          <w:trHeight w:val="420" w:hRule="atLeast"/>
        </w:trPr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Abril Cantú Berrueto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José Raúl Hoyos Flores</w:t>
            </w:r>
          </w:p>
        </w:tc>
      </w:tr>
      <w:tr>
        <w:trPr>
          <w:trHeight w:val="420" w:hRule="atLeast"/>
        </w:trPr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Juan Carlos Arturo González Castro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Francisco Daniel Espino Verdugo</w:t>
            </w:r>
          </w:p>
        </w:tc>
      </w:tr>
      <w:tr>
        <w:trPr>
          <w:trHeight w:val="420" w:hRule="atLeast"/>
        </w:trPr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Ricardo López García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Jeanette Magnolia López Walle</w:t>
            </w:r>
          </w:p>
        </w:tc>
      </w:tr>
      <w:tr>
        <w:trPr>
          <w:trHeight w:val="420" w:hRule="atLeast"/>
        </w:trPr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María Cristina Enríquez Reyna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Luis Tomás Rodenas Cuenca</w:t>
            </w:r>
          </w:p>
        </w:tc>
      </w:tr>
      <w:tr>
        <w:trPr>
          <w:trHeight w:val="420" w:hRule="atLeast"/>
        </w:trPr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Minerva Thalía Juno Vanegas Farfano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Alma Rosa Lydia Lozano González</w:t>
            </w:r>
          </w:p>
        </w:tc>
      </w:tr>
      <w:tr>
        <w:trPr>
          <w:trHeight w:val="420" w:hRule="atLeast"/>
        </w:trPr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Perla Lizeth Hernández Cortés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Nallely Castillo Jiménez</w:t>
            </w:r>
          </w:p>
        </w:tc>
      </w:tr>
      <w:tr>
        <w:trPr>
          <w:trHeight w:val="420" w:hRule="atLeast"/>
        </w:trPr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Oswaldo Ceballos Gurrola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Rosa María Cruz Castruita</w:t>
            </w:r>
          </w:p>
        </w:tc>
      </w:tr>
      <w:tr>
        <w:trPr>
          <w:trHeight w:val="420" w:hRule="atLeast"/>
        </w:trPr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Nancy Ponce Carbajal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Maritza Ivette Delgado Herrada</w:t>
            </w:r>
          </w:p>
        </w:tc>
      </w:tr>
      <w:tr>
        <w:trPr>
          <w:trHeight w:val="420" w:hRule="atLeast"/>
        </w:trPr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Samantha Medina Villanueva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Argenis Peniel Vergara Torres</w:t>
            </w:r>
          </w:p>
        </w:tc>
      </w:tr>
      <w:tr>
        <w:trPr>
          <w:trHeight w:val="420" w:hRule="atLeast"/>
        </w:trPr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Blanca Rocío Rangel Colmenero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Raquel Morquecho Sánchez</w:t>
            </w:r>
          </w:p>
        </w:tc>
      </w:tr>
      <w:tr>
        <w:trPr>
          <w:trHeight w:val="420" w:hRule="atLeast"/>
        </w:trPr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Nazario Hiram Lara Hernández</w:t>
            </w:r>
          </w:p>
        </w:tc>
        <w:tc>
          <w:tcPr>
            <w:tcW w:w="4514" w:type="dxa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spacing w:lineRule="auto" w:line="240"/>
              <w:jc w:val="center"/>
              <w:rPr/>
            </w:pPr>
            <w:r>
              <w:rPr/>
              <w:t>Mireya Medina Villanueva</w:t>
            </w:r>
          </w:p>
        </w:tc>
      </w:tr>
      <w:tr>
        <w:trPr>
          <w:trHeight w:val="447" w:hRule="atLeast"/>
        </w:trPr>
        <w:tc>
          <w:tcPr>
            <w:tcW w:w="902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</w:rPr>
            </w:pPr>
            <w:r>
              <w:rPr>
                <w:b/>
              </w:rPr>
              <w:t>IP GUARDA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222222"/>
                <w:shd w:fill="FFFFFF" w:val="clear"/>
              </w:rPr>
            </w:pPr>
            <w:r>
              <w:rPr>
                <w:color w:val="222222"/>
                <w:shd w:fill="FFFFFF" w:val="clear"/>
              </w:rPr>
              <w:t>Teresa de Jesus Trindade Moreira da Costa e Fonseca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222222"/>
                <w:shd w:fill="FFFFFF" w:val="clear"/>
              </w:rPr>
            </w:pPr>
            <w:r>
              <w:rPr>
                <w:i/>
                <w:sz w:val="20"/>
                <w:szCs w:val="20"/>
              </w:rPr>
              <w:t>Insertar + líneas y escribir propuesta…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222222"/>
                <w:shd w:fill="FFFFFF" w:val="clear"/>
              </w:rPr>
            </w:pPr>
            <w:r>
              <w:rPr>
                <w:b/>
              </w:rPr>
              <w:t>IP COIMBRA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222222"/>
                <w:shd w:fill="FFFFFF" w:val="clear"/>
              </w:rPr>
            </w:pPr>
            <w:r>
              <w:rPr>
                <w:color w:val="222222"/>
                <w:shd w:fill="FFFFFF" w:val="clear"/>
              </w:rPr>
              <w:t>Ricardo Gomes</w:t>
            </w:r>
          </w:p>
        </w:tc>
      </w:tr>
      <w:tr>
        <w:trPr>
          <w:trHeight w:val="420" w:hRule="atLeast"/>
        </w:trPr>
        <w:tc>
          <w:tcPr>
            <w:tcW w:w="9028" w:type="dxa"/>
            <w:gridSpan w:val="2"/>
            <w:tcBorders>
              <w:top w:val="single" w:sz="8" w:space="0" w:color="000000"/>
              <w:start w:val="single" w:sz="8" w:space="0" w:color="000000"/>
              <w:bottom w:val="single" w:sz="8" w:space="0" w:color="000000"/>
              <w:end w:val="single" w:sz="8" w:space="0" w:color="000000"/>
            </w:tcBorders>
          </w:tcPr>
          <w:p>
            <w:pPr>
              <w:pStyle w:val="Normal1"/>
              <w:widowControl w:val="false"/>
              <w:spacing w:lineRule="auto" w:line="240"/>
              <w:rPr>
                <w:color w:val="222222"/>
                <w:shd w:fill="FFFFFF" w:val="clear"/>
              </w:rPr>
            </w:pPr>
            <w:r>
              <w:rPr>
                <w:i/>
                <w:sz w:val="20"/>
                <w:szCs w:val="20"/>
              </w:rPr>
              <w:t>Insertar + líneas y escribir propuesta…</w:t>
            </w:r>
          </w:p>
        </w:tc>
      </w:tr>
    </w:tbl>
    <w:p>
      <w:pPr>
        <w:pStyle w:val="Normal1"/>
        <w:jc w:val="center"/>
        <w:rPr>
          <w:b/>
        </w:rPr>
      </w:pPr>
      <w:r>
        <w:rPr>
          <w:b/>
        </w:rPr>
      </w:r>
    </w:p>
    <w:p>
      <w:pPr>
        <w:pStyle w:val="Normal1"/>
        <w:jc w:val="center"/>
        <w:rPr>
          <w:b/>
        </w:rPr>
      </w:pPr>
      <w:r>
        <w:rPr>
          <w:b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5305425</wp:posOffset>
          </wp:positionH>
          <wp:positionV relativeFrom="paragraph">
            <wp:posOffset>-342900</wp:posOffset>
          </wp:positionV>
          <wp:extent cx="1154430" cy="781050"/>
          <wp:effectExtent l="0" t="0" r="0" b="0"/>
          <wp:wrapNone/>
          <wp:docPr id="1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443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4005580</wp:posOffset>
          </wp:positionH>
          <wp:positionV relativeFrom="paragraph">
            <wp:posOffset>-342900</wp:posOffset>
          </wp:positionV>
          <wp:extent cx="1080770" cy="886460"/>
          <wp:effectExtent l="0" t="0" r="0" b="0"/>
          <wp:wrapNone/>
          <wp:docPr id="2" name="image2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0770" cy="886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2266950</wp:posOffset>
          </wp:positionH>
          <wp:positionV relativeFrom="paragraph">
            <wp:posOffset>-209550</wp:posOffset>
          </wp:positionV>
          <wp:extent cx="1367155" cy="509905"/>
          <wp:effectExtent l="0" t="0" r="0" b="0"/>
          <wp:wrapNone/>
          <wp:docPr id="3" name="image5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5.png" descr="" title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367155" cy="509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3">
          <wp:simplePos x="0" y="0"/>
          <wp:positionH relativeFrom="column">
            <wp:posOffset>-695325</wp:posOffset>
          </wp:positionH>
          <wp:positionV relativeFrom="paragraph">
            <wp:posOffset>-314325</wp:posOffset>
          </wp:positionV>
          <wp:extent cx="1537970" cy="780415"/>
          <wp:effectExtent l="0" t="0" r="0" b="0"/>
          <wp:wrapNone/>
          <wp:docPr id="4" name="image4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 descr="" title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537970" cy="780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6">
          <wp:simplePos x="0" y="0"/>
          <wp:positionH relativeFrom="column">
            <wp:posOffset>971550</wp:posOffset>
          </wp:positionH>
          <wp:positionV relativeFrom="paragraph">
            <wp:posOffset>-342900</wp:posOffset>
          </wp:positionV>
          <wp:extent cx="990600" cy="781050"/>
          <wp:effectExtent l="0" t="0" r="0" b="0"/>
          <wp:wrapNone/>
          <wp:docPr id="5" name="image3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png" descr="" title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5305425</wp:posOffset>
          </wp:positionH>
          <wp:positionV relativeFrom="paragraph">
            <wp:posOffset>-342900</wp:posOffset>
          </wp:positionV>
          <wp:extent cx="1154430" cy="781050"/>
          <wp:effectExtent l="0" t="0" r="0" b="0"/>
          <wp:wrapNone/>
          <wp:docPr id="6" name="image1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5443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4005580</wp:posOffset>
          </wp:positionH>
          <wp:positionV relativeFrom="paragraph">
            <wp:posOffset>-342900</wp:posOffset>
          </wp:positionV>
          <wp:extent cx="1080770" cy="886460"/>
          <wp:effectExtent l="0" t="0" r="0" b="0"/>
          <wp:wrapNone/>
          <wp:docPr id="7" name="image2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2.png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0770" cy="886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2266950</wp:posOffset>
          </wp:positionH>
          <wp:positionV relativeFrom="paragraph">
            <wp:posOffset>-209550</wp:posOffset>
          </wp:positionV>
          <wp:extent cx="1367155" cy="509905"/>
          <wp:effectExtent l="0" t="0" r="0" b="0"/>
          <wp:wrapNone/>
          <wp:docPr id="8" name="image5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5.png" descr="" title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367155" cy="509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3">
          <wp:simplePos x="0" y="0"/>
          <wp:positionH relativeFrom="column">
            <wp:posOffset>-695325</wp:posOffset>
          </wp:positionH>
          <wp:positionV relativeFrom="paragraph">
            <wp:posOffset>-314325</wp:posOffset>
          </wp:positionV>
          <wp:extent cx="1537970" cy="780415"/>
          <wp:effectExtent l="0" t="0" r="0" b="0"/>
          <wp:wrapNone/>
          <wp:docPr id="9" name="image4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4.png" descr="" title="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1537970" cy="7804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6">
          <wp:simplePos x="0" y="0"/>
          <wp:positionH relativeFrom="column">
            <wp:posOffset>971550</wp:posOffset>
          </wp:positionH>
          <wp:positionV relativeFrom="paragraph">
            <wp:posOffset>-342900</wp:posOffset>
          </wp:positionV>
          <wp:extent cx="990600" cy="781050"/>
          <wp:effectExtent l="0" t="0" r="0" b="0"/>
          <wp:wrapNone/>
          <wp:docPr id="10" name="image3.png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3.png" descr="" title="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ontenidodelmarco">
    <w:name w:val="Contenido del marco"/>
    <w:basedOn w:val="Normal"/>
    <w:qFormat/>
    <w:pPr/>
    <w:rPr/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LibreOffice/24.2.0.3$Windows_X86_64 LibreOffice_project/da48488a73ddd66ea24cf16bbc4f7b9c08e9bea1</Application>
  <AppVersion>15.0000</AppVersion>
  <Pages>3</Pages>
  <Words>536</Words>
  <Characters>3242</Characters>
  <CharactersWithSpaces>3693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2024-02-27T13:45:58Z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