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E1" w:rsidRDefault="00F67DC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          </w:t>
      </w:r>
      <w:r w:rsidRPr="00F67DC7">
        <w:rPr>
          <w:sz w:val="32"/>
          <w:szCs w:val="32"/>
        </w:rPr>
        <w:t>Мрежов протокол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Мрежов протокол е система от стандартни правила за обмяната на информация между процеси или компютри, които са свързани в една компютърна мрежа, и то по начин, гарантиращ успешната връзка между два или повече комуникационни апарата (крайни устройства). Комуникацията в тази мрежа се базира на множество протоколи с различни функции и се осъществява посредством обмяната на съобщения (пакети). Описаните в протокола правила дефинират каква информация се предоставя в пакетите и в какъв формат, за да се приеме от комуникационните партньори.</w:t>
      </w:r>
    </w:p>
    <w:p w:rsidR="00F67DC7" w:rsidRPr="00F67DC7" w:rsidRDefault="00F67DC7" w:rsidP="00F67DC7">
      <w:pPr>
        <w:rPr>
          <w:sz w:val="28"/>
          <w:szCs w:val="28"/>
        </w:rPr>
      </w:pP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Най-често използваните протоколи са протоколите за пренасяне на данни през мрежа. Съществуват 2 модела за класификация на тези протоколи – OSI и TCP/IP.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Типично съдържание на пакет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Пакетите съдържат:</w:t>
      </w:r>
    </w:p>
    <w:p w:rsidR="00F67DC7" w:rsidRPr="00F67DC7" w:rsidRDefault="00F67DC7" w:rsidP="00F67DC7">
      <w:pPr>
        <w:rPr>
          <w:sz w:val="28"/>
          <w:szCs w:val="28"/>
        </w:rPr>
      </w:pP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Адресите (IP адрес или хардуерен) на подателя и получателя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тип на пакета (например дали се отнася за създаване или прекратяване на връзка)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дължина на пакета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сума за проверка на целостта на пакета (на английски: checksum)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Тази информация се поставя преди или след данните в даден пакет. Освен това някои протоколи дефинират определени секвенции от съобщения, които трябва да бъдат изпълнени, за да бъде създадена връзката между комуникационните партньори. Тази информация, наричана оувърхед (на английски: Overhead), натоварва допълнително мрежата, но е необходима за правилното доставяне на пакетите. Съществуват олекотени протоколи с по-малко допълнителна информация, но те са считани за несигурни и се ползват само при определени обстоятелства.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lastRenderedPageBreak/>
        <w:t>Дефиниции в мрежовите протоколи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Брой на комуникационните партньори: Ако получателят е само един – комуникацията е от тип уникаст (на английски: Unicast), при комуникация между повече партньори – тип мултикаст (на английски: Multicast).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Ако информацията се предава само в едната посока, връзката се нарича симплекс (на английски: Simplex). Ако съобщенията в двете посоки се редуват последователно, връзката е от тип полудуплекс (англ. Halfduplex). Ако информацията се предава едновременно и в двете посоки на комуникация, връзката се нарича пълен дуплекс (на английски: Fullduplex).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Роля на партньорите: ако са с еднакви роли, връзката е симетрична (също peer-to-peer), в противен случай – асиметрична. Типичен пример за асиметрична връзка е модела клиент-сървър (на английски: Client-Server-System), при който един от партньорите приема и обработва запитвания от много клиенти, които са инициаторите на връзката.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Ако при дадено запитване се изисква отговор (например за създаване на връзка), комуникацията се нарича синхронна, в противен случай – асинхронна.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Информацията може да е в пакети или във вид на непрекъснат поток от отделни знаци (на английски: streaming).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При протоколите с повече оуверхед се ползват определени поредици от пакети за дефиниране на начало и край на връзка. Такива протоколи осигуряват транспорта на пакети в определен ред и повторното им пращане, ако не стигнат до получателя. Други протоколи не предлагат такива функции, но имат по-малко оувърхед и комуникацията е по-бърза.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Функции на модерните протоколи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Сигурно и надеждно осъществяване на връзка между комуникационните партньори.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Надеждно доставяне на пакетите на желаните получатели.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Повторно пращане на неполучени пакети.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Ползване на контролната сума за проверка на целостта на пакета.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lastRenderedPageBreak/>
        <w:t>Събирането на пакетите в правилната поредица за изграждането на цялостната информация (като се има предвид, че информацията се разделя при транспортиране на множество малки пакети).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Възпрепятстване на нежелан достъп и промяна на информацията (кодиране).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Примери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Най-добре познатата сфера на употреба на мрежовите протоколи е интернет:</w:t>
      </w:r>
    </w:p>
    <w:p w:rsidR="00F67DC7" w:rsidRPr="00F67DC7" w:rsidRDefault="00F67DC7" w:rsidP="00F67DC7">
      <w:pPr>
        <w:rPr>
          <w:sz w:val="28"/>
          <w:szCs w:val="28"/>
        </w:rPr>
      </w:pP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отваряне на страници – протоколите HTTP или HTTPS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изпращане на електронна поща – протокол SMTP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сваляне на данни – FTP, HTTP или HTTPS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Протоколите се базират отчасти един на друг.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Източници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Дирк Лариш, TCP/IP</w:t>
      </w:r>
    </w:p>
    <w:p w:rsid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HTTP</w:t>
      </w:r>
    </w:p>
    <w:p w:rsidR="00F67DC7" w:rsidRPr="00F67DC7" w:rsidRDefault="00F67DC7" w:rsidP="00F67DC7">
      <w:pPr>
        <w:rPr>
          <w:sz w:val="28"/>
          <w:szCs w:val="28"/>
        </w:rPr>
      </w:pPr>
      <w:r w:rsidRPr="00F67DC7">
        <w:rPr>
          <w:sz w:val="28"/>
          <w:szCs w:val="28"/>
        </w:rPr>
        <w:t>Протокол за пренос на хипертекст (на английски: Hypertext Transfer Protocol, HTTP) е мрежов протокол, от приложния слой на OSI модела, за пренос на информация в компютърни мрежи. Създаден като средство за публикуване на HTML страници, протоколът довежда до формирането на Световната мрежа. Разработването на протокола е дело на Уеб консорциума (на английски: World Wide Web Consortium) и IETF (на английски: Internet Engineering Task Force) и завършва с публикуването на серия от документи (заявления за обсъждане)</w:t>
      </w:r>
      <w:bookmarkStart w:id="0" w:name="_GoBack"/>
      <w:bookmarkEnd w:id="0"/>
    </w:p>
    <w:p w:rsidR="00F67DC7" w:rsidRPr="00F67DC7" w:rsidRDefault="00F67DC7" w:rsidP="00F67DC7"/>
    <w:sectPr w:rsidR="00F67DC7" w:rsidRPr="00F67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C7"/>
    <w:rsid w:val="00347EE1"/>
    <w:rsid w:val="00F6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DE15"/>
  <w15:chartTrackingRefBased/>
  <w15:docId w15:val="{5B539F66-E656-47F2-A4CE-29CD080E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2022-09-16T06:37:00Z</dcterms:created>
  <dcterms:modified xsi:type="dcterms:W3CDTF">2022-09-16T06:40:00Z</dcterms:modified>
</cp:coreProperties>
</file>