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2B9" w:rsidRDefault="002412B9" w:rsidP="00511BBC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Introducción</w:t>
      </w:r>
    </w:p>
    <w:p w:rsidR="00F70272" w:rsidRDefault="00F70272" w:rsidP="00844584">
      <w:pPr>
        <w:jc w:val="both"/>
        <w:rPr>
          <w:rFonts w:ascii="Arial" w:hAnsi="Arial" w:cs="Arial"/>
          <w:sz w:val="24"/>
        </w:rPr>
      </w:pPr>
    </w:p>
    <w:p w:rsidR="00F96AF3" w:rsidRDefault="00F70272" w:rsidP="008445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ciencia y en la ingeniería </w:t>
      </w:r>
      <w:r w:rsidR="00FC3153">
        <w:rPr>
          <w:rFonts w:ascii="Arial" w:hAnsi="Arial" w:cs="Arial"/>
          <w:sz w:val="24"/>
        </w:rPr>
        <w:t>de materiales la palabra fractura implica mucho más que una simple separación viole</w:t>
      </w:r>
      <w:r w:rsidR="0000441D">
        <w:rPr>
          <w:rFonts w:ascii="Arial" w:hAnsi="Arial" w:cs="Arial"/>
          <w:sz w:val="24"/>
        </w:rPr>
        <w:t>nta de un objeto;</w:t>
      </w:r>
      <w:r>
        <w:rPr>
          <w:rFonts w:ascii="Arial" w:hAnsi="Arial" w:cs="Arial"/>
          <w:sz w:val="24"/>
        </w:rPr>
        <w:t xml:space="preserve"> especialmente a nivel ind</w:t>
      </w:r>
      <w:r w:rsidR="0000441D">
        <w:rPr>
          <w:rFonts w:ascii="Arial" w:hAnsi="Arial" w:cs="Arial"/>
          <w:sz w:val="24"/>
        </w:rPr>
        <w:t xml:space="preserve">ustrial dónde las fracturas son comunes en algunos </w:t>
      </w:r>
      <w:r>
        <w:rPr>
          <w:rFonts w:ascii="Arial" w:hAnsi="Arial" w:cs="Arial"/>
          <w:sz w:val="24"/>
        </w:rPr>
        <w:t>mecanismos mecánicos como los engranes o ejes están sometidos a una gran fuerza motriz durante el proceso, que los desgasta y puede ser el inicio de una fractura al no disipar de manera adecuada la energía mecánica.</w:t>
      </w:r>
      <w:r w:rsidR="0000441D">
        <w:rPr>
          <w:rFonts w:ascii="Arial" w:hAnsi="Arial" w:cs="Arial"/>
          <w:sz w:val="24"/>
        </w:rPr>
        <w:t xml:space="preserve">  Este tema es de vital importancia</w:t>
      </w:r>
      <w:r>
        <w:rPr>
          <w:rFonts w:ascii="Arial" w:hAnsi="Arial" w:cs="Arial"/>
          <w:sz w:val="24"/>
        </w:rPr>
        <w:t>, tanto que existe una ciencia dedicada exclusivamente a</w:t>
      </w:r>
      <w:r w:rsidR="00FC315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formación y la propagación de gri</w:t>
      </w:r>
      <w:r w:rsidR="0000441D">
        <w:rPr>
          <w:rFonts w:ascii="Arial" w:hAnsi="Arial" w:cs="Arial"/>
          <w:sz w:val="24"/>
        </w:rPr>
        <w:t>etas y en la cual s</w:t>
      </w:r>
      <w:r>
        <w:rPr>
          <w:rFonts w:ascii="Arial" w:hAnsi="Arial" w:cs="Arial"/>
          <w:sz w:val="24"/>
        </w:rPr>
        <w:t xml:space="preserve">e invierte una gran cantidad de dinero para comprender este fenómeno y así poder controlarlo. </w:t>
      </w:r>
    </w:p>
    <w:p w:rsidR="0000441D" w:rsidRDefault="0000441D" w:rsidP="008445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práctica se simula la propagación de una grieta para matrices con un diferente número de dimensión. </w:t>
      </w:r>
      <w:r w:rsidR="00C508B7">
        <w:rPr>
          <w:rFonts w:ascii="Arial" w:hAnsi="Arial" w:cs="Arial"/>
          <w:sz w:val="24"/>
        </w:rPr>
        <w:t xml:space="preserve">Con el fin de recrear una celda inicial con cierta cantidad de núcleos se utilizó el concepto de una matriz de n×n de dimensión y </w:t>
      </w:r>
      <w:r w:rsidR="00CC37B0">
        <w:rPr>
          <w:rFonts w:ascii="Arial" w:hAnsi="Arial" w:cs="Arial"/>
          <w:sz w:val="24"/>
        </w:rPr>
        <w:t>una celda voronoi. Se asume que las grietas se propagan con mayor facilidad en la frontera que en el interior de núcleo y no existe una dirección de propagación preferencial.</w:t>
      </w:r>
    </w:p>
    <w:p w:rsidR="0000441D" w:rsidRDefault="0000441D" w:rsidP="00844584">
      <w:pPr>
        <w:jc w:val="both"/>
        <w:rPr>
          <w:rFonts w:ascii="Arial" w:hAnsi="Arial" w:cs="Arial"/>
          <w:sz w:val="24"/>
        </w:rPr>
      </w:pPr>
    </w:p>
    <w:p w:rsidR="00E716FD" w:rsidRPr="00E16DF5" w:rsidRDefault="00E716FD" w:rsidP="00511BBC">
      <w:pPr>
        <w:pStyle w:val="Ttulo2"/>
        <w:rPr>
          <w:rFonts w:ascii="Arial" w:hAnsi="Arial" w:cs="Arial"/>
          <w:b/>
          <w:color w:val="auto"/>
        </w:rPr>
      </w:pPr>
      <w:r w:rsidRPr="00E16DF5">
        <w:rPr>
          <w:rFonts w:ascii="Arial" w:hAnsi="Arial" w:cs="Arial"/>
          <w:b/>
          <w:color w:val="auto"/>
        </w:rPr>
        <w:t>Meta</w:t>
      </w:r>
    </w:p>
    <w:p w:rsidR="00E16DF5" w:rsidRDefault="00E16DF5" w:rsidP="00E16DF5">
      <w:pPr>
        <w:jc w:val="both"/>
        <w:rPr>
          <w:rFonts w:ascii="Arial" w:hAnsi="Arial" w:cs="Arial"/>
          <w:sz w:val="24"/>
        </w:rPr>
      </w:pPr>
      <w:r w:rsidRPr="00E16DF5">
        <w:rPr>
          <w:rFonts w:ascii="Arial" w:hAnsi="Arial" w:cs="Arial"/>
          <w:sz w:val="24"/>
        </w:rPr>
        <w:t>Examinar de manera sistemática el efecto que el número de semillas y el tamaño de la zona tienen en la distribución de los largos de las grietas que se forman.</w:t>
      </w:r>
    </w:p>
    <w:p w:rsidR="00E16DF5" w:rsidRPr="00E16DF5" w:rsidRDefault="00E16DF5" w:rsidP="00E16DF5">
      <w:pPr>
        <w:jc w:val="both"/>
        <w:rPr>
          <w:rFonts w:ascii="Arial" w:hAnsi="Arial" w:cs="Arial"/>
          <w:sz w:val="24"/>
        </w:rPr>
      </w:pPr>
    </w:p>
    <w:p w:rsidR="00E716FD" w:rsidRPr="00E16DF5" w:rsidRDefault="00E716FD" w:rsidP="00511BBC">
      <w:pPr>
        <w:pStyle w:val="Ttulo2"/>
        <w:rPr>
          <w:rFonts w:ascii="Arial" w:hAnsi="Arial" w:cs="Arial"/>
        </w:rPr>
      </w:pPr>
      <w:r w:rsidRPr="00E16DF5">
        <w:rPr>
          <w:rFonts w:ascii="Arial" w:hAnsi="Arial" w:cs="Arial"/>
          <w:b/>
          <w:color w:val="auto"/>
        </w:rPr>
        <w:t>Código</w:t>
      </w:r>
      <w:r w:rsidRPr="00E16DF5">
        <w:rPr>
          <w:rFonts w:ascii="Arial" w:hAnsi="Arial" w:cs="Arial"/>
        </w:rPr>
        <w:t xml:space="preserve"> </w:t>
      </w:r>
    </w:p>
    <w:p w:rsidR="00E716FD" w:rsidRDefault="00E716FD" w:rsidP="00E7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lang w:val="en-US"/>
        </w:rPr>
      </w:pP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&gt; library(ggplot2)</w:t>
      </w:r>
      <w:r w:rsidR="000D0BA7">
        <w:rPr>
          <w:rFonts w:ascii="Lucida Console" w:hAnsi="Lucida Console" w:cs="Courier New"/>
          <w:color w:val="0070C0"/>
          <w:sz w:val="20"/>
          <w:szCs w:val="20"/>
          <w:lang w:val="en-US"/>
        </w:rPr>
        <w:t xml:space="preserve">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&gt; resultados&lt;-</w:t>
      </w:r>
      <w:proofErr w:type="gramStart"/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data.frame</w:t>
      </w:r>
      <w:proofErr w:type="gramEnd"/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()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&gt; ciclos&lt;-100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&gt; varn&lt;-</w:t>
      </w:r>
      <w:proofErr w:type="gramStart"/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seq(</w:t>
      </w:r>
      <w:proofErr w:type="gramEnd"/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10,50,10)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 xml:space="preserve">&gt;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 xml:space="preserve">&gt; for (k in </w:t>
      </w:r>
      <w:proofErr w:type="gramStart"/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seq(</w:t>
      </w:r>
      <w:proofErr w:type="gramEnd"/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10,50,10) ){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 xml:space="preserve">+  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 xml:space="preserve">+ for (n in </w:t>
      </w:r>
      <w:proofErr w:type="gramStart"/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varn){</w:t>
      </w:r>
      <w:proofErr w:type="gramEnd"/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zona &lt;-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matrix(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rep(0, n * n), nrow = n, ncol = n)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x &lt;-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rep(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0, k) # ocupamos almacenar las coordenadas x de las semillas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y &lt;-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rep(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0, k) # igual como las coordenadas y de las semillas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for (semilla in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1:k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)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while (TRUE)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{ #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 xml:space="preserve"> hasta que hallamos una posicion vacia para la semilla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  fila &lt;-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sample(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1:n, 1)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  columna &lt;-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sample(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1:n, 1)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if (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zona[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fila, columna] == 0)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   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zona[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fila, columna] = semilla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x[semilla] &lt;- columna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lastRenderedPageBreak/>
        <w:t>+         y[semilla] &lt;- fila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    break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celda &lt;-  function(pos)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  fila &lt;-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floor(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(pos - 1) / n) + 1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columna &lt;- ((pos - 1) %% n) + 1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if (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zona[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fila, columna] &gt; 0) { # es una semilla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 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return(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zona[fila, columna])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 xml:space="preserve">  }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 xml:space="preserve"> else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cercano &lt;- NULL # sin valor por el momento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  menor &lt;- n *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sqrt(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2) # mayor posible para comenzar la busqueda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  for (semilla in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1:k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)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dx &lt;- columna - x[semilla]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dy &lt;- fila - y[semilla]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      dist &lt;-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sqrt(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dx^2 + dy^2)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    if (dist &lt; menor)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  cercano &lt;- semilla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  menor &lt;- dist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return(cercano)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suppressMessages(library(doParallel))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registerDoParallel(makeCluster(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detectCores(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) - 1))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celdas &lt;-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foreach(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p = 1:(n * n), .combine=c) %dopar% celda(p)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stopImplicitCluster(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voronoi &lt;-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matrix(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celdas, nrow = n, ncol = n, byrow=TRUE)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rotate &lt;- function(x)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t(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apply(x, 2, rev))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png(paste("p4","d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",n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,"s",k,"s.png",sep="_"))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par(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mar = c(0,0,0,0))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image(rotate(zona), col=rainbow(k+1), xaxt='n', yaxt='n')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graphics.off(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png(paste("p4","d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",n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,"s",k,"c.png",sep="_"))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par(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mar = c(0,0,0,0))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image(rotate(voronoi), col=rainbow(k+1), xaxt='n', yaxt='n')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graphics.off(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limite &lt;- n # grietas de que largo minimo queremos graficar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inicio &lt;-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function(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)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direccion &lt;-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sample(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1:4, 1)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xg &lt;- NULL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yg &lt;- NULL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  if (direccion == 1)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{ #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 vertical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  xg &lt;- 1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    yg &lt;-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sample(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1:n, 1)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  }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 else if (direccion == 2) { # horiz izr -&gt; der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    xg &lt;-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sample(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1:n, 1)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  yg &lt;- 1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  }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 else if (direccion == 3) { # horiz der -&gt; izq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  xg &lt;- n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    yg &lt;-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sample(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1:n, 1)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lastRenderedPageBreak/>
        <w:t xml:space="preserve">+  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  }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 else { # vertical al reves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    xg &lt;-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sample(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1:n, 1)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  yg &lt;- n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 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return(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c(xg, yg))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vp &lt;-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data.frame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(numeric(), numeric()) # posiciones de posibles vecinos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for (dx in -1:1)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for (dy in -1:1)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if (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dx !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= 0 | dy != 0) { # descartar la posicion misma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      vp &lt;-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rbind(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vp, c(dx, dy))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names(vp) &lt;-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c(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"dx", "dy")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vc &lt;- dim(vp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)[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1]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propaga &lt;- function(replica)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# probabilidad de propagacion interna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prob &lt;- 1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dificil &lt;- 0.99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grieta &lt;- voronoi # marcamos la grieta en una copia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i &lt;-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inicio(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) # posicion inicial al azar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  xg &lt;-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i[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1]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  yg &lt;-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i[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2]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largo &lt;- 0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while (TRUE)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{ #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 xml:space="preserve"> hasta que la propagacion termine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 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grieta[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yg, xg] &lt;- 0 # usamos el cero para marcar la grieta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largo &lt;-  largo + 1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  frontera &lt;-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numeric(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  interior &lt;-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numeric(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  for (v in 1:vc)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    vecino &lt;- vp[v,]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xs &lt;- xg + vecino$dx # columna del vecino potencial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ys &lt;- yg + vecino$dy # fila del vecino potencial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    if (xs &gt; 0 &amp; xs &lt;= n &amp; ys &gt; 0 &amp; ys &lt;= n)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{ #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 xml:space="preserve"> no sale de la zona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  if (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grieta[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ys, xs] &gt; 0) { # aun no hay grieta ahi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        if (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voronoi[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yg, xg] == voronoi[ys, xs])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          interior &lt;-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c(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interior, v)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     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 xml:space="preserve">  }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 xml:space="preserve"> else { # frontera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          frontera &lt;-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c(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frontera, v)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elegido &lt;- 0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  if (length(frontera) &gt; 0)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{ #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 xml:space="preserve"> siempre tomamos frontera cuando haya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    if (length(frontera) &gt; 1)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        elegido &lt;-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sample(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frontera, 1)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 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 xml:space="preserve">  }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 xml:space="preserve"> else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  elegido &lt;- frontera # sample sirve con un solo elemento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prob &lt;- 1 # estamos nuevamente en la frontera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lastRenderedPageBreak/>
        <w:t xml:space="preserve">+    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 xml:space="preserve">  }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 xml:space="preserve"> else if (length(interior) &gt; 0) { # no hubo frontera para propagar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if (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runif(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>1) &lt; prob) { # intentamos en el interior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      if (length(interior) &gt; 1)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          elegido &lt;-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sample(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interior, 1)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     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  }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 else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    elegido &lt;- interior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  prob &lt;- dificil * prob # mas dificil a la siguiente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    if (elegido &gt; 0)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{ #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 xml:space="preserve"> si se va a propagar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vecino &lt;- vp[elegido,]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xg &lt;- xg + vecino$dx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    yg &lt;- yg + vecino$dy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 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  }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 else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  break # ya no se propaga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 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FF000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FF0000"/>
          <w:sz w:val="20"/>
          <w:szCs w:val="20"/>
          <w:lang w:val="en-US"/>
        </w:rPr>
        <w:t>+     if (largo &gt;= limite) {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FF000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FF0000"/>
          <w:sz w:val="20"/>
          <w:szCs w:val="20"/>
          <w:lang w:val="en-US"/>
        </w:rPr>
        <w:t>+       png(paste("p4","d</w:t>
      </w:r>
      <w:proofErr w:type="gramStart"/>
      <w:r w:rsidRPr="00E16DF5">
        <w:rPr>
          <w:rFonts w:ascii="Lucida Console" w:hAnsi="Lucida Console" w:cs="Courier New"/>
          <w:color w:val="FF0000"/>
          <w:sz w:val="20"/>
          <w:szCs w:val="20"/>
          <w:lang w:val="en-US"/>
        </w:rPr>
        <w:t>",n</w:t>
      </w:r>
      <w:proofErr w:type="gramEnd"/>
      <w:r w:rsidRPr="00E16DF5">
        <w:rPr>
          <w:rFonts w:ascii="Lucida Console" w:hAnsi="Lucida Console" w:cs="Courier New"/>
          <w:color w:val="FF0000"/>
          <w:sz w:val="20"/>
          <w:szCs w:val="20"/>
          <w:lang w:val="en-US"/>
        </w:rPr>
        <w:t>,"s",k,replica,".png",sep="_"))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FF000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FF0000"/>
          <w:sz w:val="20"/>
          <w:szCs w:val="20"/>
          <w:lang w:val="en-US"/>
        </w:rPr>
        <w:t xml:space="preserve">+       </w:t>
      </w:r>
      <w:proofErr w:type="gramStart"/>
      <w:r w:rsidRPr="00E16DF5">
        <w:rPr>
          <w:rFonts w:ascii="Lucida Console" w:hAnsi="Lucida Console" w:cs="Courier New"/>
          <w:color w:val="FF0000"/>
          <w:sz w:val="20"/>
          <w:szCs w:val="20"/>
          <w:lang w:val="en-US"/>
        </w:rPr>
        <w:t>par(</w:t>
      </w:r>
      <w:proofErr w:type="gramEnd"/>
      <w:r w:rsidRPr="00E16DF5">
        <w:rPr>
          <w:rFonts w:ascii="Lucida Console" w:hAnsi="Lucida Console" w:cs="Courier New"/>
          <w:color w:val="FF0000"/>
          <w:sz w:val="20"/>
          <w:szCs w:val="20"/>
          <w:lang w:val="en-US"/>
        </w:rPr>
        <w:t>mar = c(0,0,0,0))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FF000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FF0000"/>
          <w:sz w:val="20"/>
          <w:szCs w:val="20"/>
          <w:lang w:val="en-US"/>
        </w:rPr>
        <w:t>+       image(rotate(grieta), col=rainbow(k+1), xaxt='n', yaxt='n')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FF000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FF0000"/>
          <w:sz w:val="20"/>
          <w:szCs w:val="20"/>
          <w:lang w:val="en-US"/>
        </w:rPr>
        <w:t xml:space="preserve">+       </w:t>
      </w:r>
      <w:proofErr w:type="gramStart"/>
      <w:r w:rsidRPr="00E16DF5">
        <w:rPr>
          <w:rFonts w:ascii="Lucida Console" w:hAnsi="Lucida Console" w:cs="Courier New"/>
          <w:color w:val="FF0000"/>
          <w:sz w:val="20"/>
          <w:szCs w:val="20"/>
          <w:lang w:val="en-US"/>
        </w:rPr>
        <w:t>graphics.off(</w:t>
      </w:r>
      <w:proofErr w:type="gramEnd"/>
      <w:r w:rsidRPr="00E16DF5">
        <w:rPr>
          <w:rFonts w:ascii="Lucida Console" w:hAnsi="Lucida Console" w:cs="Courier New"/>
          <w:color w:val="FF0000"/>
          <w:sz w:val="20"/>
          <w:szCs w:val="20"/>
          <w:lang w:val="en-US"/>
        </w:rPr>
        <w:t>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FF0000"/>
          <w:sz w:val="20"/>
          <w:szCs w:val="20"/>
        </w:rPr>
      </w:pPr>
      <w:r w:rsidRPr="00E16DF5">
        <w:rPr>
          <w:rFonts w:ascii="Lucida Console" w:hAnsi="Lucida Console" w:cs="Courier New"/>
          <w:color w:val="FF0000"/>
          <w:sz w:val="20"/>
          <w:szCs w:val="20"/>
        </w:rPr>
        <w:t>+  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  return(largo)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>+  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</w:rPr>
      </w:pPr>
      <w:r w:rsidRPr="00E16DF5">
        <w:rPr>
          <w:rFonts w:ascii="Lucida Console" w:hAnsi="Lucida Console" w:cs="Courier New"/>
          <w:sz w:val="20"/>
          <w:szCs w:val="20"/>
        </w:rPr>
        <w:t xml:space="preserve">+   #for (r in 1:10) </w:t>
      </w:r>
      <w:proofErr w:type="gramStart"/>
      <w:r w:rsidRPr="00E16DF5">
        <w:rPr>
          <w:rFonts w:ascii="Lucida Console" w:hAnsi="Lucida Console" w:cs="Courier New"/>
          <w:sz w:val="20"/>
          <w:szCs w:val="20"/>
        </w:rPr>
        <w:t>{ #</w:t>
      </w:r>
      <w:proofErr w:type="gramEnd"/>
      <w:r w:rsidRPr="00E16DF5">
        <w:rPr>
          <w:rFonts w:ascii="Lucida Console" w:hAnsi="Lucida Console" w:cs="Courier New"/>
          <w:sz w:val="20"/>
          <w:szCs w:val="20"/>
        </w:rPr>
        <w:t xml:space="preserve"> para pruebas sin paralelismo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#    propaga(r)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#}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suppressMessages(library(doParallel))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>+   registerDoParallel(makeCluster(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detectCores(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) - 1))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largos &lt;-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foreach(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r = 1:</w:t>
      </w: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ciclos</w:t>
      </w:r>
      <w:r w:rsidRPr="00E16DF5">
        <w:rPr>
          <w:rFonts w:ascii="Lucida Console" w:hAnsi="Lucida Console" w:cs="Courier New"/>
          <w:sz w:val="20"/>
          <w:szCs w:val="20"/>
          <w:lang w:val="en-US"/>
        </w:rPr>
        <w:t>, .combine=c) %dopar% propaga(r)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</w:t>
      </w:r>
      <w:proofErr w:type="gramStart"/>
      <w:r w:rsidRPr="00E16DF5">
        <w:rPr>
          <w:rFonts w:ascii="Lucida Console" w:hAnsi="Lucida Console" w:cs="Courier New"/>
          <w:sz w:val="20"/>
          <w:szCs w:val="20"/>
          <w:lang w:val="en-US"/>
        </w:rPr>
        <w:t>stopImplicitCluster(</w:t>
      </w:r>
      <w:proofErr w:type="gramEnd"/>
      <w:r w:rsidRPr="00E16DF5">
        <w:rPr>
          <w:rFonts w:ascii="Lucida Console" w:hAnsi="Lucida Console" w:cs="Courier New"/>
          <w:sz w:val="20"/>
          <w:szCs w:val="20"/>
          <w:lang w:val="en-US"/>
        </w:rPr>
        <w:t>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sz w:val="20"/>
          <w:szCs w:val="20"/>
          <w:lang w:val="en-US"/>
        </w:rPr>
        <w:t xml:space="preserve">+  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</w:rPr>
        <w:t>+   largos&lt;-matrix(</w:t>
      </w:r>
      <w:proofErr w:type="gramStart"/>
      <w:r w:rsidRPr="00E16DF5">
        <w:rPr>
          <w:rFonts w:ascii="Lucida Console" w:hAnsi="Lucida Console" w:cs="Courier New"/>
          <w:color w:val="0070C0"/>
          <w:sz w:val="20"/>
          <w:szCs w:val="20"/>
        </w:rPr>
        <w:t>largos,byrow</w:t>
      </w:r>
      <w:proofErr w:type="gramEnd"/>
      <w:r w:rsidRPr="00E16DF5">
        <w:rPr>
          <w:rFonts w:ascii="Lucida Console" w:hAnsi="Lucida Console" w:cs="Courier New"/>
          <w:color w:val="0070C0"/>
          <w:sz w:val="20"/>
          <w:szCs w:val="20"/>
        </w:rPr>
        <w:t>=TRUE)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</w:rPr>
        <w:t>+   largos&lt;-cbind(</w:t>
      </w:r>
      <w:proofErr w:type="gramStart"/>
      <w:r w:rsidRPr="00E16DF5">
        <w:rPr>
          <w:rFonts w:ascii="Lucida Console" w:hAnsi="Lucida Console" w:cs="Courier New"/>
          <w:color w:val="0070C0"/>
          <w:sz w:val="20"/>
          <w:szCs w:val="20"/>
        </w:rPr>
        <w:t>largos,n</w:t>
      </w:r>
      <w:proofErr w:type="gramEnd"/>
      <w:r w:rsidRPr="00E16DF5">
        <w:rPr>
          <w:rFonts w:ascii="Lucida Console" w:hAnsi="Lucida Console" w:cs="Courier New"/>
          <w:color w:val="0070C0"/>
          <w:sz w:val="20"/>
          <w:szCs w:val="20"/>
        </w:rPr>
        <w:t>,k)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+   resultados&lt;-rbind(</w:t>
      </w:r>
      <w:proofErr w:type="gramStart"/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resultados,largos</w:t>
      </w:r>
      <w:proofErr w:type="gramEnd"/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 xml:space="preserve">+  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+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 xml:space="preserve">+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+ }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</w:rPr>
        <w:t xml:space="preserve">&gt;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</w:rPr>
        <w:t xml:space="preserve">&gt;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</w:rPr>
        <w:t>&gt; colnames(resultados)&lt;-c("Longitud","Dimension","Semillas")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</w:rPr>
        <w:t xml:space="preserve">&gt; resultados$Dimension &lt;- </w:t>
      </w:r>
      <w:proofErr w:type="gramStart"/>
      <w:r w:rsidRPr="00E16DF5">
        <w:rPr>
          <w:rFonts w:ascii="Lucida Console" w:hAnsi="Lucida Console" w:cs="Courier New"/>
          <w:color w:val="0070C0"/>
          <w:sz w:val="20"/>
          <w:szCs w:val="20"/>
        </w:rPr>
        <w:t>as.factor</w:t>
      </w:r>
      <w:proofErr w:type="gramEnd"/>
      <w:r w:rsidRPr="00E16DF5">
        <w:rPr>
          <w:rFonts w:ascii="Lucida Console" w:hAnsi="Lucida Console" w:cs="Courier New"/>
          <w:color w:val="0070C0"/>
          <w:sz w:val="20"/>
          <w:szCs w:val="20"/>
        </w:rPr>
        <w:t>(resultados$Dimension)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</w:rPr>
        <w:t xml:space="preserve">&gt; resultados$Semillas &lt;- </w:t>
      </w:r>
      <w:proofErr w:type="gramStart"/>
      <w:r w:rsidRPr="00E16DF5">
        <w:rPr>
          <w:rFonts w:ascii="Lucida Console" w:hAnsi="Lucida Console" w:cs="Courier New"/>
          <w:color w:val="0070C0"/>
          <w:sz w:val="20"/>
          <w:szCs w:val="20"/>
        </w:rPr>
        <w:t>as.factor</w:t>
      </w:r>
      <w:proofErr w:type="gramEnd"/>
      <w:r w:rsidRPr="00E16DF5">
        <w:rPr>
          <w:rFonts w:ascii="Lucida Console" w:hAnsi="Lucida Console" w:cs="Courier New"/>
          <w:color w:val="0070C0"/>
          <w:sz w:val="20"/>
          <w:szCs w:val="20"/>
        </w:rPr>
        <w:t>(resultados$Semillas)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</w:rPr>
        <w:t xml:space="preserve">&gt; 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</w:rPr>
        <w:t>&gt; png("Variacion_dimension.png")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</w:rPr>
        <w:t xml:space="preserve">&gt; </w:t>
      </w:r>
      <w:proofErr w:type="gramStart"/>
      <w:r w:rsidRPr="00E16DF5">
        <w:rPr>
          <w:rFonts w:ascii="Lucida Console" w:hAnsi="Lucida Console" w:cs="Courier New"/>
          <w:color w:val="0070C0"/>
          <w:sz w:val="20"/>
          <w:szCs w:val="20"/>
        </w:rPr>
        <w:t>ggplot(</w:t>
      </w:r>
      <w:proofErr w:type="gramEnd"/>
      <w:r w:rsidRPr="00E16DF5">
        <w:rPr>
          <w:rFonts w:ascii="Lucida Console" w:hAnsi="Lucida Console" w:cs="Courier New"/>
          <w:color w:val="0070C0"/>
          <w:sz w:val="20"/>
          <w:szCs w:val="20"/>
        </w:rPr>
        <w:t>data=resultados, aes(x = Semillas, y= Longitud,fill = Dimension)) +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+   geom_boxplot(position=position_</w:t>
      </w:r>
      <w:proofErr w:type="gramStart"/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dodge(</w:t>
      </w:r>
      <w:proofErr w:type="gramEnd"/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1))+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+   facet_grid</w:t>
      </w:r>
      <w:proofErr w:type="gramStart"/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(.~</w:t>
      </w:r>
      <w:proofErr w:type="gramEnd"/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Dimension)+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+   scale_y_continuous(name="Longitud") +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  <w:lang w:val="en-US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  <w:lang w:val="en-US"/>
        </w:rPr>
        <w:t>+   scale_x_discrete(name="Semillas")</w:t>
      </w:r>
    </w:p>
    <w:p w:rsidR="004F172F" w:rsidRPr="00E16DF5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</w:rPr>
        <w:t xml:space="preserve">&gt; </w:t>
      </w:r>
    </w:p>
    <w:p w:rsidR="004F172F" w:rsidRPr="004F172F" w:rsidRDefault="004F172F" w:rsidP="004F1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70C0"/>
          <w:sz w:val="20"/>
          <w:szCs w:val="20"/>
        </w:rPr>
      </w:pPr>
      <w:r w:rsidRPr="00E16DF5">
        <w:rPr>
          <w:rFonts w:ascii="Lucida Console" w:hAnsi="Lucida Console" w:cs="Courier New"/>
          <w:color w:val="0070C0"/>
          <w:sz w:val="20"/>
          <w:szCs w:val="20"/>
        </w:rPr>
        <w:lastRenderedPageBreak/>
        <w:t xml:space="preserve">&gt; </w:t>
      </w:r>
      <w:proofErr w:type="gramStart"/>
      <w:r w:rsidRPr="00E16DF5">
        <w:rPr>
          <w:rFonts w:ascii="Lucida Console" w:hAnsi="Lucida Console" w:cs="Courier New"/>
          <w:color w:val="0070C0"/>
          <w:sz w:val="20"/>
          <w:szCs w:val="20"/>
        </w:rPr>
        <w:t>dev.off(</w:t>
      </w:r>
      <w:proofErr w:type="gramEnd"/>
      <w:r w:rsidRPr="00E16DF5">
        <w:rPr>
          <w:rFonts w:ascii="Lucida Console" w:hAnsi="Lucida Console" w:cs="Courier New"/>
          <w:color w:val="0070C0"/>
          <w:sz w:val="20"/>
          <w:szCs w:val="20"/>
        </w:rPr>
        <w:t>)</w:t>
      </w:r>
    </w:p>
    <w:p w:rsidR="004F172F" w:rsidRDefault="004F172F" w:rsidP="00E7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E16DF5" w:rsidRDefault="00E16DF5" w:rsidP="00E7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C508B7" w:rsidRDefault="00C508B7" w:rsidP="00E7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E16DF5" w:rsidRPr="00E16DF5" w:rsidRDefault="00E16DF5" w:rsidP="00E16DF5">
      <w:pPr>
        <w:pStyle w:val="Ttulo2"/>
        <w:rPr>
          <w:rFonts w:ascii="Arial" w:hAnsi="Arial" w:cs="Arial"/>
          <w:b/>
          <w:color w:val="auto"/>
        </w:rPr>
      </w:pPr>
      <w:r w:rsidRPr="00E16DF5">
        <w:rPr>
          <w:rFonts w:ascii="Arial" w:hAnsi="Arial" w:cs="Arial"/>
          <w:b/>
          <w:color w:val="auto"/>
        </w:rPr>
        <w:t>Desarrollo del código</w:t>
      </w:r>
    </w:p>
    <w:p w:rsidR="002412B9" w:rsidRDefault="002412B9" w:rsidP="002412B9">
      <w:pPr>
        <w:jc w:val="both"/>
        <w:rPr>
          <w:rFonts w:ascii="Arial" w:hAnsi="Arial" w:cs="Arial"/>
          <w:szCs w:val="24"/>
        </w:rPr>
      </w:pPr>
    </w:p>
    <w:p w:rsidR="002412B9" w:rsidRPr="002412B9" w:rsidRDefault="002412B9" w:rsidP="002412B9">
      <w:pPr>
        <w:jc w:val="both"/>
        <w:rPr>
          <w:rFonts w:ascii="Arial" w:hAnsi="Arial" w:cs="Arial"/>
          <w:szCs w:val="24"/>
        </w:rPr>
      </w:pPr>
      <w:r w:rsidRPr="002412B9">
        <w:rPr>
          <w:rFonts w:ascii="Arial" w:hAnsi="Arial" w:cs="Arial"/>
          <w:szCs w:val="24"/>
        </w:rPr>
        <w:t>El código R presentado en la sección anterior es resultado de modificaciones al código R utilizado como ejemplo en clase [1]. Estas modificacio</w:t>
      </w:r>
      <w:r>
        <w:rPr>
          <w:rFonts w:ascii="Arial" w:hAnsi="Arial" w:cs="Arial"/>
          <w:szCs w:val="24"/>
        </w:rPr>
        <w:t>nes, presentadas en color azul</w:t>
      </w:r>
      <w:r w:rsidRPr="002412B9">
        <w:rPr>
          <w:rFonts w:ascii="Arial" w:hAnsi="Arial" w:cs="Arial"/>
          <w:szCs w:val="24"/>
        </w:rPr>
        <w:t>, fueron realizadas con los siguientes objetivos:</w:t>
      </w:r>
    </w:p>
    <w:p w:rsidR="00E16DF5" w:rsidRDefault="001F455A" w:rsidP="001F455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F455A">
        <w:rPr>
          <w:rFonts w:ascii="Arial" w:hAnsi="Arial" w:cs="Arial"/>
          <w:sz w:val="24"/>
        </w:rPr>
        <w:t xml:space="preserve">Activar el paquete </w:t>
      </w:r>
      <w:r w:rsidRPr="001F455A">
        <w:rPr>
          <w:rFonts w:ascii="Arial" w:hAnsi="Arial" w:cs="Arial"/>
          <w:i/>
          <w:sz w:val="24"/>
        </w:rPr>
        <w:t>ggplot</w:t>
      </w:r>
      <w:r>
        <w:rPr>
          <w:rFonts w:ascii="Arial" w:hAnsi="Arial" w:cs="Arial"/>
          <w:i/>
          <w:sz w:val="24"/>
        </w:rPr>
        <w:t>2</w:t>
      </w:r>
      <w:r w:rsidRPr="001F455A">
        <w:rPr>
          <w:rFonts w:ascii="Arial" w:hAnsi="Arial" w:cs="Arial"/>
          <w:sz w:val="24"/>
        </w:rPr>
        <w:t xml:space="preserve"> para crear gráficos atractivos. </w:t>
      </w:r>
    </w:p>
    <w:p w:rsidR="001F455A" w:rsidRDefault="001F455A" w:rsidP="001F455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el </w:t>
      </w:r>
      <w:proofErr w:type="gramStart"/>
      <w:r w:rsidRPr="001F455A">
        <w:rPr>
          <w:rFonts w:ascii="Arial" w:hAnsi="Arial" w:cs="Arial"/>
          <w:i/>
          <w:sz w:val="24"/>
        </w:rPr>
        <w:t>data.frame</w:t>
      </w:r>
      <w:proofErr w:type="gram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“</w:t>
      </w:r>
      <w:r w:rsidRPr="001F455A">
        <w:rPr>
          <w:rFonts w:ascii="Arial" w:hAnsi="Arial" w:cs="Arial"/>
          <w:i/>
          <w:sz w:val="24"/>
        </w:rPr>
        <w:t>resultados</w:t>
      </w:r>
      <w:r>
        <w:rPr>
          <w:rFonts w:ascii="Arial" w:hAnsi="Arial" w:cs="Arial"/>
          <w:sz w:val="24"/>
        </w:rPr>
        <w:t xml:space="preserve">” con el fin de guardar los valores obtenidos en cada replica. </w:t>
      </w:r>
    </w:p>
    <w:p w:rsidR="001F455A" w:rsidRDefault="001F455A" w:rsidP="001F455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Modificar el número de réplicas para “</w:t>
      </w:r>
      <w:r w:rsidRPr="001F455A">
        <w:rPr>
          <w:rFonts w:ascii="Arial" w:hAnsi="Arial" w:cs="Arial"/>
          <w:i/>
          <w:sz w:val="24"/>
        </w:rPr>
        <w:t>largos</w:t>
      </w:r>
      <w:r>
        <w:rPr>
          <w:rFonts w:ascii="Arial" w:hAnsi="Arial" w:cs="Arial"/>
          <w:sz w:val="24"/>
        </w:rPr>
        <w:t>” de manera rápids, evitando buscar dentro del extenso código</w:t>
      </w:r>
      <w:r w:rsidR="009A0F07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:rsidR="001F455A" w:rsidRDefault="009A0F07" w:rsidP="001F455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Cambiar el vector “largos” en una matriz que se llena por filas.</w:t>
      </w:r>
    </w:p>
    <w:p w:rsidR="009A0F07" w:rsidRDefault="009A0F07" w:rsidP="001F455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Combinar las columnas “largos”, “n” y “k” con el fin de tener la información en una sola matriz. </w:t>
      </w:r>
    </w:p>
    <w:p w:rsidR="009A0F07" w:rsidRDefault="009A0F07" w:rsidP="001F455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Agregar nuevos valores de “largos”, “n” y “k” para cada valor de las últimas variables. </w:t>
      </w:r>
    </w:p>
    <w:p w:rsidR="009A0F07" w:rsidRDefault="009A0F07" w:rsidP="001F455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Nombrar las columnas del </w:t>
      </w:r>
      <w:proofErr w:type="gramStart"/>
      <w:r>
        <w:rPr>
          <w:rFonts w:ascii="Arial" w:hAnsi="Arial" w:cs="Arial"/>
          <w:i/>
          <w:sz w:val="24"/>
        </w:rPr>
        <w:t>data.frame</w:t>
      </w:r>
      <w:proofErr w:type="gramEnd"/>
      <w:r>
        <w:rPr>
          <w:rFonts w:ascii="Arial" w:hAnsi="Arial" w:cs="Arial"/>
          <w:i/>
          <w:sz w:val="24"/>
        </w:rPr>
        <w:t xml:space="preserve"> “resultados”. </w:t>
      </w:r>
    </w:p>
    <w:p w:rsidR="009A0F07" w:rsidRDefault="009A0F07" w:rsidP="001F455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Cambiar una columna de resultado como un factor. </w:t>
      </w:r>
    </w:p>
    <w:p w:rsidR="009A0F07" w:rsidRDefault="009A0F07" w:rsidP="001F455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Indicar el nombre de salida de la gráfica posterior. </w:t>
      </w:r>
    </w:p>
    <w:p w:rsidR="009A0F07" w:rsidRDefault="009A0F07" w:rsidP="001F455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Graficar un </w:t>
      </w:r>
      <w:r>
        <w:rPr>
          <w:rFonts w:ascii="Arial" w:hAnsi="Arial" w:cs="Arial"/>
          <w:i/>
          <w:sz w:val="24"/>
        </w:rPr>
        <w:t xml:space="preserve">boxplot </w:t>
      </w:r>
      <w:r>
        <w:rPr>
          <w:rFonts w:ascii="Arial" w:hAnsi="Arial" w:cs="Arial"/>
          <w:sz w:val="24"/>
        </w:rPr>
        <w:t xml:space="preserve">donde el eje x representa el número de semillas y el eje y el largo de la grieta, dividido en subgrupos acorde a la dimensión de la celda. </w:t>
      </w:r>
    </w:p>
    <w:p w:rsidR="009A0F07" w:rsidRDefault="009A0F07" w:rsidP="001F455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Separar las cajas del gráfico evitando se grafiquen justo en el borde de la caja anterior. </w:t>
      </w:r>
    </w:p>
    <w:p w:rsidR="009A0F07" w:rsidRDefault="009A0F07" w:rsidP="001F455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Separar el gráfico por “</w:t>
      </w:r>
      <w:r w:rsidRPr="009A0F07">
        <w:rPr>
          <w:rFonts w:ascii="Arial" w:hAnsi="Arial" w:cs="Arial"/>
          <w:i/>
          <w:sz w:val="24"/>
        </w:rPr>
        <w:t>dimensión</w:t>
      </w:r>
      <w:r>
        <w:rPr>
          <w:rFonts w:ascii="Arial" w:hAnsi="Arial" w:cs="Arial"/>
          <w:sz w:val="24"/>
        </w:rPr>
        <w:t xml:space="preserve">” de la celda, para mejorar la visualización de los datos. </w:t>
      </w:r>
    </w:p>
    <w:p w:rsidR="009A0F07" w:rsidRDefault="009A0F07" w:rsidP="009A0F07">
      <w:pPr>
        <w:rPr>
          <w:rFonts w:ascii="Arial" w:hAnsi="Arial" w:cs="Arial"/>
          <w:sz w:val="24"/>
        </w:rPr>
      </w:pPr>
      <w:r w:rsidRPr="00250E02">
        <w:rPr>
          <w:rFonts w:ascii="Arial" w:hAnsi="Arial" w:cs="Arial"/>
          <w:color w:val="FF0000"/>
          <w:sz w:val="24"/>
        </w:rPr>
        <w:t>Nota</w:t>
      </w:r>
      <w:r>
        <w:rPr>
          <w:rFonts w:ascii="Arial" w:hAnsi="Arial" w:cs="Arial"/>
          <w:sz w:val="24"/>
        </w:rPr>
        <w:t xml:space="preserve">: Si sólo se tiene interés en los valores de </w:t>
      </w:r>
      <w:r w:rsidR="002857D9">
        <w:rPr>
          <w:rFonts w:ascii="Arial" w:hAnsi="Arial" w:cs="Arial"/>
          <w:sz w:val="24"/>
        </w:rPr>
        <w:t>la longitud de la grieta</w:t>
      </w:r>
      <w:r>
        <w:rPr>
          <w:rFonts w:ascii="Arial" w:hAnsi="Arial" w:cs="Arial"/>
          <w:sz w:val="24"/>
        </w:rPr>
        <w:t xml:space="preserve">, es posible eliminar las </w:t>
      </w:r>
      <w:r w:rsidR="00250E02">
        <w:rPr>
          <w:rFonts w:ascii="Arial" w:hAnsi="Arial" w:cs="Arial"/>
          <w:sz w:val="24"/>
        </w:rPr>
        <w:t xml:space="preserve">líneas de código en color rojo; las cuales son útiles para tener una imagen de dicha grieta. </w:t>
      </w:r>
    </w:p>
    <w:p w:rsidR="00250E02" w:rsidRPr="009A0F07" w:rsidRDefault="00250E02" w:rsidP="009A0F07">
      <w:pPr>
        <w:rPr>
          <w:rFonts w:ascii="Arial" w:hAnsi="Arial" w:cs="Arial"/>
          <w:sz w:val="24"/>
        </w:rPr>
      </w:pPr>
    </w:p>
    <w:p w:rsidR="00E716FD" w:rsidRDefault="00511BBC" w:rsidP="006D710A">
      <w:pPr>
        <w:pStyle w:val="Ttulo2"/>
        <w:rPr>
          <w:rFonts w:ascii="Arial" w:hAnsi="Arial" w:cs="Arial"/>
          <w:b/>
          <w:color w:val="auto"/>
          <w:sz w:val="24"/>
        </w:rPr>
      </w:pPr>
      <w:r w:rsidRPr="00E16DF5">
        <w:rPr>
          <w:rFonts w:ascii="Arial" w:hAnsi="Arial" w:cs="Arial"/>
          <w:b/>
          <w:color w:val="auto"/>
          <w:sz w:val="28"/>
        </w:rPr>
        <w:t>Resultados</w:t>
      </w:r>
    </w:p>
    <w:p w:rsidR="006D710A" w:rsidRDefault="006D710A" w:rsidP="006D710A"/>
    <w:p w:rsidR="006D710A" w:rsidRDefault="004F172F" w:rsidP="004F17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figura 1 muestra los valores de longitud</w:t>
      </w:r>
      <w:r w:rsidR="00375570">
        <w:rPr>
          <w:rFonts w:ascii="Arial" w:hAnsi="Arial" w:cs="Arial"/>
          <w:sz w:val="24"/>
        </w:rPr>
        <w:t xml:space="preserve"> de grieta “</w:t>
      </w:r>
      <w:r w:rsidR="00375570" w:rsidRPr="00375570">
        <w:rPr>
          <w:rFonts w:ascii="Arial" w:hAnsi="Arial" w:cs="Arial"/>
          <w:i/>
          <w:sz w:val="24"/>
        </w:rPr>
        <w:t>largos</w:t>
      </w:r>
      <w:r w:rsidR="00375570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en función al número de semillas</w:t>
      </w:r>
      <w:r w:rsidR="00375570">
        <w:rPr>
          <w:rFonts w:ascii="Arial" w:hAnsi="Arial" w:cs="Arial"/>
          <w:sz w:val="24"/>
        </w:rPr>
        <w:t xml:space="preserve"> </w:t>
      </w:r>
      <w:r w:rsidR="00E16DF5" w:rsidRPr="000D0BA7">
        <w:rPr>
          <w:rFonts w:ascii="Arial" w:hAnsi="Arial" w:cs="Arial"/>
          <w:i/>
          <w:sz w:val="24"/>
        </w:rPr>
        <w:t xml:space="preserve">“k” </w:t>
      </w:r>
      <w:r w:rsidR="00375570">
        <w:rPr>
          <w:rFonts w:ascii="Arial" w:hAnsi="Arial" w:cs="Arial"/>
          <w:sz w:val="24"/>
        </w:rPr>
        <w:t>dentro de la celda y a la dimensión</w:t>
      </w:r>
      <w:r w:rsidR="000D0BA7">
        <w:rPr>
          <w:rFonts w:ascii="Arial" w:hAnsi="Arial" w:cs="Arial"/>
          <w:sz w:val="24"/>
        </w:rPr>
        <w:t xml:space="preserve"> </w:t>
      </w:r>
      <w:r w:rsidR="000D0BA7" w:rsidRPr="000D0BA7">
        <w:rPr>
          <w:rFonts w:ascii="Arial" w:hAnsi="Arial" w:cs="Arial"/>
          <w:i/>
          <w:sz w:val="24"/>
        </w:rPr>
        <w:t>“n”</w:t>
      </w:r>
      <w:r w:rsidR="00375570">
        <w:rPr>
          <w:rFonts w:ascii="Arial" w:hAnsi="Arial" w:cs="Arial"/>
          <w:sz w:val="24"/>
        </w:rPr>
        <w:t xml:space="preserve"> de la misma</w:t>
      </w:r>
      <w:r w:rsidR="000D0BA7">
        <w:rPr>
          <w:rFonts w:ascii="Arial" w:hAnsi="Arial" w:cs="Arial"/>
          <w:sz w:val="24"/>
        </w:rPr>
        <w:t>.</w:t>
      </w:r>
      <w:r w:rsidR="00E16DF5">
        <w:rPr>
          <w:rFonts w:ascii="Arial" w:hAnsi="Arial" w:cs="Arial"/>
          <w:sz w:val="24"/>
        </w:rPr>
        <w:t xml:space="preserve"> </w:t>
      </w:r>
      <w:r w:rsidR="000D0BA7">
        <w:rPr>
          <w:rFonts w:ascii="Arial" w:hAnsi="Arial" w:cs="Arial"/>
          <w:sz w:val="24"/>
        </w:rPr>
        <w:t>Primero, se discutirá el caso especial para las celdas de dimensión</w:t>
      </w:r>
      <w:r w:rsidR="00322BE5">
        <w:rPr>
          <w:rFonts w:ascii="Arial" w:hAnsi="Arial" w:cs="Arial"/>
          <w:sz w:val="24"/>
        </w:rPr>
        <w:t>10×10</w:t>
      </w:r>
      <w:r w:rsidR="00E16DF5">
        <w:rPr>
          <w:rFonts w:ascii="Arial" w:hAnsi="Arial" w:cs="Arial"/>
          <w:sz w:val="24"/>
        </w:rPr>
        <w:t xml:space="preserve">, </w:t>
      </w:r>
      <w:r w:rsidR="000D0BA7">
        <w:rPr>
          <w:rFonts w:ascii="Arial" w:hAnsi="Arial" w:cs="Arial"/>
          <w:sz w:val="24"/>
        </w:rPr>
        <w:t xml:space="preserve">en ellas </w:t>
      </w:r>
      <w:r w:rsidR="00E16DF5">
        <w:rPr>
          <w:rFonts w:ascii="Arial" w:hAnsi="Arial" w:cs="Arial"/>
          <w:sz w:val="24"/>
        </w:rPr>
        <w:t xml:space="preserve">se observa que </w:t>
      </w:r>
      <w:r w:rsidR="000D0BA7">
        <w:rPr>
          <w:rFonts w:ascii="Arial" w:hAnsi="Arial" w:cs="Arial"/>
          <w:sz w:val="24"/>
        </w:rPr>
        <w:t>el</w:t>
      </w:r>
      <w:r w:rsidR="00E16DF5">
        <w:rPr>
          <w:rFonts w:ascii="Arial" w:hAnsi="Arial" w:cs="Arial"/>
          <w:sz w:val="24"/>
        </w:rPr>
        <w:t xml:space="preserve"> aumento en el número de semillas</w:t>
      </w:r>
      <w:r w:rsidR="000D0BA7">
        <w:rPr>
          <w:rFonts w:ascii="Arial" w:hAnsi="Arial" w:cs="Arial"/>
          <w:sz w:val="24"/>
        </w:rPr>
        <w:t xml:space="preserve"> </w:t>
      </w:r>
      <w:r w:rsidR="000D0BA7">
        <w:rPr>
          <w:rFonts w:ascii="Arial" w:hAnsi="Arial" w:cs="Arial"/>
          <w:i/>
          <w:sz w:val="24"/>
        </w:rPr>
        <w:t xml:space="preserve">“k” </w:t>
      </w:r>
      <w:r w:rsidR="000D0BA7">
        <w:rPr>
          <w:rFonts w:ascii="Arial" w:hAnsi="Arial" w:cs="Arial"/>
          <w:sz w:val="24"/>
        </w:rPr>
        <w:t xml:space="preserve">dentro de la celda no repercute </w:t>
      </w:r>
      <w:r w:rsidR="00250E02">
        <w:rPr>
          <w:rFonts w:ascii="Arial" w:hAnsi="Arial" w:cs="Arial"/>
          <w:sz w:val="24"/>
        </w:rPr>
        <w:t xml:space="preserve">de manera dramática </w:t>
      </w:r>
      <w:r w:rsidR="000D0BA7">
        <w:rPr>
          <w:rFonts w:ascii="Arial" w:hAnsi="Arial" w:cs="Arial"/>
          <w:sz w:val="24"/>
        </w:rPr>
        <w:t>en la longitud de la grieta</w:t>
      </w:r>
      <w:r w:rsidR="00250E02">
        <w:rPr>
          <w:rFonts w:ascii="Arial" w:hAnsi="Arial" w:cs="Arial"/>
          <w:sz w:val="24"/>
        </w:rPr>
        <w:t>, es decir, tanto la el tamaño de la caja y el valor de la media es similar para los diferentes valores de semillas</w:t>
      </w:r>
      <w:r w:rsidR="000D0BA7">
        <w:rPr>
          <w:rFonts w:ascii="Arial" w:hAnsi="Arial" w:cs="Arial"/>
          <w:sz w:val="24"/>
        </w:rPr>
        <w:t xml:space="preserve">; esto es </w:t>
      </w:r>
      <w:r w:rsidR="000D0BA7">
        <w:rPr>
          <w:rFonts w:ascii="Arial" w:hAnsi="Arial" w:cs="Arial"/>
          <w:sz w:val="24"/>
        </w:rPr>
        <w:lastRenderedPageBreak/>
        <w:t xml:space="preserve">causado por el limitado espacio </w:t>
      </w:r>
      <w:r w:rsidR="00250E02">
        <w:rPr>
          <w:rFonts w:ascii="Arial" w:hAnsi="Arial" w:cs="Arial"/>
          <w:sz w:val="24"/>
        </w:rPr>
        <w:t xml:space="preserve">en la </w:t>
      </w:r>
      <w:r w:rsidR="002857D9">
        <w:rPr>
          <w:rFonts w:ascii="Arial" w:hAnsi="Arial" w:cs="Arial"/>
          <w:sz w:val="24"/>
        </w:rPr>
        <w:t xml:space="preserve">cual la grieta puede propagarse debido al menor número de posiciones </w:t>
      </w:r>
      <w:r w:rsidR="00F96AF3">
        <w:rPr>
          <w:rFonts w:ascii="Arial" w:hAnsi="Arial" w:cs="Arial"/>
          <w:sz w:val="24"/>
        </w:rPr>
        <w:t xml:space="preserve">posibles </w:t>
      </w:r>
      <w:r w:rsidR="002857D9">
        <w:rPr>
          <w:rFonts w:ascii="Arial" w:hAnsi="Arial" w:cs="Arial"/>
          <w:sz w:val="24"/>
        </w:rPr>
        <w:t xml:space="preserve">(cien) dentro de la celda. Esto incrementa la posibilidad de encontrarse rodeada por posiciones “grieta” o encontrarse en el límite de la matriz. </w:t>
      </w:r>
    </w:p>
    <w:p w:rsidR="002857D9" w:rsidRDefault="00FE1ACD" w:rsidP="004F17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caso de las demás dimensiones, especialmente para la dimensión 30×30</w:t>
      </w:r>
      <w:r w:rsidR="00844584">
        <w:rPr>
          <w:rFonts w:ascii="Arial" w:hAnsi="Arial" w:cs="Arial"/>
          <w:sz w:val="24"/>
        </w:rPr>
        <w:t xml:space="preserve"> e incluso para la dimensión 20×20</w:t>
      </w:r>
      <w:r>
        <w:rPr>
          <w:rFonts w:ascii="Arial" w:hAnsi="Arial" w:cs="Arial"/>
          <w:sz w:val="24"/>
        </w:rPr>
        <w:t xml:space="preserve">, se observa una tendencia al aumento </w:t>
      </w:r>
      <w:r w:rsidR="00495197">
        <w:rPr>
          <w:rFonts w:ascii="Arial" w:hAnsi="Arial" w:cs="Arial"/>
          <w:sz w:val="24"/>
        </w:rPr>
        <w:t>en la media d</w:t>
      </w:r>
      <w:r>
        <w:rPr>
          <w:rFonts w:ascii="Arial" w:hAnsi="Arial" w:cs="Arial"/>
          <w:sz w:val="24"/>
        </w:rPr>
        <w:t xml:space="preserve">el largo de la grieta en función al número de semillas, en otras palabras, son directamente proporcionales una con respecto a la otra. Este resultado es coherente con lo que se esperaba puesto que un mayor número de semillas significa a su vez una mayor cantidad de posiciones </w:t>
      </w:r>
      <w:r w:rsidR="00495197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>frontera</w:t>
      </w:r>
      <w:r w:rsidR="00495197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, dentro de las cuales se estableció que la grieta se propaga con mayor </w:t>
      </w:r>
      <w:r w:rsidR="00495197">
        <w:rPr>
          <w:rFonts w:ascii="Arial" w:hAnsi="Arial" w:cs="Arial"/>
          <w:sz w:val="24"/>
        </w:rPr>
        <w:t>f</w:t>
      </w:r>
      <w:r w:rsidR="00844584">
        <w:rPr>
          <w:rFonts w:ascii="Arial" w:hAnsi="Arial" w:cs="Arial"/>
          <w:sz w:val="24"/>
        </w:rPr>
        <w:t>acilidad que si se encontrara en</w:t>
      </w:r>
      <w:r w:rsidR="00495197">
        <w:rPr>
          <w:rFonts w:ascii="Arial" w:hAnsi="Arial" w:cs="Arial"/>
          <w:sz w:val="24"/>
        </w:rPr>
        <w:t xml:space="preserve"> posiciones “interior”</w:t>
      </w:r>
      <w:r>
        <w:rPr>
          <w:rFonts w:ascii="Arial" w:hAnsi="Arial" w:cs="Arial"/>
          <w:sz w:val="24"/>
        </w:rPr>
        <w:t xml:space="preserve"> </w:t>
      </w:r>
    </w:p>
    <w:p w:rsidR="000D0BA7" w:rsidRDefault="0000441D" w:rsidP="004F172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las últimas dos celdas el resultado se encuentra fuera de lo esperado, </w:t>
      </w:r>
      <w:r w:rsidR="00C508B7">
        <w:rPr>
          <w:rFonts w:ascii="Arial" w:hAnsi="Arial" w:cs="Arial"/>
          <w:sz w:val="24"/>
        </w:rPr>
        <w:t>pero se puede tener una explicación, a menor número de semillas en una matriz más grande, la probabilidad de iniciar en una posición “interior” es mayor a la probabilidad de comenzar en una frontera, lo cual limita la propagación de la misma explicando la disminución en del rango del vector “</w:t>
      </w:r>
      <w:r w:rsidR="00C508B7" w:rsidRPr="00C508B7">
        <w:rPr>
          <w:rFonts w:ascii="Arial" w:hAnsi="Arial" w:cs="Arial"/>
          <w:i/>
          <w:sz w:val="24"/>
        </w:rPr>
        <w:t>largo</w:t>
      </w:r>
      <w:r w:rsidR="00C508B7">
        <w:rPr>
          <w:rFonts w:ascii="Arial" w:hAnsi="Arial" w:cs="Arial"/>
          <w:sz w:val="24"/>
        </w:rPr>
        <w:t>”.</w:t>
      </w:r>
    </w:p>
    <w:p w:rsidR="004F172F" w:rsidRDefault="006D710A" w:rsidP="00CC37B0">
      <w:pPr>
        <w:keepNext/>
        <w:jc w:val="center"/>
      </w:pPr>
      <w:r>
        <w:rPr>
          <w:noProof/>
        </w:rPr>
        <w:drawing>
          <wp:inline distT="0" distB="0" distL="0" distR="0">
            <wp:extent cx="5146376" cy="4202742"/>
            <wp:effectExtent l="0" t="0" r="0" b="7620"/>
            <wp:docPr id="2" name="Imagen 2" descr="C:\Users\angel\AppData\Local\Microsoft\Windows\INetCache\Content.Word\Variacion_dim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AppData\Local\Microsoft\Windows\INetCache\Content.Word\Variacion_dimen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78" cy="420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10A" w:rsidRPr="00C508B7" w:rsidRDefault="004F172F" w:rsidP="004F172F">
      <w:pPr>
        <w:pStyle w:val="Descripcin"/>
        <w:rPr>
          <w:b/>
          <w:color w:val="auto"/>
          <w:sz w:val="20"/>
        </w:rPr>
      </w:pPr>
      <w:r w:rsidRPr="00C508B7">
        <w:rPr>
          <w:b/>
          <w:color w:val="auto"/>
          <w:sz w:val="20"/>
        </w:rPr>
        <w:t xml:space="preserve">Figura </w:t>
      </w:r>
      <w:r w:rsidRPr="00C508B7">
        <w:rPr>
          <w:b/>
          <w:color w:val="auto"/>
          <w:sz w:val="20"/>
        </w:rPr>
        <w:fldChar w:fldCharType="begin"/>
      </w:r>
      <w:r w:rsidRPr="00C508B7">
        <w:rPr>
          <w:b/>
          <w:color w:val="auto"/>
          <w:sz w:val="20"/>
        </w:rPr>
        <w:instrText xml:space="preserve"> SEQ Figura \* ARABIC </w:instrText>
      </w:r>
      <w:r w:rsidRPr="00C508B7">
        <w:rPr>
          <w:b/>
          <w:color w:val="auto"/>
          <w:sz w:val="20"/>
        </w:rPr>
        <w:fldChar w:fldCharType="separate"/>
      </w:r>
      <w:r w:rsidR="006F1740">
        <w:rPr>
          <w:b/>
          <w:noProof/>
          <w:color w:val="auto"/>
          <w:sz w:val="20"/>
        </w:rPr>
        <w:t>1</w:t>
      </w:r>
      <w:r w:rsidRPr="00C508B7">
        <w:rPr>
          <w:b/>
          <w:color w:val="auto"/>
          <w:sz w:val="20"/>
        </w:rPr>
        <w:fldChar w:fldCharType="end"/>
      </w:r>
      <w:r w:rsidRPr="00C508B7">
        <w:rPr>
          <w:b/>
          <w:color w:val="auto"/>
          <w:sz w:val="20"/>
        </w:rPr>
        <w:t>Gr</w:t>
      </w:r>
      <w:r w:rsidRPr="00C508B7">
        <w:rPr>
          <w:b/>
          <w:color w:val="auto"/>
          <w:sz w:val="20"/>
        </w:rPr>
        <w:t>á</w:t>
      </w:r>
      <w:r w:rsidRPr="00C508B7">
        <w:rPr>
          <w:b/>
          <w:color w:val="auto"/>
          <w:sz w:val="20"/>
        </w:rPr>
        <w:t>fico</w:t>
      </w:r>
      <w:r w:rsidR="00C508B7" w:rsidRPr="00C508B7">
        <w:rPr>
          <w:b/>
          <w:color w:val="auto"/>
          <w:sz w:val="20"/>
        </w:rPr>
        <w:t xml:space="preserve"> ca</w:t>
      </w:r>
      <w:r w:rsidR="00C508B7">
        <w:rPr>
          <w:b/>
          <w:color w:val="auto"/>
          <w:sz w:val="20"/>
        </w:rPr>
        <w:t>j</w:t>
      </w:r>
      <w:r w:rsidR="00C508B7" w:rsidRPr="00C508B7">
        <w:rPr>
          <w:b/>
          <w:color w:val="auto"/>
          <w:sz w:val="20"/>
        </w:rPr>
        <w:t>a -bigote de la magnitud del vector grieta con respecto al n</w:t>
      </w:r>
      <w:r w:rsidR="00C508B7" w:rsidRPr="00C508B7">
        <w:rPr>
          <w:b/>
          <w:color w:val="auto"/>
          <w:sz w:val="20"/>
        </w:rPr>
        <w:t>ú</w:t>
      </w:r>
      <w:r w:rsidR="00C508B7" w:rsidRPr="00C508B7">
        <w:rPr>
          <w:b/>
          <w:color w:val="auto"/>
          <w:sz w:val="20"/>
        </w:rPr>
        <w:t xml:space="preserve">mero de semillas (k) iniciales en la matriz y de las dimensiones (n).  </w:t>
      </w:r>
    </w:p>
    <w:p w:rsidR="00CC37B0" w:rsidRPr="006F1740" w:rsidRDefault="00CC37B0" w:rsidP="00C508B7">
      <w:pPr>
        <w:pStyle w:val="Ttulo2"/>
        <w:rPr>
          <w:rFonts w:ascii="Arial" w:hAnsi="Arial" w:cs="Arial"/>
          <w:b/>
          <w:color w:val="auto"/>
          <w:sz w:val="24"/>
        </w:rPr>
      </w:pPr>
    </w:p>
    <w:p w:rsidR="00C508B7" w:rsidRPr="00E23632" w:rsidRDefault="00C508B7" w:rsidP="00C508B7">
      <w:pPr>
        <w:pStyle w:val="Ttulo2"/>
        <w:rPr>
          <w:rFonts w:ascii="Arial" w:hAnsi="Arial" w:cs="Arial"/>
          <w:b/>
          <w:color w:val="auto"/>
          <w:sz w:val="24"/>
          <w:lang w:val="en-US"/>
        </w:rPr>
      </w:pPr>
      <w:r w:rsidRPr="00E23632">
        <w:rPr>
          <w:rFonts w:ascii="Arial" w:hAnsi="Arial" w:cs="Arial"/>
          <w:b/>
          <w:color w:val="auto"/>
          <w:sz w:val="24"/>
          <w:lang w:val="en-US"/>
        </w:rPr>
        <w:t>Referencias</w:t>
      </w:r>
    </w:p>
    <w:p w:rsidR="00C508B7" w:rsidRPr="00E23632" w:rsidRDefault="00C508B7" w:rsidP="00C508B7">
      <w:pPr>
        <w:rPr>
          <w:lang w:val="en-US"/>
        </w:rPr>
      </w:pPr>
    </w:p>
    <w:p w:rsidR="00C508B7" w:rsidRPr="00C508B7" w:rsidRDefault="00CC37B0" w:rsidP="00C508B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[1] Schaeffer, S. (2017). P4</w:t>
      </w:r>
      <w:bookmarkStart w:id="0" w:name="_GoBack"/>
      <w:bookmarkEnd w:id="0"/>
      <w:r w:rsidR="00C508B7" w:rsidRPr="00C508B7">
        <w:rPr>
          <w:rFonts w:ascii="Arial" w:hAnsi="Arial" w:cs="Arial"/>
          <w:sz w:val="24"/>
          <w:lang w:val="en-US"/>
        </w:rPr>
        <w:t xml:space="preserve"> — R paralelo — Schaeffer. [online] Elisa.dyndns-web.com. Available at: http://elisa.dyndns-web.com/teaching/comp/par/p</w:t>
      </w:r>
      <w:r w:rsidR="00C508B7" w:rsidRPr="00C508B7">
        <w:rPr>
          <w:rFonts w:ascii="Arial" w:hAnsi="Arial" w:cs="Arial"/>
          <w:sz w:val="24"/>
          <w:lang w:val="en-US"/>
        </w:rPr>
        <w:t>.html [</w:t>
      </w:r>
      <w:proofErr w:type="gramStart"/>
      <w:r w:rsidR="00C508B7" w:rsidRPr="00C508B7">
        <w:rPr>
          <w:rFonts w:ascii="Arial" w:hAnsi="Arial" w:cs="Arial"/>
          <w:sz w:val="24"/>
          <w:lang w:val="en-US"/>
        </w:rPr>
        <w:t>Accessed  29</w:t>
      </w:r>
      <w:proofErr w:type="gramEnd"/>
      <w:r w:rsidR="00C508B7" w:rsidRPr="00C508B7">
        <w:rPr>
          <w:rFonts w:ascii="Arial" w:hAnsi="Arial" w:cs="Arial"/>
          <w:sz w:val="24"/>
          <w:lang w:val="en-US"/>
        </w:rPr>
        <w:t xml:space="preserve"> Aug. 2017].</w:t>
      </w:r>
    </w:p>
    <w:p w:rsidR="00511BBC" w:rsidRPr="00C508B7" w:rsidRDefault="00511BBC">
      <w:pPr>
        <w:rPr>
          <w:lang w:val="en-US"/>
        </w:rPr>
      </w:pPr>
    </w:p>
    <w:sectPr w:rsidR="00511BBC" w:rsidRPr="00C508B7" w:rsidSect="00661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79D" w:rsidRDefault="0087779D" w:rsidP="00E16DF5">
      <w:pPr>
        <w:spacing w:after="0" w:line="240" w:lineRule="auto"/>
      </w:pPr>
      <w:r>
        <w:separator/>
      </w:r>
    </w:p>
  </w:endnote>
  <w:endnote w:type="continuationSeparator" w:id="0">
    <w:p w:rsidR="0087779D" w:rsidRDefault="0087779D" w:rsidP="00E16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79D" w:rsidRDefault="0087779D" w:rsidP="00E16DF5">
      <w:pPr>
        <w:spacing w:after="0" w:line="240" w:lineRule="auto"/>
      </w:pPr>
      <w:r>
        <w:separator/>
      </w:r>
    </w:p>
  </w:footnote>
  <w:footnote w:type="continuationSeparator" w:id="0">
    <w:p w:rsidR="0087779D" w:rsidRDefault="0087779D" w:rsidP="00E16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16BA1"/>
    <w:multiLevelType w:val="hybridMultilevel"/>
    <w:tmpl w:val="B268D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FD"/>
    <w:rsid w:val="0000441D"/>
    <w:rsid w:val="00055383"/>
    <w:rsid w:val="0009419E"/>
    <w:rsid w:val="000D0BA7"/>
    <w:rsid w:val="00120E04"/>
    <w:rsid w:val="0012453F"/>
    <w:rsid w:val="00124646"/>
    <w:rsid w:val="001F455A"/>
    <w:rsid w:val="002412B9"/>
    <w:rsid w:val="00250E02"/>
    <w:rsid w:val="002857D9"/>
    <w:rsid w:val="00322BE5"/>
    <w:rsid w:val="00375570"/>
    <w:rsid w:val="00495197"/>
    <w:rsid w:val="004E7662"/>
    <w:rsid w:val="004F172F"/>
    <w:rsid w:val="00511BBC"/>
    <w:rsid w:val="00652E26"/>
    <w:rsid w:val="006613B0"/>
    <w:rsid w:val="006D710A"/>
    <w:rsid w:val="006F1740"/>
    <w:rsid w:val="00844584"/>
    <w:rsid w:val="0087779D"/>
    <w:rsid w:val="009A0F07"/>
    <w:rsid w:val="00AC3D8D"/>
    <w:rsid w:val="00C508B7"/>
    <w:rsid w:val="00CC37B0"/>
    <w:rsid w:val="00CF375A"/>
    <w:rsid w:val="00E16DF5"/>
    <w:rsid w:val="00E53933"/>
    <w:rsid w:val="00E716FD"/>
    <w:rsid w:val="00F70272"/>
    <w:rsid w:val="00F96AF3"/>
    <w:rsid w:val="00FC3153"/>
    <w:rsid w:val="00FE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75F6"/>
  <w15:chartTrackingRefBased/>
  <w15:docId w15:val="{629A0FA1-4487-4DDF-9E9D-0D810213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1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16FD"/>
    <w:rPr>
      <w:rFonts w:ascii="Courier New" w:hAnsi="Courier New" w:cs="Courier New"/>
      <w:sz w:val="20"/>
      <w:szCs w:val="20"/>
    </w:rPr>
  </w:style>
  <w:style w:type="character" w:customStyle="1" w:styleId="gghfmyibcpb">
    <w:name w:val="gghfmyibcpb"/>
    <w:basedOn w:val="Fuentedeprrafopredeter"/>
    <w:rsid w:val="00E716FD"/>
  </w:style>
  <w:style w:type="character" w:customStyle="1" w:styleId="gghfmyibcob">
    <w:name w:val="gghfmyibcob"/>
    <w:basedOn w:val="Fuentedeprrafopredeter"/>
    <w:rsid w:val="00E716FD"/>
  </w:style>
  <w:style w:type="character" w:customStyle="1" w:styleId="Ttulo2Car">
    <w:name w:val="Título 2 Car"/>
    <w:basedOn w:val="Fuentedeprrafopredeter"/>
    <w:link w:val="Ttulo2"/>
    <w:uiPriority w:val="9"/>
    <w:rsid w:val="00511B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gghfmyibgob">
    <w:name w:val="gghfmyibgob"/>
    <w:basedOn w:val="Fuentedeprrafopredeter"/>
    <w:rsid w:val="004F172F"/>
  </w:style>
  <w:style w:type="paragraph" w:styleId="Descripcin">
    <w:name w:val="caption"/>
    <w:basedOn w:val="Normal"/>
    <w:next w:val="Normal"/>
    <w:uiPriority w:val="35"/>
    <w:unhideWhenUsed/>
    <w:qFormat/>
    <w:rsid w:val="004F17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16D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DF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16D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DF5"/>
    <w:rPr>
      <w:lang w:val="es-MX"/>
    </w:rPr>
  </w:style>
  <w:style w:type="table" w:styleId="Tablaconcuadrcula">
    <w:name w:val="Table Grid"/>
    <w:basedOn w:val="Tablanormal"/>
    <w:uiPriority w:val="39"/>
    <w:rsid w:val="000D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455A"/>
    <w:pPr>
      <w:ind w:left="720"/>
      <w:contextualSpacing/>
    </w:pPr>
  </w:style>
  <w:style w:type="table" w:styleId="Tablanormal5">
    <w:name w:val="Plain Table 5"/>
    <w:basedOn w:val="Tablanormal"/>
    <w:uiPriority w:val="45"/>
    <w:rsid w:val="00250E0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ANGELES MARTINEZ RODRIGUEZ</dc:creator>
  <cp:keywords/>
  <dc:description/>
  <cp:lastModifiedBy>MARIA DE LOS ANGELES MARTINEZ RODRIGUEZ</cp:lastModifiedBy>
  <cp:revision>14</cp:revision>
  <cp:lastPrinted>2017-09-05T06:56:00Z</cp:lastPrinted>
  <dcterms:created xsi:type="dcterms:W3CDTF">2017-09-04T17:02:00Z</dcterms:created>
  <dcterms:modified xsi:type="dcterms:W3CDTF">2017-09-05T06:56:00Z</dcterms:modified>
</cp:coreProperties>
</file>