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2B5E28" w14:textId="77777777" w:rsidR="00EC6B54" w:rsidRPr="00FC3698" w:rsidRDefault="008D312F" w:rsidP="00FC3698">
      <w:pPr>
        <w:spacing w:before="2800" w:after="200" w:line="276" w:lineRule="auto"/>
        <w:jc w:val="center"/>
        <w:rPr>
          <w:rFonts w:ascii="Times New Roman" w:hAnsi="Times New Roman" w:cs="Times New Roman"/>
        </w:rPr>
      </w:pPr>
      <w:r w:rsidRPr="00FC3698">
        <w:rPr>
          <w:rFonts w:ascii="Times New Roman" w:hAnsi="Times New Roman" w:cs="Times New Roman"/>
          <w:b/>
          <w:bCs/>
          <w:color w:val="2E5597"/>
          <w:sz w:val="36"/>
          <w:szCs w:val="36"/>
        </w:rPr>
        <w:t>T16</w:t>
      </w:r>
    </w:p>
    <w:p w14:paraId="32895CBE" w14:textId="77777777" w:rsidR="00EC6B54" w:rsidRPr="00FC3698" w:rsidRDefault="008D312F" w:rsidP="00FC3698">
      <w:pPr>
        <w:spacing w:after="200" w:line="276" w:lineRule="auto"/>
        <w:jc w:val="center"/>
        <w:rPr>
          <w:rFonts w:ascii="Times New Roman" w:hAnsi="Times New Roman" w:cs="Times New Roman"/>
        </w:rPr>
      </w:pPr>
      <w:r w:rsidRPr="00FC3698">
        <w:rPr>
          <w:rFonts w:ascii="Times New Roman" w:hAnsi="Times New Roman" w:cs="Times New Roman"/>
          <w:b/>
          <w:bCs/>
          <w:color w:val="1F3864"/>
          <w:sz w:val="56"/>
          <w:szCs w:val="56"/>
        </w:rPr>
        <w:t>Retail Store Footfall Dashboard</w:t>
      </w:r>
    </w:p>
    <w:p w14:paraId="44397FE4" w14:textId="77777777" w:rsidR="00EC6B54" w:rsidRPr="00FC3698" w:rsidRDefault="008D312F" w:rsidP="00FC3698">
      <w:pPr>
        <w:pBdr>
          <w:bottom w:val="single" w:sz="8" w:space="8" w:color="2E5597"/>
        </w:pBdr>
        <w:spacing w:after="600" w:line="276" w:lineRule="auto"/>
        <w:jc w:val="center"/>
        <w:rPr>
          <w:rFonts w:ascii="Times New Roman" w:hAnsi="Times New Roman" w:cs="Times New Roman"/>
        </w:rPr>
      </w:pPr>
      <w:r w:rsidRPr="00FC3698">
        <w:rPr>
          <w:rFonts w:ascii="Times New Roman" w:hAnsi="Times New Roman" w:cs="Times New Roman"/>
          <w:color w:val="595959"/>
          <w:sz w:val="32"/>
          <w:szCs w:val="32"/>
        </w:rPr>
        <w:t>Project Report</w:t>
      </w:r>
    </w:p>
    <w:p w14:paraId="2E08C548" w14:textId="77777777" w:rsidR="00EC6B54" w:rsidRPr="00FC3698" w:rsidRDefault="008D312F" w:rsidP="00FC3698">
      <w:pPr>
        <w:spacing w:after="120" w:line="276" w:lineRule="auto"/>
        <w:jc w:val="center"/>
        <w:rPr>
          <w:rFonts w:ascii="Times New Roman" w:hAnsi="Times New Roman" w:cs="Times New Roman"/>
        </w:rPr>
      </w:pPr>
      <w:r w:rsidRPr="00FC3698">
        <w:rPr>
          <w:rFonts w:ascii="Times New Roman" w:hAnsi="Times New Roman" w:cs="Times New Roman"/>
          <w:b/>
          <w:bCs/>
          <w:sz w:val="26"/>
          <w:szCs w:val="26"/>
        </w:rPr>
        <w:t xml:space="preserve">Name: </w:t>
      </w:r>
      <w:r w:rsidRPr="00FC3698">
        <w:rPr>
          <w:rFonts w:ascii="Times New Roman" w:hAnsi="Times New Roman" w:cs="Times New Roman"/>
          <w:sz w:val="26"/>
          <w:szCs w:val="26"/>
        </w:rPr>
        <w:t>Angel Gasinga</w:t>
      </w:r>
    </w:p>
    <w:p w14:paraId="62BF8B5C" w14:textId="0F9DECC7" w:rsidR="00EC6B54" w:rsidRDefault="008D312F" w:rsidP="00FC3698">
      <w:pPr>
        <w:spacing w:after="120" w:line="276" w:lineRule="auto"/>
        <w:jc w:val="center"/>
        <w:rPr>
          <w:rFonts w:ascii="Times New Roman" w:hAnsi="Times New Roman" w:cs="Times New Roman"/>
          <w:sz w:val="26"/>
          <w:szCs w:val="26"/>
        </w:rPr>
      </w:pPr>
      <w:r w:rsidRPr="00FC3698">
        <w:rPr>
          <w:rFonts w:ascii="Times New Roman" w:hAnsi="Times New Roman" w:cs="Times New Roman"/>
          <w:b/>
          <w:bCs/>
          <w:sz w:val="26"/>
          <w:szCs w:val="26"/>
        </w:rPr>
        <w:t xml:space="preserve">Program: </w:t>
      </w:r>
      <w:r w:rsidRPr="00FC3698">
        <w:rPr>
          <w:rFonts w:ascii="Times New Roman" w:hAnsi="Times New Roman" w:cs="Times New Roman"/>
          <w:sz w:val="26"/>
          <w:szCs w:val="26"/>
        </w:rPr>
        <w:t>MBA (DS &amp; DA), Batch 2026–28</w:t>
      </w:r>
    </w:p>
    <w:p w14:paraId="5F36BCE5" w14:textId="048D1C7C" w:rsidR="00FC3698" w:rsidRDefault="00FC3698" w:rsidP="00FC3698">
      <w:pPr>
        <w:spacing w:after="120" w:line="276" w:lineRule="auto"/>
        <w:jc w:val="center"/>
        <w:rPr>
          <w:rFonts w:ascii="Times New Roman" w:hAnsi="Times New Roman" w:cs="Times New Roman"/>
          <w:sz w:val="26"/>
          <w:szCs w:val="26"/>
        </w:rPr>
      </w:pPr>
      <w:bookmarkStart w:id="0" w:name="_GoBack"/>
      <w:bookmarkEnd w:id="0"/>
      <w:r>
        <w:rPr>
          <w:rFonts w:ascii="Times New Roman" w:hAnsi="Times New Roman" w:cs="Times New Roman"/>
          <w:b/>
          <w:bCs/>
          <w:sz w:val="26"/>
          <w:szCs w:val="26"/>
        </w:rPr>
        <w:t xml:space="preserve">Course: </w:t>
      </w:r>
      <w:r>
        <w:rPr>
          <w:rFonts w:ascii="Times New Roman" w:hAnsi="Times New Roman" w:cs="Times New Roman"/>
          <w:sz w:val="26"/>
          <w:szCs w:val="26"/>
        </w:rPr>
        <w:t>AI Powered Developer Platform and Tools</w:t>
      </w:r>
    </w:p>
    <w:p w14:paraId="73042D55" w14:textId="472B3255" w:rsidR="00EC6B54" w:rsidRPr="00FC3698" w:rsidRDefault="008D312F" w:rsidP="00FC3698">
      <w:pPr>
        <w:spacing w:after="120" w:line="276" w:lineRule="auto"/>
        <w:jc w:val="center"/>
        <w:rPr>
          <w:rFonts w:ascii="Times New Roman" w:hAnsi="Times New Roman" w:cs="Times New Roman"/>
          <w:sz w:val="26"/>
          <w:szCs w:val="26"/>
        </w:rPr>
      </w:pPr>
      <w:r w:rsidRPr="00FC3698">
        <w:rPr>
          <w:rFonts w:ascii="Times New Roman" w:hAnsi="Times New Roman" w:cs="Times New Roman"/>
          <w:b/>
          <w:bCs/>
          <w:sz w:val="26"/>
          <w:szCs w:val="26"/>
        </w:rPr>
        <w:t xml:space="preserve">Date: </w:t>
      </w:r>
      <w:r w:rsidRPr="00FC3698">
        <w:rPr>
          <w:rFonts w:ascii="Times New Roman" w:hAnsi="Times New Roman" w:cs="Times New Roman"/>
          <w:sz w:val="26"/>
          <w:szCs w:val="26"/>
        </w:rPr>
        <w:t>03 October 2026</w:t>
      </w:r>
    </w:p>
    <w:p w14:paraId="5BB7E848"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br w:type="page"/>
      </w:r>
    </w:p>
    <w:p w14:paraId="53E9D4E0"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lastRenderedPageBreak/>
        <w:t>1. Introduction and Project Overview</w:t>
      </w:r>
    </w:p>
    <w:p w14:paraId="70A85D6F"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 xml:space="preserve">This project analyses retail store performance using daily footfall, transactions, </w:t>
      </w:r>
      <w:r w:rsidRPr="00FC3698">
        <w:rPr>
          <w:rFonts w:ascii="Times New Roman" w:hAnsi="Times New Roman" w:cs="Times New Roman"/>
        </w:rPr>
        <w:t>sales and staffing data. The dataset contains 1,800 daily records from 10 stores over 180 days.</w:t>
      </w:r>
    </w:p>
    <w:p w14:paraId="16B09E78"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b/>
          <w:bCs/>
        </w:rPr>
        <w:t xml:space="preserve">Objective: </w:t>
      </w:r>
      <w:r w:rsidRPr="00FC3698">
        <w:rPr>
          <w:rFonts w:ascii="Times New Roman" w:hAnsi="Times New Roman" w:cs="Times New Roman"/>
        </w:rPr>
        <w:t>build a dashboard that gives an overview of store traffic, conversion, average bill and sales per staff.</w:t>
      </w:r>
    </w:p>
    <w:p w14:paraId="1A43155C" w14:textId="77777777" w:rsidR="00EC6B54" w:rsidRPr="00FC3698" w:rsidRDefault="008D312F" w:rsidP="00FC3698">
      <w:pPr>
        <w:spacing w:after="60" w:line="276" w:lineRule="auto"/>
        <w:rPr>
          <w:rFonts w:ascii="Times New Roman" w:hAnsi="Times New Roman" w:cs="Times New Roman"/>
        </w:rPr>
      </w:pPr>
      <w:r w:rsidRPr="00FC3698">
        <w:rPr>
          <w:rFonts w:ascii="Times New Roman" w:hAnsi="Times New Roman" w:cs="Times New Roman"/>
          <w:b/>
          <w:bCs/>
        </w:rPr>
        <w:t>Scope of the analysis:</w:t>
      </w:r>
    </w:p>
    <w:p w14:paraId="7A721981"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Weekday vs weekend pe</w:t>
      </w:r>
      <w:r w:rsidRPr="00FC3698">
        <w:rPr>
          <w:rFonts w:ascii="Times New Roman" w:hAnsi="Times New Roman" w:cs="Times New Roman"/>
        </w:rPr>
        <w:t>rformance</w:t>
      </w:r>
    </w:p>
    <w:p w14:paraId="606924C2"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Promotion days vs normal days</w:t>
      </w:r>
    </w:p>
    <w:p w14:paraId="1B0A2AA4"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Staffing analysis, to identify stores with a relatively high or low customer load per staff member</w:t>
      </w:r>
    </w:p>
    <w:p w14:paraId="25A9A796" w14:textId="77777777" w:rsidR="00EC6B54" w:rsidRPr="00FC3698" w:rsidRDefault="008D312F" w:rsidP="00FC3698">
      <w:pPr>
        <w:spacing w:before="120" w:after="120" w:line="276" w:lineRule="auto"/>
        <w:rPr>
          <w:rFonts w:ascii="Times New Roman" w:hAnsi="Times New Roman" w:cs="Times New Roman"/>
        </w:rPr>
      </w:pPr>
      <w:r w:rsidRPr="00FC3698">
        <w:rPr>
          <w:rFonts w:ascii="Times New Roman" w:hAnsi="Times New Roman" w:cs="Times New Roman"/>
          <w:b/>
          <w:bCs/>
        </w:rPr>
        <w:t xml:space="preserve">Tools: </w:t>
      </w:r>
      <w:r w:rsidRPr="00FC3698">
        <w:rPr>
          <w:rFonts w:ascii="Times New Roman" w:hAnsi="Times New Roman" w:cs="Times New Roman"/>
        </w:rPr>
        <w:t>the dashboard was built in Power BI, and Excel was used to review and verify the underlying data. AI tools sup</w:t>
      </w:r>
      <w:r w:rsidRPr="00FC3698">
        <w:rPr>
          <w:rFonts w:ascii="Times New Roman" w:hAnsi="Times New Roman" w:cs="Times New Roman"/>
        </w:rPr>
        <w:t>ported analysis, calculations, dashboard planning and troubleshooting.</w:t>
      </w:r>
    </w:p>
    <w:p w14:paraId="06F23A89"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t>2. Methodology</w:t>
      </w:r>
    </w:p>
    <w:p w14:paraId="29742395"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2.1 Data</w:t>
      </w:r>
    </w:p>
    <w:p w14:paraId="049338E8"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The project used a synthetic dataset of 1,800 daily records from 10 retail stores over 180 days. The main fields were footfall, transactions, sales, staff on flo</w:t>
      </w:r>
      <w:r w:rsidRPr="00FC3698">
        <w:rPr>
          <w:rFonts w:ascii="Times New Roman" w:hAnsi="Times New Roman" w:cs="Times New Roman"/>
        </w:rPr>
        <w:t>or, store information, date and promotion-day status.</w:t>
      </w:r>
    </w:p>
    <w:p w14:paraId="375A84A4"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2.2 KPIs Calculated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C6B54" w:rsidRPr="00FC3698" w14:paraId="38EA89F3"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81DEFC"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KPI</w:t>
            </w:r>
          </w:p>
        </w:tc>
        <w:tc>
          <w:tcPr>
            <w:tcW w:w="6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EC4EEC"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Formula</w:t>
            </w:r>
          </w:p>
        </w:tc>
      </w:tr>
      <w:tr w:rsidR="00EC6B54" w:rsidRPr="00FC3698" w14:paraId="578CD84A" w14:textId="77777777">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A2EE5"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Conversion Rate</w:t>
            </w:r>
          </w:p>
        </w:tc>
        <w:tc>
          <w:tcPr>
            <w:tcW w:w="6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D1292"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Transactions ÷ Footfall</w:t>
            </w:r>
          </w:p>
        </w:tc>
      </w:tr>
      <w:tr w:rsidR="00EC6B54" w:rsidRPr="00FC3698" w14:paraId="69321E1A" w14:textId="77777777">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CD8B6"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Average Bill</w:t>
            </w:r>
          </w:p>
        </w:tc>
        <w:tc>
          <w:tcPr>
            <w:tcW w:w="6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116C2"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Sales ÷ Transactions</w:t>
            </w:r>
          </w:p>
        </w:tc>
      </w:tr>
      <w:tr w:rsidR="00EC6B54" w:rsidRPr="00FC3698" w14:paraId="1092ECC3" w14:textId="77777777">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252179"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Sales per Staff</w:t>
            </w:r>
          </w:p>
        </w:tc>
        <w:tc>
          <w:tcPr>
            <w:tcW w:w="6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41D1E"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Sales ÷ Staff on Floor</w:t>
            </w:r>
          </w:p>
        </w:tc>
      </w:tr>
      <w:tr w:rsidR="00EC6B54" w:rsidRPr="00FC3698" w14:paraId="2B39CE50" w14:textId="77777777">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E06E0"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Footfall per Staff</w:t>
            </w:r>
          </w:p>
        </w:tc>
        <w:tc>
          <w:tcPr>
            <w:tcW w:w="6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C86B3"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Footfall ÷ Staff on Floor</w:t>
            </w:r>
          </w:p>
        </w:tc>
      </w:tr>
    </w:tbl>
    <w:p w14:paraId="43EB214B" w14:textId="77777777" w:rsidR="00EC6B54" w:rsidRPr="00FC3698" w:rsidRDefault="008D312F" w:rsidP="00FC3698">
      <w:pPr>
        <w:spacing w:before="120" w:after="120" w:line="276" w:lineRule="auto"/>
        <w:rPr>
          <w:rFonts w:ascii="Times New Roman" w:hAnsi="Times New Roman" w:cs="Times New Roman"/>
        </w:rPr>
      </w:pPr>
      <w:r w:rsidRPr="00FC3698">
        <w:rPr>
          <w:rFonts w:ascii="Times New Roman" w:hAnsi="Times New Roman" w:cs="Times New Roman"/>
          <w:b/>
          <w:bCs/>
        </w:rPr>
        <w:t xml:space="preserve">Day Type </w:t>
      </w:r>
      <w:r w:rsidRPr="00FC3698">
        <w:rPr>
          <w:rFonts w:ascii="Times New Roman" w:hAnsi="Times New Roman" w:cs="Times New Roman"/>
        </w:rPr>
        <w:t>field: created to classify each record as Weekday or Weekend, allowing the two to be compared.</w:t>
      </w:r>
    </w:p>
    <w:p w14:paraId="5063E1F1"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2.3 Dashboard Components</w:t>
      </w:r>
    </w:p>
    <w:p w14:paraId="017E5E72"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KPI cards</w:t>
      </w:r>
    </w:p>
    <w:p w14:paraId="50939F3A"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Store-level comparisons</w:t>
      </w:r>
    </w:p>
    <w:p w14:paraId="655D711A"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Weekday vs weekend analysis</w:t>
      </w:r>
    </w:p>
    <w:p w14:paraId="050F9D0F"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Promotion vs normal-day analysis</w:t>
      </w:r>
    </w:p>
    <w:p w14:paraId="5C2A7BD3"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Staffing analysis</w:t>
      </w:r>
    </w:p>
    <w:p w14:paraId="229BDDA5"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2.4 Staffing M</w:t>
      </w:r>
      <w:r w:rsidRPr="00FC3698">
        <w:rPr>
          <w:rFonts w:ascii="Times New Roman" w:hAnsi="Times New Roman" w:cs="Times New Roman"/>
          <w:b/>
          <w:bCs/>
          <w:color w:val="2E5597"/>
          <w:sz w:val="25"/>
          <w:szCs w:val="25"/>
        </w:rPr>
        <w:t>ethod</w:t>
      </w:r>
    </w:p>
    <w:p w14:paraId="18160B66"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 xml:space="preserve">Average footfall per staff member was compared across stores, using a median-based threshold to flag stores with a relatively high or low customer load. Results are described as potentially under-staffed or potentially over-staffed, because the </w:t>
      </w:r>
      <w:r w:rsidRPr="00FC3698">
        <w:rPr>
          <w:rFonts w:ascii="Times New Roman" w:hAnsi="Times New Roman" w:cs="Times New Roman"/>
        </w:rPr>
        <w:t>dataset has no official staffing-capacity benchmark.</w:t>
      </w:r>
    </w:p>
    <w:p w14:paraId="7EFA5A1B"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2.5 Validation</w:t>
      </w:r>
    </w:p>
    <w:p w14:paraId="652FBB71"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Calculated results were checked against the underlying dataset to confirm that the dashboard displayed meaningful and consistent values.</w:t>
      </w:r>
    </w:p>
    <w:p w14:paraId="108E18DB"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t>3. Key Business Insights</w:t>
      </w:r>
    </w:p>
    <w:p w14:paraId="14CEC578"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lastRenderedPageBreak/>
        <w:t>3.1 Overall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C6B54" w:rsidRPr="00FC3698" w14:paraId="72867498"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621938"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Me</w:t>
            </w:r>
            <w:r w:rsidRPr="00FC3698">
              <w:rPr>
                <w:rFonts w:ascii="Times New Roman" w:hAnsi="Times New Roman" w:cs="Times New Roman"/>
                <w:b/>
                <w:bCs/>
                <w:color w:val="FFFFFF"/>
              </w:rPr>
              <w:t>tric</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805C2B"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Value</w:t>
            </w:r>
          </w:p>
        </w:tc>
      </w:tr>
      <w:tr w:rsidR="00EC6B54" w:rsidRPr="00FC3698" w14:paraId="12657B03"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84AA7"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Total footfall</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F6AEA"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1,322,621 customers</w:t>
            </w:r>
          </w:p>
        </w:tc>
      </w:tr>
      <w:tr w:rsidR="00EC6B54" w:rsidRPr="00FC3698" w14:paraId="2689D731"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72565"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Total transactions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33B46"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246,761</w:t>
            </w:r>
          </w:p>
        </w:tc>
      </w:tr>
      <w:tr w:rsidR="00EC6B54" w:rsidRPr="00FC3698" w14:paraId="02056070"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433E3"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Total sales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09670"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approx. ₹346.55 million</w:t>
            </w:r>
          </w:p>
        </w:tc>
      </w:tr>
      <w:tr w:rsidR="00EC6B54" w:rsidRPr="00FC3698" w14:paraId="70870D4B"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B1CB7"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Overall conversion rate</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6258F"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18.66%</w:t>
            </w:r>
          </w:p>
        </w:tc>
      </w:tr>
      <w:tr w:rsidR="00EC6B54" w:rsidRPr="00FC3698" w14:paraId="37C04A6B"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5569AA"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Overall average bill</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DAD56"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approx. ₹1,404</w:t>
            </w:r>
          </w:p>
        </w:tc>
      </w:tr>
    </w:tbl>
    <w:p w14:paraId="1A98752D"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3.2 Weekday vs Weekend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C6B54" w:rsidRPr="00FC3698" w14:paraId="70E217D5"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DBCF0E"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Day type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7290FE1"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Average footfall</w:t>
            </w:r>
          </w:p>
        </w:tc>
      </w:tr>
      <w:tr w:rsidR="00EC6B54" w:rsidRPr="00FC3698" w14:paraId="686A5CA9"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66FC"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Weekend</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18694"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approx. 945</w:t>
            </w:r>
          </w:p>
        </w:tc>
      </w:tr>
      <w:tr w:rsidR="00EC6B54" w:rsidRPr="00FC3698" w14:paraId="169C8CB3"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3DC0D"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Weekday</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6E9D0"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approx. 652</w:t>
            </w:r>
          </w:p>
        </w:tc>
      </w:tr>
    </w:tbl>
    <w:p w14:paraId="2FCB2060" w14:textId="77777777" w:rsidR="00EC6B54" w:rsidRPr="00FC3698" w:rsidRDefault="008D312F" w:rsidP="00FC3698">
      <w:pPr>
        <w:spacing w:before="120" w:after="120" w:line="276" w:lineRule="auto"/>
        <w:rPr>
          <w:rFonts w:ascii="Times New Roman" w:hAnsi="Times New Roman" w:cs="Times New Roman"/>
        </w:rPr>
      </w:pPr>
      <w:r w:rsidRPr="00FC3698">
        <w:rPr>
          <w:rFonts w:ascii="Times New Roman" w:hAnsi="Times New Roman" w:cs="Times New Roman"/>
        </w:rPr>
        <w:t>Weekends had substantially higher traffic, while the conversion rate stayed relatively similar. The difference is therefore driven by higher traffic rather than a major change in conversion.</w:t>
      </w:r>
    </w:p>
    <w:p w14:paraId="5796ECD8"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3.3 Promotion vs Normal 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C6B54" w:rsidRPr="00FC3698" w14:paraId="69A8AE77"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93A0D5"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Day type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8C1F3D"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Average footfall</w:t>
            </w:r>
          </w:p>
        </w:tc>
      </w:tr>
      <w:tr w:rsidR="00EC6B54" w:rsidRPr="00FC3698" w14:paraId="738DE065"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5BB743"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Promotion days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1D3E7"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approx. 759</w:t>
            </w:r>
          </w:p>
        </w:tc>
      </w:tr>
      <w:tr w:rsidR="00EC6B54" w:rsidRPr="00FC3698" w14:paraId="178AADFB"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9958C"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Normal days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07B157"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approx. 731</w:t>
            </w:r>
          </w:p>
        </w:tc>
      </w:tr>
    </w:tbl>
    <w:p w14:paraId="0AFB778A" w14:textId="77777777" w:rsidR="00EC6B54" w:rsidRPr="00FC3698" w:rsidRDefault="008D312F" w:rsidP="00FC3698">
      <w:pPr>
        <w:spacing w:before="120" w:after="120" w:line="276" w:lineRule="auto"/>
        <w:rPr>
          <w:rFonts w:ascii="Times New Roman" w:hAnsi="Times New Roman" w:cs="Times New Roman"/>
        </w:rPr>
      </w:pPr>
      <w:r w:rsidRPr="00FC3698">
        <w:rPr>
          <w:rFonts w:ascii="Times New Roman" w:hAnsi="Times New Roman" w:cs="Times New Roman"/>
        </w:rPr>
        <w:t>Promotion days showed slightly higher average footfall and sales, suggesting that promotions were associated with somewhat higher customer traffic.</w:t>
      </w:r>
    </w:p>
    <w:p w14:paraId="056C634D"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3.4 Store-Level Differences</w:t>
      </w:r>
    </w:p>
    <w:p w14:paraId="49B39F84"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Performance varied considerably across the 10 stores. Comparing average footfall, sales and staff productivity highlighted different workload levels and supported the staffing analysis.</w:t>
      </w:r>
    </w:p>
    <w:p w14:paraId="40E02E81"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3.5 Staffing Pressure</w:t>
      </w:r>
    </w:p>
    <w:p w14:paraId="2CF51684"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The footfall-per-staff analysis flagged ST01, ST</w:t>
      </w:r>
      <w:r w:rsidRPr="00FC3698">
        <w:rPr>
          <w:rFonts w:ascii="Times New Roman" w:hAnsi="Times New Roman" w:cs="Times New Roman"/>
        </w:rPr>
        <w:t>02, ST04 and ST10 as potentially under-staffed, and ST06, ST08 and ST09 as having a relatively lower customer load per staff member.</w:t>
      </w:r>
    </w:p>
    <w:p w14:paraId="529EC00E"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t>4. Staffing Analysis and Recommendations</w:t>
      </w:r>
    </w:p>
    <w:p w14:paraId="5E3CF8F6"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4.1 Staffing Analysis</w:t>
      </w:r>
    </w:p>
    <w:p w14:paraId="23B6209F"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b/>
          <w:bCs/>
        </w:rPr>
        <w:t xml:space="preserve">Staffing pressure was measured with Footfall per Staff: </w:t>
      </w:r>
      <w:r w:rsidRPr="00FC3698">
        <w:rPr>
          <w:rFonts w:ascii="Times New Roman" w:hAnsi="Times New Roman" w:cs="Times New Roman"/>
        </w:rPr>
        <w:t xml:space="preserve">the </w:t>
      </w:r>
      <w:r w:rsidRPr="00FC3698">
        <w:rPr>
          <w:rFonts w:ascii="Times New Roman" w:hAnsi="Times New Roman" w:cs="Times New Roman"/>
        </w:rPr>
        <w:t>average number of customers relative to the staff on the floor. Stores were compared using a median-based approach.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EC6B54" w:rsidRPr="00FC3698" w14:paraId="36CB2C37"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1E4DFD"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Classification</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1DB82B"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b/>
                <w:bCs/>
                <w:color w:val="FFFFFF"/>
              </w:rPr>
              <w:t>Stores</w:t>
            </w:r>
          </w:p>
        </w:tc>
      </w:tr>
      <w:tr w:rsidR="00EC6B54" w:rsidRPr="00FC3698" w14:paraId="056C732C"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A910D"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Potentially under-staffed</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079AB4"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ST01, ST02, ST04, ST10</w:t>
            </w:r>
          </w:p>
        </w:tc>
      </w:tr>
      <w:tr w:rsidR="00EC6B54" w:rsidRPr="00FC3698" w14:paraId="0D11F72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9B9F4"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Balanced</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71A3D"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ST03, ST05, ST07</w:t>
            </w:r>
          </w:p>
        </w:tc>
      </w:tr>
      <w:tr w:rsidR="00EC6B54" w:rsidRPr="00FC3698" w14:paraId="33B7F224"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6B715"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Potentially over-staffed</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91558" w14:textId="77777777" w:rsidR="00EC6B54" w:rsidRPr="00FC3698" w:rsidRDefault="008D312F" w:rsidP="00FC3698">
            <w:pPr>
              <w:spacing w:line="276" w:lineRule="auto"/>
              <w:rPr>
                <w:rFonts w:ascii="Times New Roman" w:hAnsi="Times New Roman" w:cs="Times New Roman"/>
              </w:rPr>
            </w:pPr>
            <w:r w:rsidRPr="00FC3698">
              <w:rPr>
                <w:rFonts w:ascii="Times New Roman" w:hAnsi="Times New Roman" w:cs="Times New Roman"/>
              </w:rPr>
              <w:t xml:space="preserve">ST06, ST08, </w:t>
            </w:r>
            <w:r w:rsidRPr="00FC3698">
              <w:rPr>
                <w:rFonts w:ascii="Times New Roman" w:hAnsi="Times New Roman" w:cs="Times New Roman"/>
              </w:rPr>
              <w:t>ST09</w:t>
            </w:r>
          </w:p>
        </w:tc>
      </w:tr>
    </w:tbl>
    <w:p w14:paraId="53348A79" w14:textId="77777777" w:rsidR="00EC6B54" w:rsidRPr="00FC3698" w:rsidRDefault="008D312F" w:rsidP="00FC3698">
      <w:pPr>
        <w:spacing w:before="120" w:after="120" w:line="276" w:lineRule="auto"/>
        <w:rPr>
          <w:rFonts w:ascii="Times New Roman" w:hAnsi="Times New Roman" w:cs="Times New Roman"/>
        </w:rPr>
      </w:pPr>
      <w:r w:rsidRPr="00FC3698">
        <w:rPr>
          <w:rFonts w:ascii="Times New Roman" w:hAnsi="Times New Roman" w:cs="Times New Roman"/>
        </w:rPr>
        <w:t>These classifications are analytical indicators, not definitive staffing decisions, since no official staffing-</w:t>
      </w:r>
      <w:r w:rsidRPr="00FC3698">
        <w:rPr>
          <w:rFonts w:ascii="Times New Roman" w:hAnsi="Times New Roman" w:cs="Times New Roman"/>
        </w:rPr>
        <w:lastRenderedPageBreak/>
        <w:t>capacity benchmark is available.</w:t>
      </w:r>
    </w:p>
    <w:p w14:paraId="40014E6E"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4.2 Recommendations</w:t>
      </w:r>
    </w:p>
    <w:p w14:paraId="51F26907" w14:textId="77777777" w:rsidR="00EC6B54" w:rsidRPr="00FC3698" w:rsidRDefault="008D312F" w:rsidP="00FC3698">
      <w:pPr>
        <w:pStyle w:val="Paragraphedeliste"/>
        <w:numPr>
          <w:ilvl w:val="0"/>
          <w:numId w:val="2"/>
        </w:numPr>
        <w:spacing w:after="60" w:line="276" w:lineRule="auto"/>
        <w:rPr>
          <w:rFonts w:ascii="Times New Roman" w:hAnsi="Times New Roman" w:cs="Times New Roman"/>
        </w:rPr>
      </w:pPr>
      <w:r w:rsidRPr="00FC3698">
        <w:rPr>
          <w:rFonts w:ascii="Times New Roman" w:hAnsi="Times New Roman" w:cs="Times New Roman"/>
          <w:b/>
          <w:bCs/>
        </w:rPr>
        <w:t xml:space="preserve">ST01, ST02, ST04, ST10 (high load): </w:t>
      </w:r>
      <w:r w:rsidRPr="00FC3698">
        <w:rPr>
          <w:rFonts w:ascii="Times New Roman" w:hAnsi="Times New Roman" w:cs="Times New Roman"/>
        </w:rPr>
        <w:t xml:space="preserve">review for additional staffing, especially during </w:t>
      </w:r>
      <w:r w:rsidRPr="00FC3698">
        <w:rPr>
          <w:rFonts w:ascii="Times New Roman" w:hAnsi="Times New Roman" w:cs="Times New Roman"/>
        </w:rPr>
        <w:t>high-footfall periods such as weekends.</w:t>
      </w:r>
    </w:p>
    <w:p w14:paraId="1C95D71B" w14:textId="77777777" w:rsidR="00EC6B54" w:rsidRPr="00FC3698" w:rsidRDefault="008D312F" w:rsidP="00FC3698">
      <w:pPr>
        <w:pStyle w:val="Paragraphedeliste"/>
        <w:numPr>
          <w:ilvl w:val="0"/>
          <w:numId w:val="2"/>
        </w:numPr>
        <w:spacing w:after="60" w:line="276" w:lineRule="auto"/>
        <w:rPr>
          <w:rFonts w:ascii="Times New Roman" w:hAnsi="Times New Roman" w:cs="Times New Roman"/>
        </w:rPr>
      </w:pPr>
      <w:r w:rsidRPr="00FC3698">
        <w:rPr>
          <w:rFonts w:ascii="Times New Roman" w:hAnsi="Times New Roman" w:cs="Times New Roman"/>
          <w:b/>
          <w:bCs/>
        </w:rPr>
        <w:t xml:space="preserve">ST06, ST08, ST09 (low load): </w:t>
      </w:r>
      <w:r w:rsidRPr="00FC3698">
        <w:rPr>
          <w:rFonts w:ascii="Times New Roman" w:hAnsi="Times New Roman" w:cs="Times New Roman"/>
        </w:rPr>
        <w:t>review and optimise shift allocation.</w:t>
      </w:r>
    </w:p>
    <w:p w14:paraId="5590E245" w14:textId="77777777" w:rsidR="00EC6B54" w:rsidRPr="00FC3698" w:rsidRDefault="008D312F" w:rsidP="00FC3698">
      <w:pPr>
        <w:pStyle w:val="Paragraphedeliste"/>
        <w:numPr>
          <w:ilvl w:val="0"/>
          <w:numId w:val="2"/>
        </w:numPr>
        <w:spacing w:after="60" w:line="276" w:lineRule="auto"/>
        <w:rPr>
          <w:rFonts w:ascii="Times New Roman" w:hAnsi="Times New Roman" w:cs="Times New Roman"/>
        </w:rPr>
      </w:pPr>
      <w:r w:rsidRPr="00FC3698">
        <w:rPr>
          <w:rFonts w:ascii="Times New Roman" w:hAnsi="Times New Roman" w:cs="Times New Roman"/>
          <w:b/>
          <w:bCs/>
        </w:rPr>
        <w:t xml:space="preserve">ST03, ST05, ST07 (balanced): </w:t>
      </w:r>
      <w:r w:rsidRPr="00FC3698">
        <w:rPr>
          <w:rFonts w:ascii="Times New Roman" w:hAnsi="Times New Roman" w:cs="Times New Roman"/>
        </w:rPr>
        <w:t>maintain current staffing while monitoring traffic changes.</w:t>
      </w:r>
    </w:p>
    <w:p w14:paraId="1B78BFC3" w14:textId="77777777" w:rsidR="00EC6B54" w:rsidRPr="00FC3698" w:rsidRDefault="008D312F" w:rsidP="00FC3698">
      <w:pPr>
        <w:pStyle w:val="Paragraphedeliste"/>
        <w:numPr>
          <w:ilvl w:val="0"/>
          <w:numId w:val="2"/>
        </w:numPr>
        <w:spacing w:after="60" w:line="276" w:lineRule="auto"/>
        <w:rPr>
          <w:rFonts w:ascii="Times New Roman" w:hAnsi="Times New Roman" w:cs="Times New Roman"/>
        </w:rPr>
      </w:pPr>
      <w:r w:rsidRPr="00FC3698">
        <w:rPr>
          <w:rFonts w:ascii="Times New Roman" w:hAnsi="Times New Roman" w:cs="Times New Roman"/>
          <w:b/>
          <w:bCs/>
        </w:rPr>
        <w:t xml:space="preserve">Decision basis: </w:t>
      </w:r>
      <w:r w:rsidRPr="00FC3698">
        <w:rPr>
          <w:rFonts w:ascii="Times New Roman" w:hAnsi="Times New Roman" w:cs="Times New Roman"/>
        </w:rPr>
        <w:t>staffing changes should rely on footfall pat</w:t>
      </w:r>
      <w:r w:rsidRPr="00FC3698">
        <w:rPr>
          <w:rFonts w:ascii="Times New Roman" w:hAnsi="Times New Roman" w:cs="Times New Roman"/>
        </w:rPr>
        <w:t>terns, day type and operational requirements, not footfall alone.</w:t>
      </w:r>
    </w:p>
    <w:p w14:paraId="6F91D95C" w14:textId="77777777" w:rsidR="00EC6B54" w:rsidRPr="00FC3698" w:rsidRDefault="008D312F" w:rsidP="00FC3698">
      <w:pPr>
        <w:pStyle w:val="Paragraphedeliste"/>
        <w:numPr>
          <w:ilvl w:val="0"/>
          <w:numId w:val="2"/>
        </w:numPr>
        <w:spacing w:after="60" w:line="276" w:lineRule="auto"/>
        <w:rPr>
          <w:rFonts w:ascii="Times New Roman" w:hAnsi="Times New Roman" w:cs="Times New Roman"/>
        </w:rPr>
      </w:pPr>
      <w:r w:rsidRPr="00FC3698">
        <w:rPr>
          <w:rFonts w:ascii="Times New Roman" w:hAnsi="Times New Roman" w:cs="Times New Roman"/>
          <w:b/>
          <w:bCs/>
        </w:rPr>
        <w:t xml:space="preserve">Approach: </w:t>
      </w:r>
      <w:r w:rsidRPr="00FC3698">
        <w:rPr>
          <w:rFonts w:ascii="Times New Roman" w:hAnsi="Times New Roman" w:cs="Times New Roman"/>
        </w:rPr>
        <w:t>consider reallocating staff from lower-load to higher-load stores during peak periods before increasing total headcount.</w:t>
      </w:r>
    </w:p>
    <w:p w14:paraId="7BC6D4C4"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t>5. AI Use, Verification and Responsible AI</w:t>
      </w:r>
    </w:p>
    <w:p w14:paraId="7711617F"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5.1 Use of AI</w:t>
      </w:r>
    </w:p>
    <w:p w14:paraId="1E8C3460"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AI</w:t>
      </w:r>
      <w:r w:rsidRPr="00FC3698">
        <w:rPr>
          <w:rFonts w:ascii="Times New Roman" w:hAnsi="Times New Roman" w:cs="Times New Roman"/>
        </w:rPr>
        <w:t xml:space="preserve"> tools supported dataset analysis, KPI calculation, dashboard planning, Power BI development and troubleshooting. The completed AI Use Log documents </w:t>
      </w:r>
      <w:r w:rsidRPr="00FC3698">
        <w:rPr>
          <w:rFonts w:ascii="Times New Roman" w:hAnsi="Times New Roman" w:cs="Times New Roman"/>
          <w:b/>
          <w:bCs/>
        </w:rPr>
        <w:t>15 AI interactions</w:t>
      </w:r>
      <w:r w:rsidRPr="00FC3698">
        <w:rPr>
          <w:rFonts w:ascii="Times New Roman" w:hAnsi="Times New Roman" w:cs="Times New Roman"/>
        </w:rPr>
        <w:t>, including prompts, outputs, changes made and evidence files.</w:t>
      </w:r>
    </w:p>
    <w:p w14:paraId="2C2BEAF3"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5.2 Verification</w:t>
      </w:r>
    </w:p>
    <w:p w14:paraId="1FE8514A" w14:textId="77777777" w:rsidR="00EC6B54" w:rsidRPr="00FC3698" w:rsidRDefault="008D312F" w:rsidP="00FC3698">
      <w:pPr>
        <w:spacing w:after="60" w:line="276" w:lineRule="auto"/>
        <w:rPr>
          <w:rFonts w:ascii="Times New Roman" w:hAnsi="Times New Roman" w:cs="Times New Roman"/>
        </w:rPr>
      </w:pPr>
      <w:r w:rsidRPr="00FC3698">
        <w:rPr>
          <w:rFonts w:ascii="Times New Roman" w:hAnsi="Times New Roman" w:cs="Times New Roman"/>
        </w:rPr>
        <w:t>AI-generated calculations and suggestions were not accepted without checking against the underlying dataset.</w:t>
      </w:r>
    </w:p>
    <w:p w14:paraId="3864C174"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b/>
          <w:bCs/>
        </w:rPr>
        <w:t xml:space="preserve">Conversion rate: </w:t>
      </w:r>
      <w:r w:rsidRPr="00FC3698">
        <w:rPr>
          <w:rFonts w:ascii="Times New Roman" w:hAnsi="Times New Roman" w:cs="Times New Roman"/>
        </w:rPr>
        <w:t>total transactions ÷ total footfall ≈ 18.66%</w:t>
      </w:r>
    </w:p>
    <w:p w14:paraId="307B1E5B"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b/>
          <w:bCs/>
        </w:rPr>
        <w:t xml:space="preserve">Average bill: </w:t>
      </w:r>
      <w:r w:rsidRPr="00FC3698">
        <w:rPr>
          <w:rFonts w:ascii="Times New Roman" w:hAnsi="Times New Roman" w:cs="Times New Roman"/>
        </w:rPr>
        <w:t>total sales ÷ total transactions ≈ ₹1,404</w:t>
      </w:r>
    </w:p>
    <w:p w14:paraId="2ACF24DF"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b/>
          <w:bCs/>
        </w:rPr>
        <w:t xml:space="preserve">Staffing: </w:t>
      </w:r>
      <w:r w:rsidRPr="00FC3698">
        <w:rPr>
          <w:rFonts w:ascii="Times New Roman" w:hAnsi="Times New Roman" w:cs="Times New Roman"/>
        </w:rPr>
        <w:t>checked using store</w:t>
      </w:r>
      <w:r w:rsidRPr="00FC3698">
        <w:rPr>
          <w:rFonts w:ascii="Times New Roman" w:hAnsi="Times New Roman" w:cs="Times New Roman"/>
        </w:rPr>
        <w:t>-level averages and footfall per staff, and treated as an indicator rather than a definitive decision</w:t>
      </w:r>
    </w:p>
    <w:p w14:paraId="080E67DB"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5.3 Responsible AI</w:t>
      </w:r>
    </w:p>
    <w:p w14:paraId="51581119"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The dataset is synthetic and contains fictional business information. No real personal or confidential information was entered into the</w:t>
      </w:r>
      <w:r w:rsidRPr="00FC3698">
        <w:rPr>
          <w:rFonts w:ascii="Times New Roman" w:hAnsi="Times New Roman" w:cs="Times New Roman"/>
        </w:rPr>
        <w:t xml:space="preserve"> AI tools.</w:t>
      </w:r>
    </w:p>
    <w:p w14:paraId="3A275F85" w14:textId="77777777" w:rsidR="00EC6B54" w:rsidRPr="00FC3698" w:rsidRDefault="008D312F" w:rsidP="00FC3698">
      <w:pPr>
        <w:pStyle w:val="Titre2"/>
        <w:spacing w:before="160" w:after="80" w:line="276" w:lineRule="auto"/>
        <w:rPr>
          <w:rFonts w:ascii="Times New Roman" w:hAnsi="Times New Roman" w:cs="Times New Roman"/>
        </w:rPr>
      </w:pPr>
      <w:r w:rsidRPr="00FC3698">
        <w:rPr>
          <w:rFonts w:ascii="Times New Roman" w:hAnsi="Times New Roman" w:cs="Times New Roman"/>
          <w:b/>
          <w:bCs/>
          <w:color w:val="2E5597"/>
          <w:sz w:val="25"/>
          <w:szCs w:val="25"/>
        </w:rPr>
        <w:t>5.4 Limitations</w:t>
      </w:r>
    </w:p>
    <w:p w14:paraId="08471220"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Employee skills, store layout, operating hours, local events and actual staffing requirements were not available in the dataset. Staffing recommendations should therefore be reviewed by a manager before any operational change.</w:t>
      </w:r>
    </w:p>
    <w:p w14:paraId="7ED391AF"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t>6.</w:t>
      </w:r>
      <w:r w:rsidRPr="00FC3698">
        <w:rPr>
          <w:rFonts w:ascii="Times New Roman" w:hAnsi="Times New Roman" w:cs="Times New Roman"/>
          <w:b/>
          <w:bCs/>
          <w:color w:val="1F3864"/>
          <w:sz w:val="30"/>
          <w:szCs w:val="30"/>
        </w:rPr>
        <w:t xml:space="preserve"> Personal Reflection</w:t>
      </w:r>
    </w:p>
    <w:p w14:paraId="6E2D087D"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This project showed me how AI tools can support a practical business analytics task: explaining formulas, suggesting analysis methods, designing dashboard elements and troubleshooting calculations. It also taught me that AI-generated r</w:t>
      </w:r>
      <w:r w:rsidRPr="00FC3698">
        <w:rPr>
          <w:rFonts w:ascii="Times New Roman" w:hAnsi="Times New Roman" w:cs="Times New Roman"/>
        </w:rPr>
        <w:t>esults must always be checked against the original data.</w:t>
      </w:r>
    </w:p>
    <w:p w14:paraId="0489A904" w14:textId="77777777" w:rsidR="00EC6B54" w:rsidRPr="00FC3698" w:rsidRDefault="008D312F" w:rsidP="00FC3698">
      <w:pPr>
        <w:spacing w:after="60" w:line="276" w:lineRule="auto"/>
        <w:rPr>
          <w:rFonts w:ascii="Times New Roman" w:hAnsi="Times New Roman" w:cs="Times New Roman"/>
        </w:rPr>
      </w:pPr>
      <w:r w:rsidRPr="00FC3698">
        <w:rPr>
          <w:rFonts w:ascii="Times New Roman" w:hAnsi="Times New Roman" w:cs="Times New Roman"/>
          <w:b/>
          <w:bCs/>
        </w:rPr>
        <w:t>Main challenges:</w:t>
      </w:r>
    </w:p>
    <w:p w14:paraId="4FEEB94E"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Getting the KPI calculations right. Conversion rate and average bill had to be computed from the appropriate totals rather than by aggregating row-level values.</w:t>
      </w:r>
    </w:p>
    <w:p w14:paraId="34ABBF64" w14:textId="77777777" w:rsidR="00EC6B54" w:rsidRPr="00FC3698" w:rsidRDefault="008D312F" w:rsidP="00FC3698">
      <w:pPr>
        <w:pStyle w:val="Paragraphedeliste"/>
        <w:numPr>
          <w:ilvl w:val="0"/>
          <w:numId w:val="1"/>
        </w:numPr>
        <w:spacing w:after="60" w:line="276" w:lineRule="auto"/>
        <w:rPr>
          <w:rFonts w:ascii="Times New Roman" w:hAnsi="Times New Roman" w:cs="Times New Roman"/>
        </w:rPr>
      </w:pPr>
      <w:r w:rsidRPr="00FC3698">
        <w:rPr>
          <w:rFonts w:ascii="Times New Roman" w:hAnsi="Times New Roman" w:cs="Times New Roman"/>
        </w:rPr>
        <w:t>Correcting the staffi</w:t>
      </w:r>
      <w:r w:rsidRPr="00FC3698">
        <w:rPr>
          <w:rFonts w:ascii="Times New Roman" w:hAnsi="Times New Roman" w:cs="Times New Roman"/>
        </w:rPr>
        <w:t>ng calculations in Power BI so that each store had a consistent staffing status.</w:t>
      </w:r>
    </w:p>
    <w:p w14:paraId="22034A28" w14:textId="77777777" w:rsidR="00EC6B54" w:rsidRPr="00FC3698" w:rsidRDefault="008D312F" w:rsidP="00FC3698">
      <w:pPr>
        <w:spacing w:before="120" w:after="120" w:line="276" w:lineRule="auto"/>
        <w:rPr>
          <w:rFonts w:ascii="Times New Roman" w:hAnsi="Times New Roman" w:cs="Times New Roman"/>
        </w:rPr>
      </w:pPr>
      <w:r w:rsidRPr="00FC3698">
        <w:rPr>
          <w:rFonts w:ascii="Times New Roman" w:hAnsi="Times New Roman" w:cs="Times New Roman"/>
          <w:b/>
          <w:bCs/>
        </w:rPr>
        <w:t xml:space="preserve">Learning outcomes: </w:t>
      </w:r>
      <w:r w:rsidRPr="00FC3698">
        <w:rPr>
          <w:rFonts w:ascii="Times New Roman" w:hAnsi="Times New Roman" w:cs="Times New Roman"/>
        </w:rPr>
        <w:t>I better understand how raw business data becomes useful management information, and that recommendations should rest on measurable indicators while acknowl</w:t>
      </w:r>
      <w:r w:rsidRPr="00FC3698">
        <w:rPr>
          <w:rFonts w:ascii="Times New Roman" w:hAnsi="Times New Roman" w:cs="Times New Roman"/>
        </w:rPr>
        <w:t xml:space="preserve">edging data limitations. The </w:t>
      </w:r>
      <w:r w:rsidRPr="00FC3698">
        <w:rPr>
          <w:rFonts w:ascii="Times New Roman" w:hAnsi="Times New Roman" w:cs="Times New Roman"/>
        </w:rPr>
        <w:lastRenderedPageBreak/>
        <w:t>project strengthened my skills in data analysis, Power BI dashboard development, AI-assisted problem solving and verification of results.</w:t>
      </w:r>
    </w:p>
    <w:p w14:paraId="2A96EFB5" w14:textId="77777777" w:rsidR="00EC6B54" w:rsidRPr="00FC3698" w:rsidRDefault="008D312F" w:rsidP="00FC3698">
      <w:pPr>
        <w:pStyle w:val="Titre1"/>
        <w:spacing w:before="280" w:after="120" w:line="276" w:lineRule="auto"/>
        <w:rPr>
          <w:rFonts w:ascii="Times New Roman" w:hAnsi="Times New Roman" w:cs="Times New Roman"/>
        </w:rPr>
      </w:pPr>
      <w:r w:rsidRPr="00FC3698">
        <w:rPr>
          <w:rFonts w:ascii="Times New Roman" w:hAnsi="Times New Roman" w:cs="Times New Roman"/>
          <w:b/>
          <w:bCs/>
          <w:color w:val="1F3864"/>
          <w:sz w:val="30"/>
          <w:szCs w:val="30"/>
        </w:rPr>
        <w:t>7. Conclusion</w:t>
      </w:r>
    </w:p>
    <w:p w14:paraId="0059A68A"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The T16 Retail Store Footfall Dashboard provides a consolidated view of sto</w:t>
      </w:r>
      <w:r w:rsidRPr="00FC3698">
        <w:rPr>
          <w:rFonts w:ascii="Times New Roman" w:hAnsi="Times New Roman" w:cs="Times New Roman"/>
        </w:rPr>
        <w:t>re traffic, sales performance, customer conversion and staffing pressure. It reveals differences between stores, between weekdays and weekends, and between promotion and normal days. The staffing analysis offers an initial basis for reviewing staff allocat</w:t>
      </w:r>
      <w:r w:rsidRPr="00FC3698">
        <w:rPr>
          <w:rFonts w:ascii="Times New Roman" w:hAnsi="Times New Roman" w:cs="Times New Roman"/>
        </w:rPr>
        <w:t>ion across stores.</w:t>
      </w:r>
    </w:p>
    <w:p w14:paraId="34FD4E0A" w14:textId="77777777" w:rsidR="00EC6B54" w:rsidRPr="00FC3698" w:rsidRDefault="008D312F" w:rsidP="00FC3698">
      <w:pPr>
        <w:spacing w:after="120" w:line="276" w:lineRule="auto"/>
        <w:rPr>
          <w:rFonts w:ascii="Times New Roman" w:hAnsi="Times New Roman" w:cs="Times New Roman"/>
        </w:rPr>
      </w:pPr>
      <w:r w:rsidRPr="00FC3698">
        <w:rPr>
          <w:rFonts w:ascii="Times New Roman" w:hAnsi="Times New Roman" w:cs="Times New Roman"/>
        </w:rPr>
        <w:t>The project shows how AI-assisted tools, Excel and Power BI can turn a structured dataset into actionable insights. The recommendations are data-supported suggestions and should be validated against real operational requirements before i</w:t>
      </w:r>
      <w:r w:rsidRPr="00FC3698">
        <w:rPr>
          <w:rFonts w:ascii="Times New Roman" w:hAnsi="Times New Roman" w:cs="Times New Roman"/>
        </w:rPr>
        <w:t>mplementation.</w:t>
      </w:r>
    </w:p>
    <w:sectPr w:rsidR="00EC6B54" w:rsidRPr="00FC3698">
      <w:footerReference w:type="default" r:id="rId7"/>
      <w:footerReference w:type="first" r:id="rId8"/>
      <w:pgSz w:w="11906" w:h="16838"/>
      <w:pgMar w:top="1200" w:right="1273" w:bottom="1200" w:left="1273"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04F5AF" w14:textId="77777777" w:rsidR="008D312F" w:rsidRDefault="008D312F">
      <w:r>
        <w:separator/>
      </w:r>
    </w:p>
  </w:endnote>
  <w:endnote w:type="continuationSeparator" w:id="0">
    <w:p w14:paraId="52D741CE" w14:textId="77777777" w:rsidR="008D312F" w:rsidRDefault="008D3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02A752" w14:textId="298A3091" w:rsidR="00EC6B54" w:rsidRDefault="008D312F">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sidR="00FC3698">
      <w:rPr>
        <w:color w:val="7F7F7F"/>
        <w:sz w:val="18"/>
        <w:szCs w:val="18"/>
      </w:rPr>
      <w:fldChar w:fldCharType="separate"/>
    </w:r>
    <w:r w:rsidR="00761F12">
      <w:rPr>
        <w:noProof/>
        <w:color w:val="7F7F7F"/>
        <w:sz w:val="18"/>
        <w:szCs w:val="18"/>
      </w:rPr>
      <w:t>2</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C7BF92" w14:textId="77777777" w:rsidR="00EC6B54" w:rsidRDefault="00EC6B5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69D2AE" w14:textId="77777777" w:rsidR="008D312F" w:rsidRDefault="008D312F">
      <w:r>
        <w:separator/>
      </w:r>
    </w:p>
  </w:footnote>
  <w:footnote w:type="continuationSeparator" w:id="0">
    <w:p w14:paraId="7E54B3ED" w14:textId="77777777" w:rsidR="008D312F" w:rsidRDefault="008D312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3208E"/>
    <w:multiLevelType w:val="singleLevel"/>
    <w:tmpl w:val="0053208E"/>
    <w:lvl w:ilvl="0">
      <w:start w:val="1"/>
      <w:numFmt w:val="bullet"/>
      <w:lvlText w:val="•"/>
      <w:lvlJc w:val="left"/>
      <w:pPr>
        <w:ind w:left="540" w:hanging="270"/>
      </w:pPr>
    </w:lvl>
  </w:abstractNum>
  <w:abstractNum w:abstractNumId="1" w15:restartNumberingAfterBreak="0">
    <w:nsid w:val="59ADCABA"/>
    <w:multiLevelType w:val="singleLevel"/>
    <w:tmpl w:val="59ADCABA"/>
    <w:lvl w:ilvl="0">
      <w:start w:val="1"/>
      <w:numFmt w:val="decimal"/>
      <w:lvlText w:val="%1."/>
      <w:lvlJc w:val="left"/>
      <w:pPr>
        <w:ind w:left="540" w:hanging="27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6B54"/>
    <w:rsid w:val="00761F12"/>
    <w:rsid w:val="008D312F"/>
    <w:rsid w:val="00EC6B54"/>
    <w:rsid w:val="00FC3698"/>
    <w:rsid w:val="064733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38DAD6"/>
  <w15:docId w15:val="{260193F8-3D15-4DC0-A605-63ECD3957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semiHidden="1" w:unhideWhenUsed="1" w:qFormat="1"/>
    <w:lsdException w:name="annotation text" w:uiPriority="0"/>
    <w:lsdException w:name="header" w:uiPriority="0"/>
    <w:lsdException w:name="footer" w:uiPriority="0"/>
    <w:lsdException w:name="index heading" w:uiPriority="0"/>
    <w:lsdException w:name="caption" w:semiHidden="1" w:uiPriority="0" w:unhideWhenUsed="1" w:qFormat="1"/>
    <w:lsdException w:name="table of figures" w:uiPriority="0"/>
    <w:lsdException w:name="envelope address" w:uiPriority="0"/>
    <w:lsdException w:name="envelope return" w:uiPriority="0"/>
    <w:lsdException w:name="footnote reference" w:semiHidden="1" w:unhideWhenUsed="1" w:qFormat="1"/>
    <w:lsdException w:name="annotation reference" w:uiPriority="0"/>
    <w:lsdException w:name="line number" w:uiPriority="0"/>
    <w:lsdException w:name="page number" w:uiPriority="0"/>
    <w:lsdException w:name="endnote reference" w:semiHidden="1" w:unhideWhenUsed="1" w:qFormat="1"/>
    <w:lsdException w:name="endnote text" w:semiHidden="1" w:unhideWhenUsed="1"/>
    <w:lsdException w:name="table of authorities" w:uiPriority="0"/>
    <w:lsdException w:name="macro" w:uiPriority="0"/>
    <w:lsdException w:name="toa heading" w:uiPriority="0"/>
    <w:lsdException w:name="List" w:uiPriority="0"/>
    <w:lsdException w:name="List Bullet" w:uiPriority="0"/>
    <w:lsdException w:name="List Number" w:uiPriority="0"/>
    <w:lsdException w:name="List 2" w:uiPriority="0"/>
    <w:lsdException w:name="List 3" w:uiPriority="0"/>
    <w:lsdException w:name="List 4" w:uiPriority="0"/>
    <w:lsdException w:name="List 5" w:uiPriority="0"/>
    <w:lsdException w:name="List Bullet 2" w:uiPriority="0"/>
    <w:lsdException w:name="List Bullet 3" w:uiPriority="0"/>
    <w:lsdException w:name="List Bullet 4" w:uiPriority="0"/>
    <w:lsdException w:name="List Bullet 5" w:uiPriority="0"/>
    <w:lsdException w:name="List Number 2" w:uiPriority="0"/>
    <w:lsdException w:name="List Number 3" w:uiPriority="0"/>
    <w:lsdException w:name="List Number 4" w:uiPriority="0"/>
    <w:lsdException w:name="List Number 5" w:uiPriority="0"/>
    <w:lsdException w:name="Title" w:uiPriority="0" w:qFormat="1"/>
    <w:lsdException w:name="Closing" w:uiPriority="0"/>
    <w:lsdException w:name="Signature" w:uiPriority="0"/>
    <w:lsdException w:name="Default Paragraph Font" w:semiHidden="1" w:uiPriority="0" w:qFormat="1"/>
    <w:lsdException w:name="Body Text" w:uiPriority="0"/>
    <w:lsdException w:name="Body Text Indent" w:uiPriority="0"/>
    <w:lsdException w:name="List Continue" w:uiPriority="0"/>
    <w:lsdException w:name="List Continue 2" w:uiPriority="0"/>
    <w:lsdException w:name="List Continue 3" w:uiPriority="0"/>
    <w:lsdException w:name="List Continue 4" w:uiPriority="0"/>
    <w:lsdException w:name="List Continue 5" w:uiPriority="0"/>
    <w:lsdException w:name="Message Header" w:uiPriority="0"/>
    <w:lsdException w:name="Subtitle" w:uiPriority="0" w:qFormat="1"/>
    <w:lsdException w:name="Salutation" w:uiPriority="0"/>
    <w:lsdException w:name="Date" w:uiPriority="0"/>
    <w:lsdException w:name="Body Text First Indent" w:uiPriority="0"/>
    <w:lsdException w:name="Body Text First Indent 2" w:uiPriority="0"/>
    <w:lsdException w:name="Note Heading" w:uiPriority="0"/>
    <w:lsdException w:name="Body Text 2" w:uiPriority="0"/>
    <w:lsdException w:name="Body Text 3" w:uiPriority="0"/>
    <w:lsdException w:name="Body Text Indent 2" w:uiPriority="0"/>
    <w:lsdException w:name="Body Text Indent 3" w:uiPriority="0"/>
    <w:lsdException w:name="Block Text" w:uiPriority="0"/>
    <w:lsdException w:name="Hyperlink" w:unhideWhenUsed="1" w:qFormat="1"/>
    <w:lsdException w:name="FollowedHyperlink" w:uiPriority="0"/>
    <w:lsdException w:name="Strong" w:uiPriority="0" w:qFormat="1"/>
    <w:lsdException w:name="Emphasis" w:uiPriority="0" w:qFormat="1"/>
    <w:lsdException w:name="Document Map" w:uiPriority="0"/>
    <w:lsdException w:name="Plain Text" w:uiPriority="0"/>
    <w:lsdException w:name="E-mail Signature" w:uiPriority="0"/>
    <w:lsdException w:name="HTML Top of Form" w:semiHidden="1" w:unhideWhenUsed="1"/>
    <w:lsdException w:name="HTML Bottom of Form" w:semiHidden="1" w:unhideWhenUsed="1"/>
    <w:lsdException w:name="Normal (Web)" w:uiPriority="0"/>
    <w:lsdException w:name="HTML Acronym" w:uiPriority="0"/>
    <w:lsdException w:name="HTML Address" w:uiPriority="0"/>
    <w:lsdException w:name="HTML Cite" w:uiPriority="0"/>
    <w:lsdException w:name="HTML Code" w:uiPriority="0"/>
    <w:lsdException w:name="HTML Definition" w:uiPriority="0"/>
    <w:lsdException w:name="HTML Keyboard" w:uiPriority="0"/>
    <w:lsdException w:name="HTML Preformatted" w:uiPriority="0"/>
    <w:lsdException w:name="HTML Sample" w:uiPriority="0"/>
    <w:lsdException w:name="HTML Typewriter" w:uiPriority="0"/>
    <w:lsdException w:name="HTML Variable" w:uiPriority="0"/>
    <w:lsdException w:name="Normal Table" w:semiHidden="1" w:uiPriority="0" w:unhideWhenUsed="1"/>
    <w:lsdException w:name="annotation subject" w:uiPriority="0"/>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sz w:val="22"/>
      <w:szCs w:val="22"/>
    </w:rPr>
  </w:style>
  <w:style w:type="paragraph" w:styleId="Titre1">
    <w:name w:val="heading 1"/>
    <w:next w:val="Normal"/>
    <w:qFormat/>
    <w:pPr>
      <w:outlineLvl w:val="0"/>
    </w:pPr>
    <w:rPr>
      <w:color w:val="2E74B5"/>
      <w:sz w:val="32"/>
      <w:szCs w:val="32"/>
    </w:rPr>
  </w:style>
  <w:style w:type="paragraph" w:styleId="Titre2">
    <w:name w:val="heading 2"/>
    <w:next w:val="Normal"/>
    <w:qFormat/>
    <w:pPr>
      <w:outlineLvl w:val="1"/>
    </w:pPr>
    <w:rPr>
      <w:color w:val="2E74B5"/>
      <w:sz w:val="26"/>
      <w:szCs w:val="26"/>
    </w:rPr>
  </w:style>
  <w:style w:type="paragraph" w:styleId="Titre3">
    <w:name w:val="heading 3"/>
    <w:next w:val="Normal"/>
    <w:qFormat/>
    <w:pPr>
      <w:outlineLvl w:val="2"/>
    </w:pPr>
    <w:rPr>
      <w:color w:val="1F4D78"/>
      <w:sz w:val="24"/>
      <w:szCs w:val="24"/>
    </w:rPr>
  </w:style>
  <w:style w:type="paragraph" w:styleId="Titre4">
    <w:name w:val="heading 4"/>
    <w:next w:val="Normal"/>
    <w:qFormat/>
    <w:pPr>
      <w:outlineLvl w:val="3"/>
    </w:pPr>
    <w:rPr>
      <w:i/>
      <w:iCs/>
      <w:color w:val="2E74B5"/>
      <w:sz w:val="22"/>
      <w:szCs w:val="22"/>
    </w:rPr>
  </w:style>
  <w:style w:type="paragraph" w:styleId="Titre5">
    <w:name w:val="heading 5"/>
    <w:next w:val="Normal"/>
    <w:qFormat/>
    <w:pPr>
      <w:outlineLvl w:val="4"/>
    </w:pPr>
    <w:rPr>
      <w:color w:val="2E74B5"/>
      <w:sz w:val="22"/>
      <w:szCs w:val="22"/>
    </w:rPr>
  </w:style>
  <w:style w:type="paragraph" w:styleId="Titre6">
    <w:name w:val="heading 6"/>
    <w:next w:val="Normal"/>
    <w:qFormat/>
    <w:pPr>
      <w:outlineLvl w:val="5"/>
    </w:pPr>
    <w:rPr>
      <w:color w:val="1F4D78"/>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qFormat/>
    <w:rPr>
      <w:color w:val="0563C1"/>
      <w:u w:val="single"/>
    </w:rPr>
  </w:style>
  <w:style w:type="character" w:styleId="Appelnotedebasdep">
    <w:name w:val="footnote reference"/>
    <w:uiPriority w:val="99"/>
    <w:semiHidden/>
    <w:unhideWhenUsed/>
    <w:qFormat/>
    <w:rPr>
      <w:vertAlign w:val="superscript"/>
    </w:rPr>
  </w:style>
  <w:style w:type="character" w:styleId="Appeldenotedefin">
    <w:name w:val="endnote reference"/>
    <w:uiPriority w:val="99"/>
    <w:semiHidden/>
    <w:unhideWhenUsed/>
    <w:qFormat/>
    <w:rPr>
      <w:vertAlign w:val="superscript"/>
    </w:rPr>
  </w:style>
  <w:style w:type="paragraph" w:styleId="Notedefin">
    <w:name w:val="endnote text"/>
    <w:link w:val="NotedefinCar"/>
    <w:uiPriority w:val="99"/>
    <w:semiHidden/>
    <w:unhideWhenUsed/>
  </w:style>
  <w:style w:type="paragraph" w:styleId="Notedebasdepage">
    <w:name w:val="footnote text"/>
    <w:link w:val="NotedebasdepageCar"/>
    <w:uiPriority w:val="99"/>
    <w:semiHidden/>
    <w:unhideWhenUsed/>
    <w:qFormat/>
  </w:style>
  <w:style w:type="paragraph" w:styleId="Titre">
    <w:name w:val="Title"/>
    <w:qFormat/>
    <w:rPr>
      <w:sz w:val="56"/>
      <w:szCs w:val="56"/>
    </w:rPr>
  </w:style>
  <w:style w:type="paragraph" w:styleId="Paragraphedeliste">
    <w:name w:val="List Paragraph"/>
    <w:qFormat/>
    <w:rPr>
      <w:sz w:val="22"/>
      <w:szCs w:val="22"/>
    </w:rPr>
  </w:style>
  <w:style w:type="character" w:customStyle="1" w:styleId="NotedebasdepageCar">
    <w:name w:val="Note de bas de page Car"/>
    <w:link w:val="Notedebasdepage"/>
    <w:uiPriority w:val="99"/>
    <w:semiHidden/>
    <w:unhideWhenUsed/>
    <w:qFormat/>
    <w:rPr>
      <w:sz w:val="20"/>
      <w:szCs w:val="20"/>
    </w:rPr>
  </w:style>
  <w:style w:type="character" w:customStyle="1" w:styleId="NotedefinCar">
    <w:name w:val="Note de fin Car"/>
    <w:link w:val="Notedefin"/>
    <w:uiPriority w:val="99"/>
    <w:semiHidden/>
    <w:unhideWhenUsed/>
    <w:qFormat/>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1034</Words>
  <Characters>5896</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Angel</cp:lastModifiedBy>
  <cp:revision>2</cp:revision>
  <dcterms:created xsi:type="dcterms:W3CDTF">2026-10-03T13:11:00Z</dcterms:created>
  <dcterms:modified xsi:type="dcterms:W3CDTF">2026-10-03T13:11:00Z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eyJoZGlkIjoiMjE1YmQzMjg3YjdiNmY5ZDk0NzAxOGZlMDdlNzg5MDQiLCJ1c2VySWQiOiIzNzI4NTYxMTI0Mzk0In0=</vt:lpwstr>
  </property>
  <property fmtid="{D5CDD505-2E9C-101B-9397-08002B2CF9AE}" pid="3" name="KSOProductBuildVer">
    <vt:lpwstr>1036-12.1.0.28485</vt:lpwstr>
  </property>
  <property fmtid="{D5CDD505-2E9C-101B-9397-08002B2CF9AE}" pid="4" name="ICV">
    <vt:lpwstr>CCEB2856A9ED4A96888E528ABED513D7_12</vt:lpwstr>
  </property>
</Properties>
</file>