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INTRODUCCI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N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Actualmente los drones se han convertido en una promesa real para transportar productos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dicos, aportando numerosos beneficios al momento de ofrecer apoyo en distintas circunstancias que lo requieran.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 veh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culo a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reo no tripulado, es conocido por sus siglas en ingl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UAV (Unmanned Aerial Vehicle) o UAS (Unmanned Aircraft System), y en espa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ol como VANT (Veh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culo A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reo No Tripulado) o com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nmente llamado Drone. De acuerdo con el Departamento de Defensa de EE.UU., un avi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n no tripulado, es una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“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aeronave que no lleva un operador humano y es capaz de volar bajo mando a distancia o programaci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aut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noma.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” 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sz w:val="24"/>
          <w:szCs w:val="24"/>
          <w:u w:color="000000"/>
          <w:rtl w:val="0"/>
          <w:lang w:val="es-ES_tradnl"/>
        </w:rPr>
        <w:t>(Calvo, E., B., &amp; S., 2015)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Es as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que surge Project Eagle como una idea de apoyo al entorno minero mediante el uso de drones equipados con diferentes elementos que permitan ofrecer un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gil proceso de apoyo al presentarse un accidente.</w:t>
      </w:r>
    </w:p>
    <w:p>
      <w:pPr>
        <w:pStyle w:val="Cuerpo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numPr>
          <w:ilvl w:val="0"/>
          <w:numId w:val="5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DESCRIPCI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 xml:space="preserve">N DEL PROBLEMA 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En base a las estad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sticas mineras del a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o 2015, se presentan los siguientes datos informativos. 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</w:rPr>
      </w:pPr>
      <w:r>
        <w:drawing>
          <wp:inline distT="0" distB="0" distL="0" distR="0">
            <wp:extent cx="3428819" cy="195700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pStyle w:val="Cue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(Mineria, 2015)</w:t>
      </w:r>
    </w:p>
    <w:p>
      <w:pPr>
        <w:pStyle w:val="Cuerpo"/>
        <w:spacing w:after="200" w:line="240" w:lineRule="auto"/>
        <w:jc w:val="center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1 Principales casas de emergencias mineras 2015</w:t>
      </w:r>
    </w:p>
    <w:p>
      <w:pPr>
        <w:pStyle w:val="Cuerpo"/>
        <w:spacing w:after="200" w:line="240" w:lineRule="auto"/>
        <w:jc w:val="center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s-ES_tradnl"/>
        </w:rPr>
        <w:br w:type="textWrapping"/>
      </w:r>
      <w:r>
        <w:drawing>
          <wp:inline distT="0" distB="0" distL="0" distR="0">
            <wp:extent cx="2772409" cy="129256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(Mineria, 2015)</w:t>
      </w:r>
    </w:p>
    <w:p>
      <w:pPr>
        <w:pStyle w:val="Cuerpo"/>
        <w:spacing w:after="20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2 Fatalidades de emergencias mineras por tipo de miner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í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a 2015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Project Eagle participa con la intenci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bajar los porcentajes de mortandad en la industria minera, sin dejar de lado la optimizaci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recursos a utilizar en las emergencias, ya que muchos de los accidentes que ocurren en las minas tienen servicio de emergencias pero estos no son tan 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pidos como deber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an serlo debido a las magnitudes del accidente ya que si ocurre por ejemplo un deslave, es muy dif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cil para los servicios de emergencias entrar al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rea del accidente para dar el auxilio al herido. 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Cuando ocurre una fatalidad en la mina los gastos aproximados son de 250,000 pesos. 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(Alvarado, 2015)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Existen numerosos riesgos que involucra el uso de drones, destacando el hecho de que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adaptados con equipamiento a temperatura adecuada para transportar suministros y que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protegidos para no sufrir ning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tipo de exposici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n, el peso de carga que soporta el drone o el tiempo que demora en llegar al destino. Es por eso que se requiere una adaptaci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segura y accesible para el transporte de equipamiento.</w:t>
      </w:r>
    </w:p>
    <w:p>
      <w:pPr>
        <w:pStyle w:val="Cue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numPr>
          <w:ilvl w:val="0"/>
          <w:numId w:val="8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OBJETIVO GENERAL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Optimizar los servicios de emergencia en minas a cielo abierto para reducir el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ndice de mortalidad.</w:t>
      </w:r>
    </w:p>
    <w:p>
      <w:pPr>
        <w:pStyle w:val="Cue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ind w:firstLine="360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4.1</w:t>
        <w:tab/>
        <w:t>Objetivos espec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í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ficos</w:t>
      </w:r>
    </w:p>
    <w:p>
      <w:pPr>
        <w:pStyle w:val="Cuerpo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Style w:val="Ninguno"/>
          <w:rFonts w:ascii="Arial" w:cs="Arial" w:hAnsi="Arial" w:eastAsia="Arial"/>
          <w:color w:val="000000"/>
          <w:u w:color="000000"/>
          <w:rtl w:val="0"/>
          <w:lang w:val="es-ES_tradnl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Determinar el estado del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rea donde se presente la emergencia.</w:t>
      </w:r>
    </w:p>
    <w:p>
      <w:pPr>
        <w:pStyle w:val="Cuerpo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Style w:val="Ninguno"/>
          <w:rFonts w:ascii="Arial" w:cs="Arial" w:hAnsi="Arial" w:eastAsia="Arial"/>
          <w:color w:val="000000"/>
          <w:u w:color="000000"/>
          <w:rtl w:val="0"/>
          <w:lang w:val="es-ES_tradnl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Facilitar el flujo de informaci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del estado actual del paciente.</w:t>
      </w:r>
    </w:p>
    <w:p>
      <w:pPr>
        <w:pStyle w:val="Cuerpo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Style w:val="Ninguno"/>
          <w:rFonts w:ascii="Arial" w:cs="Arial" w:hAnsi="Arial" w:eastAsia="Arial"/>
          <w:color w:val="000000"/>
          <w:u w:color="000000"/>
          <w:rtl w:val="0"/>
          <w:lang w:val="es-ES_tradnl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Brindar informaci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para los servicios de primeros auxilios en caso de emergencias viales.</w:t>
      </w:r>
    </w:p>
    <w:p>
      <w:pPr>
        <w:pStyle w:val="Cuerpo"/>
        <w:spacing w:after="0" w:line="240" w:lineRule="auto"/>
        <w:ind w:left="720" w:firstLine="0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  <w:lang w:val="es-ES_tradnl"/>
        </w:rPr>
      </w:pPr>
    </w:p>
    <w:p>
      <w:pPr>
        <w:pStyle w:val="Cuerpo"/>
        <w:spacing w:after="0" w:line="240" w:lineRule="auto"/>
        <w:ind w:left="720" w:firstLine="0"/>
        <w:jc w:val="both"/>
        <w:rPr>
          <w:rStyle w:val="Ninguno"/>
          <w:rFonts w:ascii="Arial" w:cs="Arial" w:hAnsi="Arial" w:eastAsia="Arial"/>
          <w:color w:val="000000"/>
          <w:u w:color="000000"/>
          <w:lang w:val="es-ES_tradnl"/>
        </w:rPr>
      </w:pPr>
    </w:p>
    <w:p>
      <w:pPr>
        <w:pStyle w:val="Cuerpo"/>
        <w:numPr>
          <w:ilvl w:val="0"/>
          <w:numId w:val="13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MARCO TE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RICO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4.1 Relaci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n de usabilidad de MySQL dentro de los Sistemas Operativos usados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Los sistemas de gesti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base de datos pueden variar de acuerdo a al tipo de entorno o sistema operativo en el cual se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ejecutando, dentro de Project Eagle el mejor resultado se obtuvo en el sistema operativo Raspbian que es una distribuci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Linux basada en Debian optimizada para Raspberry Pi y equipos de c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mputo con sistema operativo de Windows.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Dentro de los procesos que utiliza Project Eagle para su funcionamiento se utiliza una replicaci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base de datos con MySQL, y cada uno de los sistemas operativos que la utilizan tiene diferentes funciones a partir del mismo sistema de gesti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base de datos, en este caso MySQL como se muestra a continuaci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en la siguiente tabla.</w:t>
      </w:r>
    </w:p>
    <w:tbl>
      <w:tblPr>
        <w:tblW w:w="43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58"/>
        <w:gridCol w:w="1420"/>
        <w:gridCol w:w="1731"/>
      </w:tblGrid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Funci</w:t>
            </w:r>
            <w:r>
              <w:rPr>
                <w:rStyle w:val="Ninguno"/>
                <w:rFonts w:ascii="Times New Roman" w:hAnsi="Times New Roman" w:hint="default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n </w:t>
            </w:r>
          </w:p>
        </w:tc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666666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Windows</w:t>
            </w:r>
          </w:p>
        </w:tc>
        <w:tc>
          <w:tcPr>
            <w:tcW w:type="dxa" w:w="1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666666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Raspbian (Linux)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Dump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mysqldump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Mysqldump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Replication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Replication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Replication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Flush 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Flush tables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Flush tables</w:t>
            </w:r>
          </w:p>
        </w:tc>
      </w:tr>
      <w:tr>
        <w:tblPrEx>
          <w:shd w:val="clear" w:color="auto" w:fill="d0ddef"/>
        </w:tblPrEx>
        <w:trPr>
          <w:trHeight w:val="72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Log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log-bin=mysql-bin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relay_log=mysql-relay-bin</w:t>
            </w:r>
          </w:p>
        </w:tc>
      </w:tr>
      <w:tr>
        <w:tblPrEx>
          <w:shd w:val="clear" w:color="auto" w:fill="d0ddef"/>
        </w:tblPrEx>
        <w:trPr>
          <w:trHeight w:val="24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Schedule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Create event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Create event</w:t>
            </w:r>
          </w:p>
        </w:tc>
      </w:tr>
      <w:tr>
        <w:tblPrEx>
          <w:shd w:val="clear" w:color="auto" w:fill="d0ddef"/>
        </w:tblPrEx>
        <w:trPr>
          <w:trHeight w:val="96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Slave 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s-ES_tradnl"/>
              </w:rPr>
              <w:t>True(Despu</w:t>
            </w:r>
            <w:r>
              <w:rPr>
                <w:rStyle w:val="Ninguno"/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s-ES_tradnl"/>
              </w:rPr>
              <w:t>s de la r</w:t>
            </w:r>
            <w:r>
              <w:rPr>
                <w:rStyle w:val="Ninguno"/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s-ES_tradnl"/>
              </w:rPr>
              <w:t>plica)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s-ES_tradnl"/>
              </w:rPr>
              <w:t>False (Despu</w:t>
            </w:r>
            <w:r>
              <w:rPr>
                <w:rStyle w:val="Ninguno"/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s-ES_tradnl"/>
              </w:rPr>
              <w:t>s de la r</w:t>
            </w:r>
            <w:r>
              <w:rPr>
                <w:rStyle w:val="Ninguno"/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s-ES_tradnl"/>
              </w:rPr>
              <w:t>plica)</w:t>
            </w:r>
            <w:r>
              <w:rPr>
                <w:rStyle w:val="Ninguno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2"/>
                <w:szCs w:val="22"/>
                <w:lang w:val="es-ES_tradnl"/>
              </w:rPr>
              <w:br w:type="textWrapping"/>
              <w:br w:type="textWrapping"/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666666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Times New Roman" w:hAnsi="Times New Roman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Timestamp</w:t>
            </w:r>
          </w:p>
        </w:tc>
        <w:tc>
          <w:tcPr>
            <w:tcW w:type="dxa" w:w="142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Timestamp</w:t>
            </w:r>
          </w:p>
        </w:tc>
        <w:tc>
          <w:tcPr>
            <w:tcW w:type="dxa" w:w="173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Timestamp</w:t>
            </w:r>
          </w:p>
        </w:tc>
      </w:tr>
    </w:tbl>
    <w:p>
      <w:pPr>
        <w:pStyle w:val="Cuerpo"/>
        <w:widowControl w:val="0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aption"/>
        <w:jc w:val="both"/>
        <w:rPr>
          <w:rStyle w:val="Ninguno"/>
          <w:rFonts w:ascii="Times New Roman" w:cs="Times New Roman" w:hAnsi="Times New Roman" w:eastAsia="Times New Roman"/>
          <w:b w:val="1"/>
          <w:bCs w:val="1"/>
        </w:rPr>
      </w:pPr>
      <w:r>
        <w:rPr>
          <w:rStyle w:val="Ninguno"/>
          <w:rFonts w:ascii="Times New Roman" w:hAnsi="Times New Roman"/>
          <w:rtl w:val="0"/>
          <w:lang w:val="es-ES_tradnl"/>
        </w:rPr>
        <w:t>Tabla 1 Comparaci</w:t>
      </w:r>
      <w:r>
        <w:rPr>
          <w:rStyle w:val="Ninguno"/>
          <w:rFonts w:ascii="Times New Roman" w:hAnsi="Times New Roman" w:hint="default"/>
          <w:rtl w:val="0"/>
          <w:lang w:val="es-ES_tradnl"/>
        </w:rPr>
        <w:t>ó</w:t>
      </w:r>
      <w:r>
        <w:rPr>
          <w:rStyle w:val="Ninguno"/>
          <w:rFonts w:ascii="Times New Roman" w:hAnsi="Times New Roman"/>
          <w:rtl w:val="0"/>
          <w:lang w:val="es-ES_tradnl"/>
        </w:rPr>
        <w:t>n de r</w:t>
      </w:r>
      <w:r>
        <w:rPr>
          <w:rStyle w:val="Ninguno"/>
          <w:rFonts w:ascii="Times New Roman" w:hAnsi="Times New Roman" w:hint="default"/>
          <w:rtl w:val="0"/>
          <w:lang w:val="es-ES_tradnl"/>
        </w:rPr>
        <w:t>é</w:t>
      </w:r>
      <w:r>
        <w:rPr>
          <w:rStyle w:val="Ninguno"/>
          <w:rFonts w:ascii="Times New Roman" w:hAnsi="Times New Roman"/>
          <w:rtl w:val="0"/>
          <w:lang w:val="es-ES_tradnl"/>
        </w:rPr>
        <w:t>plica MySQL entre Linux y Windows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Se puede observar seg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n la tabla que ciertas funcionalidades, tanto para un sistema como para otro, quedaron inaccesibles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o inutilizables despu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del proceso.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 xml:space="preserve">4.2 Raspberry Pi: Su impacto en Project Eagle 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Las nuevas tecnolog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as vienen a ofrecer al mercado del desarrollo de soluciones de software una amplia gama de posibilidades y para Project Eagle es de vital importancia su uso como el que se le da a Raspberry Pi.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Su procesador BCM 2835 con 512 MB de RAM es ideal para el funcionamiento del stream de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deo que se tiene configurado y con su ranura para tarjetas micro SD hace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f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cil el guardado de la informaci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que el Drone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adquiriendo y de esta manera tambi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sea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f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cil extraerla para el usuario que se encuentre manejando el sistema.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numPr>
          <w:ilvl w:val="0"/>
          <w:numId w:val="16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METODOLOG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Í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A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En una primer instancia se analizaron todos los posibles casos de una mina a cielo abierto, despu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fue importante recabar que aspectos que se toman en cuenta al momento de que existe un accidente, as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como el proceso que lleva una mina, o bien un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 al atender un usuario accidentado, con ello poder formular diferentes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dulos abastezcan las necesidades de la mina en el momento que ocurre un accidente. Adem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s, se tom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en cuenta el conocimiento que tienen los mineros acerca de emergencias, y as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poder saber desde d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nde partir al hablar de 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rminos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 en Project Eagle, se filtraron los datos de un minero accidentado que se deben de tomar en cuenta, y se defini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que es lo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importante que necesitan saber los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 acerca del usuario accidentado y as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para poder realizar su trabajo sin detenerse.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Una vez teniendo en cuenta todos estos aspectos se comenz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realizar todo Project Eagle comenzando con la aplicaci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web, en base a la programaci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n modular, la cual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 xml:space="preserve">consiste principalmente en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dividir los programas en partes llamadas subprogramas o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dulos, los cuales son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legibles y manejables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. Dentro del dise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o de m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dulos se destacan el de Drones, basado en guardar todo aquello que est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é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relacionado con los mismos, los cuadrantes, en los cuales estaba dividida la mina y as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 xml:space="preserve">poder colocar un drone que se encargue de esa 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rea, los diagn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sticos, hablando que ser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un diagnostico por accidentado, retomando sus datos e informaci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 xml:space="preserve">n relevante en el accidente, y por 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ltimo los reportes los cuales estar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basados en los diagn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sticos y el accidente ocurrido. Todos estos datos son manejados por diferentes usuarios con distintos privilegios.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Al momento de tener identificados los m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dulos se realiz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el dise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o de la base de datos se aplic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la nomenclatura para MySQL la cual consiste en nombrar las tablas en min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sculas, los espacios reemplazarlos por gui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 xml:space="preserve">n bajo, como nombrar los campos 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id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”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entre otras reglas. Dentro del desarrollo de Project Eagle se implementaron diferentes metodolog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as, b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sicamente para mantener un c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digo limpio y legible. Las metodolog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as que se tomaron en cuenta al momento de desarrollar las interfaces basadas en los lenguajes HTML, CSS y Javascript fueron SMACSS (base, maquetaci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n, m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dulo, estado y tema), BEM (bloque, elemento, modificador), de tal manera tener las carpetas de la aplicaci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bien estructurados, y el c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digo f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cil de comprender.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Antes de generar la aplicaci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Web como un prototipo, se realizaron las pruebas de integraci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para poder verificar el flujo de la informaci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entre los diferentes m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dulos as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como el contenido que llegaba a la base de datos y la informaci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que es extra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da de la misma, pruebas de compatibilidad ya que aparte de mostrarse en un navegador de un computador, tambi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 es necesario mostrarse en una tableta electr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nica que llevar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consigo el param</w:t>
      </w:r>
      <w:r>
        <w:rPr>
          <w:rStyle w:val="Ninguno"/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shd w:val="clear" w:color="auto" w:fill="ffffff"/>
          <w:rtl w:val="0"/>
          <w:lang w:val="es-ES_tradnl"/>
        </w:rPr>
        <w:t>dico en caso de accidente. Estas pruebas fueron realizadas para poder presentar un prototipo funcional de lo que es Project Eagle.</w:t>
      </w:r>
    </w:p>
    <w:p>
      <w:pPr>
        <w:pStyle w:val="Cue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numPr>
          <w:ilvl w:val="0"/>
          <w:numId w:val="19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RESULTADOS</w:t>
      </w:r>
    </w:p>
    <w:p>
      <w:pPr>
        <w:pStyle w:val="Cuerpo"/>
        <w:spacing w:after="0"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En este apartado se menciona el resultado obtenido.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6.1 Roles en el sistema</w:t>
      </w:r>
    </w:p>
    <w:p>
      <w:pPr>
        <w:pStyle w:val="Cuerpo"/>
        <w:spacing w:after="0"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color w:val="000000"/>
          <w:u w:color="000000"/>
        </w:rPr>
        <w:drawing>
          <wp:inline distT="0" distB="0" distL="0" distR="0">
            <wp:extent cx="2743200" cy="1724025"/>
            <wp:effectExtent l="0" t="0" r="0" b="0"/>
            <wp:docPr id="1073741827" name="officeArt object" descr="C:\Users\Flexi\Documents\GRADOS\DECIMO\Interfaces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C:\Users\Flexi\Documents\GRADOS\DECIMO\Interfaces\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20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3 Login de usuarios en el sistema Project Eagle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usuario accede al sistema mediante un login (Figura 3). Pueden ingresar tres tipos de usuario al sistema, los cuales se clasifican de la siguiente forma:</w:t>
      </w:r>
    </w:p>
    <w:p>
      <w:pPr>
        <w:pStyle w:val="Cuerpo"/>
        <w:numPr>
          <w:ilvl w:val="0"/>
          <w:numId w:val="21"/>
        </w:numPr>
        <w:bidi w:val="0"/>
        <w:spacing w:after="0"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n-US"/>
        </w:rPr>
        <w:t>Administrador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1.1 Privilegios sobre los usuarios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 y de consulta.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Registrar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Guardar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Editar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Eliminar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Modificar contrase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Asignar el rol para otro administrador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1.2 Privilegios sobre las opciones de reportes, drones, cuadrantes y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Registrar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Guardar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Ver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Editar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Eliminar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Buscar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Generar un documento PDF en las opciones de reportes y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1.3 Privilegios propios.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Iniciar sesi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Editar perfil, lo que involucra modificar contrase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y foto de perfil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numPr>
          <w:ilvl w:val="0"/>
          <w:numId w:val="24"/>
        </w:numPr>
        <w:bidi w:val="0"/>
        <w:spacing w:after="0"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n-US"/>
        </w:rPr>
        <w:t>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n-US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n-US"/>
        </w:rPr>
        <w:t>dico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2.1 Privilegios sobre las opciones de reportes y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Registrar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Guardar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Ver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Editar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Eliminar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Buscar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Generar un documento PDF en las opciones de reportes y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2.2 Privilegios propios.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Iniciar sesi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Editar perfil, lo que involucra modificar contrase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y foto de perfil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numPr>
          <w:ilvl w:val="0"/>
          <w:numId w:val="27"/>
        </w:numPr>
        <w:bidi w:val="0"/>
        <w:spacing w:after="0"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n-US"/>
        </w:rPr>
        <w:t>Usuario de consulta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3.1 Privilegios sobre las opciones de reportes, drones, cuadrantes y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Ver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Buscar</w:t>
      </w:r>
    </w:p>
    <w:p>
      <w:pPr>
        <w:pStyle w:val="Cuerpo"/>
        <w:spacing w:after="0" w:line="240" w:lineRule="auto"/>
        <w:ind w:firstLine="72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3.2 Privilegios propios.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Iniciar sesi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- Editar perfil, lo que involucra modificar contrase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ñ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y foto de perfil.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6.2 Diagn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ó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sticos</w:t>
      </w:r>
    </w:p>
    <w:p>
      <w:pPr>
        <w:pStyle w:val="Cuerpo"/>
        <w:spacing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743200" cy="1733550"/>
            <wp:effectExtent l="0" t="0" r="0" b="0"/>
            <wp:docPr id="1073741828" name="officeArt object" descr="C:\Users\Flexi\Documents\GRADOS\DECIMO\Interfaces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C:\Users\Flexi\Documents\GRADOS\DECIMO\Interfaces\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20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4 Demostraci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n de un registro de Diagn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stico en el sistema Project Eagle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sistema permite crear diferentes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sticos en base a los accidentes que se presenten. 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Se pueden manejar dos tipos de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sticos, el primero de estos ser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cuando se utilice el drone (diagnostico drone), mientras que el segundo ser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solo considerando los datos que no involucren el uso del drone (diagnostico manual).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diagnostico drone, involucra el uso de un drone equipado con diferentes elementos que permitan obtener datos de la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ctima y del accidente, mencionando entre ellos una c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mara, micr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fono y desfibrilador. El drone que se utilizara en el diagnostico se define en este mismo.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Una vez mencionado que se har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uso del drone, en el diagnostico se mostrara un streaming de video que permite ver en tiempo real lo que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sucediendo, tomando en cuenta el recorrido que se realiza hasta llegar al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rea del accidente y la(s) victima(s).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Esto a su vez permite tomar diferentes decisiones a los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 y personal, pues ya tienen una noci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 cercana al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rea donde se present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accidente. Otra de la informaci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que se obtiene con ayuda del drone, son las pulsaciones, respiraci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y ox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geno en la sangre, esto a trav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 del desfibrilador.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La persona encargada de realizar el diagnostico, podr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ingresar la informaci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faltante en base a sus observaciones, como lo es el tipo de accidente, el estado de la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ctima (vivo o muerto) y los s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ntomas, sin dejar de lado el nombre de la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ctima, pues es el dato principal de quien se realizara el diagnostico. 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Una vez finalizada la recolecci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n de datos, se guarda el diagnostico. 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6.3 Reportes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743200" cy="1724025"/>
            <wp:effectExtent l="0" t="0" r="0" b="0"/>
            <wp:docPr id="1073741829" name="officeArt object" descr="C:\Users\Flexi\Documents\GRADOS\DECIMO\Interfaces\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C:\Users\Flexi\Documents\GRADOS\DECIMO\Interfaces\1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20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5 Demostraci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n de un registro de Reporte en el sistema Project Eagle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Los reportes son el resultado de la recolecci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algunos datos de los diferentes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 de las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ctimas en un accidente. 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Los reportes se basan en la informaci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de los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sticos y otros datos que complementan el registro del accidente. Los datos que se consideran en base al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stico son el tipo de accidente y el 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mero de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ctimas o decesos. Para esto se muestra una tabla con los nombres completos de las 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ctimas, cada nombre tiene una extensi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n que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lleva a su propio diagn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stico. 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Los datos que complementan el reporte son referentes al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rea minera. 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Al finalizar el registro de todos los datos solicitados se guarda el reporte.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6.4 Cuadrantes</w:t>
      </w:r>
    </w:p>
    <w:p>
      <w:pPr>
        <w:pStyle w:val="Cuerpo"/>
        <w:spacing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743200" cy="1724025"/>
            <wp:effectExtent l="0" t="0" r="0" b="0"/>
            <wp:docPr id="1073741830" name="officeArt object" descr="https://lh3.googleusercontent.com/vG3l2tYd5gWVgcXhjhgGSvhDbIChW_qQ5fFoBQXJSl1gXSbqAnUHxB37ue40gccR3DBlIPPQpWCqQj3a3Y9ItUKpcTe9e_mZ2ZXW_mh-Zk119ovDpMcLlmaQND4gV3ZXrWIs5hCrhY8nYSc2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 descr="https://lh3.googleusercontent.com/vG3l2tYd5gWVgcXhjhgGSvhDbIChW_qQ5fFoBQXJSl1gXSbqAnUHxB37ue40gccR3DBlIPPQpWCqQj3a3Y9ItUKpcTe9e_mZ2ZXW_mh-Zk119ovDpMcLlmaQND4gV3ZXrWIs5hCrhY8nYSc2SA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20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6 Demostraci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 xml:space="preserve">n de ingreso de cuadrantes 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en el sistema Project Eagle</w:t>
      </w: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La parte de cuadrantes toma un papel muy importante dentro del proyecto, ya que va acuerdo a la log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stica del mismo. Toda el area minera estara dividida en cuadrantes y cada cuadrante tendr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 drone que se encargar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de abastecer el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rea en caso de que sea necesario. 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Este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hecho para tener mayor organizaci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n de los drones con la mina, en el mismo se pueden ver organizados por medio de una tabla, buscar un cuadrante entre esa tabla asi como modificar sus datos o bien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eliminarlos parcialmente.</w:t>
      </w:r>
    </w:p>
    <w:p>
      <w:pPr>
        <w:pStyle w:val="Cuerpo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6.5 Drones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Cuerpo"/>
        <w:spacing w:after="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743200" cy="1724025"/>
            <wp:effectExtent l="0" t="0" r="0" b="0"/>
            <wp:docPr id="1073741831" name="officeArt object" descr="https://lh3.googleusercontent.com/egpWb0olHWMltgDjE2y5EPogWWOW-yMLkLAQonitmqBlZjJzDseDhVicCXeOdvbuvv2DhMgRFdanMi9Ui5OlDEgjt54_UH_xBxjYbYkKklYSLx7DKqEXgkBxUe_J2y-IkqRByoq96fqjdtcsj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png" descr="https://lh3.googleusercontent.com/egpWb0olHWMltgDjE2y5EPogWWOW-yMLkLAQonitmqBlZjJzDseDhVicCXeOdvbuvv2DhMgRFdanMi9Ui5OlDEgjt54_UH_xBxjYbYkKklYSLx7DKqEXgkBxUe_J2y-IkqRByoq96fqjdtcsjw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after="200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7 Demostraci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n de un registro de Drone en el sistema Project Eagle</w:t>
      </w:r>
    </w:p>
    <w:p>
      <w:pPr>
        <w:pStyle w:val="Cuerpo"/>
        <w:spacing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 de registro de drones abastece la parte de integrar un nuevo drone a la mina, para tener mayor organizacion sera necesario registrarlo, y asi poder asignarlo a un nuevo cuadrante.</w:t>
      </w:r>
    </w:p>
    <w:p>
      <w:pPr>
        <w:pStyle w:val="Cuerpo"/>
        <w:spacing w:line="240" w:lineRule="auto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Es importante mantener esta organizaci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n, asi se puede saber con exactitud los drones con los que cuenta la mina, si alguno dejo de funcionar y en qu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é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cuadrante est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ubicado.</w:t>
      </w:r>
    </w:p>
    <w:p>
      <w:pPr>
        <w:pStyle w:val="Cuerpo"/>
        <w:spacing w:line="240" w:lineRule="auto"/>
        <w:ind w:left="36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En esta secci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se mencionan los resultados obtenidos en cada uno de los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dulos del sistema.</w:t>
      </w:r>
    </w:p>
    <w:p>
      <w:pPr>
        <w:pStyle w:val="Cuerpo"/>
        <w:numPr>
          <w:ilvl w:val="1"/>
          <w:numId w:val="29"/>
        </w:numPr>
        <w:bidi w:val="0"/>
        <w:spacing w:line="240" w:lineRule="auto"/>
        <w:ind w:right="0"/>
        <w:jc w:val="center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 xml:space="preserve">Actividades del 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 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Auxiliar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autor auxiliar interact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con el sistema que esta implementado en Raspbian y a trav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 de este comienza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una comunicaci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con el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 lo cual optimiza los primeros auxilios que se le dar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al herido.</w:t>
      </w:r>
    </w:p>
    <w:p>
      <w:pPr>
        <w:pStyle w:val="Cuerpo"/>
        <w:spacing w:line="240" w:lineRule="auto"/>
        <w:ind w:left="72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466975" cy="1228725"/>
            <wp:effectExtent l="0" t="0" r="0" b="0"/>
            <wp:docPr id="1073741832" name="officeArt object" descr="https://lh6.googleusercontent.com/KjZ3wuWqzp_2I_5otNaNrOmKEjorcB_yCg9GjpO3DOojP8OuCZbrB1gmcQFrN6wdCkyv587Sh32JTNhOghIBqml3igLnqPKUNsOxDGRFpQe79hXPC5lKVXYyGPKz1EdP5hnJTZRQaXip0tB2U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png" descr="https://lh6.googleusercontent.com/KjZ3wuWqzp_2I_5otNaNrOmKEjorcB_yCg9GjpO3DOojP8OuCZbrB1gmcQFrN6wdCkyv587Sh32JTNhOghIBqml3igLnqPKUNsOxDGRFpQe79hXPC5lKVXYyGPKz1EdP5hnJTZRQaXip0tB2U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8 Casos de uso del Auxiliar</w:t>
      </w:r>
    </w:p>
    <w:p>
      <w:pPr>
        <w:pStyle w:val="Cuerpo"/>
        <w:numPr>
          <w:ilvl w:val="1"/>
          <w:numId w:val="32"/>
        </w:numPr>
        <w:bidi w:val="0"/>
        <w:spacing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Actividades del administrador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administrador interact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con el sistema generado con PHP y establecido en Linux, el sistema recibe datos y video de la tarjeta Rasberry, el administrador tiene permisos para acceder a todos los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dulos del sistema, para as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mejorar el control y tener sumo cuidado en la seguridad del sistema.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124075" cy="1990725"/>
            <wp:effectExtent l="0" t="0" r="0" b="0"/>
            <wp:docPr id="1073741833" name="officeArt object" descr="https://lh3.googleusercontent.com/71ghrvWiPZll67aasr2zkHxV5kpaN1iRT5oobaYCDq9ifotsPt2J8AAu0XlGxLTOpJmjnFABHMQBcYsTteftFtyZelgNDHrqphx5YYqTTUK4CXgMYsQfjon1S2IE-c5c3ai4Yncns3zDK4rdC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.png" descr="https://lh3.googleusercontent.com/71ghrvWiPZll67aasr2zkHxV5kpaN1iRT5oobaYCDq9ifotsPt2J8AAu0XlGxLTOpJmjnFABHMQBcYsTteftFtyZelgNDHrqphx5YYqTTUK4CXgMYsQfjon1S2IE-c5c3ai4Yncns3zDK4rdCQ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9 Casos de uso del Administrador</w:t>
      </w:r>
    </w:p>
    <w:p>
      <w:pPr>
        <w:pStyle w:val="Cuerpo"/>
        <w:numPr>
          <w:ilvl w:val="1"/>
          <w:numId w:val="35"/>
        </w:numPr>
        <w:bidi w:val="0"/>
        <w:spacing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Actividades del param</w:t>
      </w:r>
      <w:r>
        <w:rPr>
          <w:rStyle w:val="Ninguno"/>
          <w:rFonts w:ascii="Times New Roman" w:hAnsi="Times New Roman" w:hint="default"/>
          <w:b w:val="1"/>
          <w:bCs w:val="1"/>
          <w:color w:val="000000"/>
          <w:u w:color="000000"/>
          <w:rtl w:val="0"/>
          <w:lang w:val="en-US"/>
        </w:rPr>
        <w:t>é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 xml:space="preserve">dico 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El usuario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 interact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con el sistema generado con PHP, agilizando el proceso de primeros auxilios a trav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s de una Tablet, usuario restringido en los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dulos que no tengan fines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dicos.</w:t>
      </w:r>
    </w:p>
    <w:p>
      <w:pPr>
        <w:pStyle w:val="Cuerpo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i w:val="1"/>
          <w:iCs w:val="1"/>
          <w:color w:val="44546a"/>
          <w:sz w:val="18"/>
          <w:szCs w:val="18"/>
          <w:u w:color="44546a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314575" cy="1428750"/>
            <wp:effectExtent l="0" t="0" r="0" b="0"/>
            <wp:docPr id="1073741834" name="officeArt object" descr="https://lh4.googleusercontent.com/VGO5U3EINx1ZlLKBxFhL_0EgSSR22mrbGVK3bOQ4LuyY5Z0QNXDGl_y74ZjlNHAgonyA5VnXm-HparlQt2XD7cS1i3wO-ghAmjy4nz0PAv_XaH9nMOOPC_HGAFDIalUOWzcCp6HSarWCtF0IQ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8.png" descr="https://lh4.googleusercontent.com/VGO5U3EINx1ZlLKBxFhL_0EgSSR22mrbGVK3bOQ4LuyY5Z0QNXDGl_y74ZjlNHAgonyA5VnXm-HparlQt2XD7cS1i3wO-ghAmjy4nz0PAv_XaH9nMOOPC_HGAFDIalUOWzcCp6HSarWCtF0IQA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10 Casos de uso del Param</w:t>
      </w:r>
      <w:r>
        <w:rPr>
          <w:rStyle w:val="Ninguno"/>
          <w:rFonts w:ascii="Times New Roman" w:hAnsi="Times New Roman" w:hint="default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é</w:t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dico</w:t>
      </w:r>
    </w:p>
    <w:p>
      <w:pPr>
        <w:pStyle w:val="Cuerpo"/>
        <w:numPr>
          <w:ilvl w:val="1"/>
          <w:numId w:val="38"/>
        </w:numPr>
        <w:bidi w:val="0"/>
        <w:spacing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Actividades del consultor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Usuario que interact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en el sistema generado con PHP, tiene restringido los permisos de alterar alg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dato en el sistema.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352675" cy="2905125"/>
            <wp:effectExtent l="0" t="0" r="0" b="0"/>
            <wp:docPr id="1073741835" name="officeArt object" descr="https://lh3.googleusercontent.com/a0oQcFqds93bZtzcrLycn87D5ssB70DfQ8JCifwbjA4rTyQEpbMhFSua_zzF-ke8YE1FssL3wUeMxr8sLCyoE5bdzpLui5kbnqNrrkMyIRjYAxzJmNwyHqL8sKeIcNPFEnP23dAVcqlKSXzRk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9.png" descr="https://lh3.googleusercontent.com/a0oQcFqds93bZtzcrLycn87D5ssB70DfQ8JCifwbjA4rTyQEpbMhFSua_zzF-ke8YE1FssL3wUeMxr8sLCyoE5bdzpLui5kbnqNrrkMyIRjYAxzJmNwyHqL8sKeIcNPFEnP23dAVcqlKSXzRk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05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11 Casos de uso del Consultor</w:t>
      </w:r>
    </w:p>
    <w:p>
      <w:pPr>
        <w:pStyle w:val="Cuerpo"/>
        <w:numPr>
          <w:ilvl w:val="1"/>
          <w:numId w:val="41"/>
        </w:numPr>
        <w:bidi w:val="0"/>
        <w:spacing w:line="240" w:lineRule="auto"/>
        <w:ind w:right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Actividades del herido consciente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Usuario</w:t>
      </w: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interact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 con el sistema que esta implementado en Raspbian y a trav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 de este comienza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 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una comunicaci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con el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dico lo cual optimiza los primeros auxilios proporcionados por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l mismo siguiendo indicaciones del param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dico.</w:t>
      </w:r>
    </w:p>
    <w:p>
      <w:pPr>
        <w:pStyle w:val="Cuerpo"/>
        <w:spacing w:line="240" w:lineRule="auto"/>
        <w:ind w:left="108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color w:val="000000"/>
          <w:u w:color="000000"/>
        </w:rPr>
        <w:drawing>
          <wp:inline distT="0" distB="0" distL="0" distR="0">
            <wp:extent cx="2076450" cy="1181100"/>
            <wp:effectExtent l="0" t="0" r="0" b="0"/>
            <wp:docPr id="1073741836" name="officeArt object" descr="https://lh5.googleusercontent.com/vd37jQbbCyTQuzmYU27LZmx1mu_ehZTDqDLaxF51-pJZmOUyYV6_iZ7k7glR0Lm2WPbNXb8ujdSGknwDThDSHATdUlHf2Ucm8sP1OWeCRLeVRk1HxJA5g-Vak0xoEgNWKu2l-Lh1l6v2brWmh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0.png" descr="https://lh5.googleusercontent.com/vd37jQbbCyTQuzmYU27LZmx1mu_ehZTDqDLaxF51-pJZmOUyYV6_iZ7k7glR0Lm2WPbNXb8ujdSGknwDThDSHATdUlHf2Ucm8sP1OWeCRLeVRk1HxJA5g-Vak0xoEgNWKu2l-Lh1l6v2brWmhA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8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1"/>
          <w:numId w:val="44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CONCLUSIONES</w:t>
      </w:r>
    </w:p>
    <w:p>
      <w:pPr>
        <w:pStyle w:val="Cuerpo"/>
        <w:spacing w:line="259" w:lineRule="auto"/>
        <w:jc w:val="both"/>
        <w:rPr>
          <w:rStyle w:val="Ninguno"/>
          <w:rFonts w:ascii="Times New Roman" w:cs="Times New Roman" w:hAnsi="Times New Roman" w:eastAsia="Times New Roman"/>
        </w:rPr>
      </w:pPr>
      <w:r>
        <w:rPr>
          <w:rStyle w:val="Ninguno"/>
          <w:rFonts w:ascii="Times New Roman" w:hAnsi="Times New Roman"/>
          <w:rtl w:val="0"/>
          <w:lang w:val="es-ES_tradnl"/>
        </w:rPr>
        <w:t>Con la realizaci</w:t>
      </w:r>
      <w:r>
        <w:rPr>
          <w:rStyle w:val="Ninguno"/>
          <w:rFonts w:ascii="Times New Roman" w:hAnsi="Times New Roman" w:hint="default"/>
          <w:rtl w:val="0"/>
          <w:lang w:val="es-ES_tradnl"/>
        </w:rPr>
        <w:t>ó</w:t>
      </w:r>
      <w:r>
        <w:rPr>
          <w:rStyle w:val="Ninguno"/>
          <w:rFonts w:ascii="Times New Roman" w:hAnsi="Times New Roman"/>
          <w:rtl w:val="0"/>
        </w:rPr>
        <w:t xml:space="preserve">n </w:t>
      </w:r>
      <w:r>
        <w:rPr>
          <w:rStyle w:val="Ninguno"/>
          <w:rFonts w:ascii="Times New Roman" w:hAnsi="Times New Roman"/>
          <w:rtl w:val="0"/>
          <w:lang w:val="es-ES_tradnl"/>
        </w:rPr>
        <w:t>de Project Eagle se pudieron apreciar l</w:t>
      </w:r>
      <w:r>
        <w:rPr>
          <w:rStyle w:val="Ninguno"/>
          <w:rFonts w:ascii="Times New Roman" w:hAnsi="Times New Roman"/>
          <w:rtl w:val="0"/>
          <w:lang w:val="en-US"/>
        </w:rPr>
        <w:t>as t</w:t>
      </w:r>
      <w:r>
        <w:rPr>
          <w:rStyle w:val="Ninguno"/>
          <w:rFonts w:ascii="Times New Roman" w:hAnsi="Times New Roman" w:hint="default"/>
          <w:rtl w:val="0"/>
          <w:lang w:val="es-ES_tradnl"/>
        </w:rPr>
        <w:t>é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cnicas de trabajo que se usaron en el desarrollo </w:t>
      </w:r>
      <w:r>
        <w:rPr>
          <w:rStyle w:val="Ninguno"/>
          <w:rFonts w:ascii="Times New Roman" w:hAnsi="Times New Roman"/>
          <w:rtl w:val="0"/>
          <w:lang w:val="es-ES_tradnl"/>
        </w:rPr>
        <w:t>son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propias para cubrir las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rtl w:val="0"/>
          <w:lang w:val="es-ES_tradnl"/>
        </w:rPr>
        <w:t>necesidades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q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ue tiene el ser humano en el </w:t>
      </w:r>
      <w:r>
        <w:rPr>
          <w:rStyle w:val="Ninguno"/>
          <w:rFonts w:ascii="Times New Roman" w:hAnsi="Times New Roman" w:hint="default"/>
          <w:rtl w:val="0"/>
          <w:lang w:val="es-ES_tradnl"/>
        </w:rPr>
        <w:t>á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mbito minero, el sistema desarrollado genera y analiza el </w:t>
      </w:r>
      <w:r>
        <w:rPr>
          <w:rStyle w:val="Ninguno"/>
          <w:rFonts w:ascii="Times New Roman" w:hAnsi="Times New Roman" w:hint="default"/>
          <w:rtl w:val="0"/>
          <w:lang w:val="es-ES_tradnl"/>
        </w:rPr>
        <w:t>á</w:t>
      </w:r>
      <w:r>
        <w:rPr>
          <w:rStyle w:val="Ninguno"/>
          <w:rFonts w:ascii="Times New Roman" w:hAnsi="Times New Roman"/>
          <w:rtl w:val="0"/>
          <w:lang w:val="es-ES_tradnl"/>
        </w:rPr>
        <w:t>rea indicada agilizando el flujo de la informaci</w:t>
      </w:r>
      <w:r>
        <w:rPr>
          <w:rStyle w:val="Ninguno"/>
          <w:rFonts w:ascii="Times New Roman" w:hAnsi="Times New Roman" w:hint="default"/>
          <w:rtl w:val="0"/>
          <w:lang w:val="es-ES_tradnl"/>
        </w:rPr>
        <w:t>ó</w:t>
      </w:r>
      <w:r>
        <w:rPr>
          <w:rStyle w:val="Ninguno"/>
          <w:rFonts w:ascii="Times New Roman" w:hAnsi="Times New Roman"/>
          <w:rtl w:val="0"/>
          <w:lang w:val="es-ES_tradnl"/>
        </w:rPr>
        <w:t>n dentro de una emergencia en una mina a cielo abierto.</w:t>
      </w:r>
    </w:p>
    <w:p>
      <w:pPr>
        <w:pStyle w:val="Cuerpo"/>
        <w:spacing w:line="259" w:lineRule="auto"/>
        <w:jc w:val="both"/>
        <w:rPr>
          <w:rStyle w:val="Ninguno"/>
          <w:rFonts w:ascii="Times New Roman" w:cs="Times New Roman" w:hAnsi="Times New Roman" w:eastAsia="Times New Roman"/>
        </w:rPr>
      </w:pPr>
      <w:r>
        <w:rPr>
          <w:rStyle w:val="Ninguno"/>
          <w:rFonts w:ascii="Times New Roman" w:hAnsi="Times New Roman"/>
          <w:rtl w:val="0"/>
          <w:lang w:val="es-ES_tradnl"/>
        </w:rPr>
        <w:t>Otra de las ventajas de trabajar con tecnolog</w:t>
      </w:r>
      <w:r>
        <w:rPr>
          <w:rStyle w:val="Ninguno"/>
          <w:rFonts w:ascii="Times New Roman" w:hAnsi="Times New Roman" w:hint="default"/>
          <w:rtl w:val="0"/>
          <w:lang w:val="es-ES_tradnl"/>
        </w:rPr>
        <w:t>í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a reciente es que no hay tantos proyectos aplicativos y la competencia es baja. </w:t>
      </w:r>
    </w:p>
    <w:p>
      <w:pPr>
        <w:pStyle w:val="Cuerpo"/>
        <w:spacing w:line="259" w:lineRule="auto"/>
        <w:jc w:val="both"/>
        <w:rPr>
          <w:rStyle w:val="Ninguno"/>
          <w:rFonts w:ascii="Times New Roman" w:cs="Times New Roman" w:hAnsi="Times New Roman" w:eastAsia="Times New Roman"/>
          <w:color w:val="000000"/>
          <w:u w:color="000000"/>
          <w:lang w:val="es-ES_tradnl"/>
        </w:rPr>
      </w:pPr>
      <w:r>
        <w:rPr>
          <w:rStyle w:val="Ninguno"/>
          <w:rFonts w:ascii="Times New Roman" w:hAnsi="Times New Roman"/>
          <w:rtl w:val="0"/>
          <w:lang w:val="es-ES_tradnl"/>
        </w:rPr>
        <w:t xml:space="preserve">Actualmente 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Project Eagle se encuentra en una etapa de desarrollo y conforme evoluciona, </w:t>
      </w:r>
      <w:r>
        <w:rPr>
          <w:rStyle w:val="Ninguno"/>
          <w:rFonts w:ascii="Times New Roman" w:hAnsi="Times New Roman"/>
          <w:rtl w:val="0"/>
          <w:lang w:val="es-ES_tradnl"/>
        </w:rPr>
        <w:t>pretende generar un nuevo prototipo con tareas asignadas m</w:t>
      </w:r>
      <w:r>
        <w:rPr>
          <w:rStyle w:val="Ninguno"/>
          <w:rFonts w:ascii="Times New Roman" w:hAnsi="Times New Roman" w:hint="default"/>
          <w:rtl w:val="0"/>
          <w:lang w:val="es-ES_tradnl"/>
        </w:rPr>
        <w:t>á</w:t>
      </w:r>
      <w:r>
        <w:rPr>
          <w:rStyle w:val="Ninguno"/>
          <w:rFonts w:ascii="Times New Roman" w:hAnsi="Times New Roman"/>
          <w:rtl w:val="0"/>
          <w:lang w:val="es-ES_tradnl"/>
        </w:rPr>
        <w:t>s espec</w:t>
      </w:r>
      <w:r>
        <w:rPr>
          <w:rStyle w:val="Ninguno"/>
          <w:rFonts w:ascii="Times New Roman" w:hAnsi="Times New Roman" w:hint="default"/>
          <w:rtl w:val="0"/>
          <w:lang w:val="es-ES_tradnl"/>
        </w:rPr>
        <w:t>í</w:t>
      </w:r>
      <w:r>
        <w:rPr>
          <w:rStyle w:val="Ninguno"/>
          <w:rFonts w:ascii="Times New Roman" w:hAnsi="Times New Roman"/>
          <w:rtl w:val="0"/>
          <w:lang w:val="es-ES_tradnl"/>
        </w:rPr>
        <w:t>ficas para cubrir las limitantes encontradas en el prototipo actual.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De tal manera el entorno del proyecto 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requiere estar actualiz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ndose constantemente, sin dejar de lado la idea de adaptarlo a las necesidades que se presenten por parte de la sociedad, pues son un factor muy importante que participan dentro del desarrollo del sistem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a. </w:t>
      </w:r>
    </w:p>
    <w:p>
      <w:pPr>
        <w:pStyle w:val="Cuerpo"/>
        <w:spacing w:line="259" w:lineRule="auto"/>
        <w:jc w:val="both"/>
        <w:rPr>
          <w:rStyle w:val="Ninguno"/>
          <w:rFonts w:ascii="Times New Roman" w:cs="Times New Roman" w:hAnsi="Times New Roman" w:eastAsia="Times New Roman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Es por eso, que se sigue contemplando la idea de adquirir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s conocimientos dentro de los diferentes 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mbitos tecnol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gicos, m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dicos, sociales, entre otros.</w:t>
      </w:r>
    </w:p>
    <w:p>
      <w:pPr>
        <w:pStyle w:val="Cuerpo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numPr>
          <w:ilvl w:val="0"/>
          <w:numId w:val="47"/>
        </w:numPr>
        <w:bidi w:val="0"/>
        <w:spacing w:line="240" w:lineRule="auto"/>
        <w:ind w:right="0"/>
        <w:jc w:val="left"/>
        <w:rPr>
          <w:rStyle w:val="Ninguno"/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REFERENCIAS</w:t>
      </w:r>
    </w:p>
    <w:p>
      <w:pPr>
        <w:pStyle w:val="Cuerpo"/>
        <w:spacing w:line="240" w:lineRule="auto"/>
        <w:ind w:left="720" w:hanging="720"/>
        <w:rPr>
          <w:rStyle w:val="Ninguno"/>
          <w:rFonts w:ascii="Times New Roman" w:cs="Times New Roman" w:hAnsi="Times New Roman" w:eastAsia="Times New Roman"/>
          <w:color w:val="000000"/>
          <w:u w:color="000000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Alvarado, R. (13 de Junio de 2015). Comunicaci</w:t>
      </w:r>
      <w:r>
        <w:rPr>
          <w:rStyle w:val="Ninguno"/>
          <w:rFonts w:ascii="Times New Roman" w:hAnsi="Times New Roman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n personal.</w:t>
      </w:r>
    </w:p>
    <w:p>
      <w:pPr>
        <w:pStyle w:val="Bibliography"/>
        <w:ind w:left="720" w:hanging="720"/>
        <w:rPr>
          <w:rStyle w:val="Ninguno"/>
          <w:sz w:val="24"/>
          <w:szCs w:val="24"/>
        </w:rPr>
      </w:pPr>
      <w:r>
        <w:rPr>
          <w:rtl w:val="0"/>
          <w:lang w:val="es-ES_tradnl"/>
        </w:rPr>
        <w:t>Abad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a, F. T. (s.f.). Diagramas del UML . Recuperado el 28 de Septiembre de 2015, de http://www.teatroabadia.com/es/uploads/documentos/iagramas_del_uml.pdf</w:t>
      </w:r>
    </w:p>
    <w:p>
      <w:pPr>
        <w:pStyle w:val="Cuerpo"/>
        <w:spacing w:line="240" w:lineRule="auto"/>
        <w:ind w:left="720" w:hanging="720"/>
        <w:rPr>
          <w:rStyle w:val="Ninguno"/>
          <w:rFonts w:ascii="Times New Roman" w:cs="Times New Roman" w:hAnsi="Times New Roman" w:eastAsia="Times New Roman"/>
          <w:color w:val="000000"/>
          <w:u w:color="000000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Calvo, J., E., A., B., C., &amp; S., G. (25 de Noviembre de 2015). </w:t>
      </w:r>
      <w:r>
        <w:rPr>
          <w:rStyle w:val="Ninguno"/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Centre Del</w:t>
      </w:r>
      <w:r>
        <w:rPr>
          <w:rStyle w:val="Ninguno"/>
          <w:rFonts w:ascii="Times New Roman" w:hAnsi="Times New Roman" w:hint="default"/>
          <w:i w:val="1"/>
          <w:iCs w:val="1"/>
          <w:color w:val="000000"/>
          <w:u w:color="000000"/>
          <w:rtl w:val="0"/>
          <w:lang w:val="es-ES_tradnl"/>
        </w:rPr>
        <w:t>à</w:t>
      </w:r>
      <w:r>
        <w:rPr>
          <w:rStyle w:val="Ninguno"/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s d</w:t>
      </w:r>
      <w:r>
        <w:rPr>
          <w:rStyle w:val="Ninguno"/>
          <w:rFonts w:ascii="Times New Roman" w:hAnsi="Times New Roman" w:hint="default"/>
          <w:i w:val="1"/>
          <w:iCs w:val="1"/>
          <w:color w:val="000000"/>
          <w:u w:color="000000"/>
          <w:rtl w:val="0"/>
          <w:lang w:val="es-ES_tradnl"/>
        </w:rPr>
        <w:t>’</w:t>
      </w:r>
      <w:r>
        <w:rPr>
          <w:rStyle w:val="Ninguno"/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 xml:space="preserve">Estudis per la Pau </w:t>
      </w:r>
      <w:r>
        <w:rPr>
          <w:rStyle w:val="Ninguno"/>
          <w:rFonts w:ascii="Times New Roman" w:hAnsi="Times New Roman" w:hint="default"/>
          <w:i w:val="1"/>
          <w:iCs w:val="1"/>
          <w:color w:val="000000"/>
          <w:u w:color="000000"/>
          <w:rtl w:val="0"/>
          <w:lang w:val="es-ES_tradnl"/>
        </w:rPr>
        <w:t xml:space="preserve">• </w:t>
      </w:r>
      <w:r>
        <w:rPr>
          <w:rStyle w:val="Ninguno"/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Just</w:t>
      </w:r>
      <w:r>
        <w:rPr>
          <w:rStyle w:val="Ninguno"/>
          <w:rFonts w:ascii="Times New Roman" w:hAnsi="Times New Roman" w:hint="default"/>
          <w:i w:val="1"/>
          <w:iCs w:val="1"/>
          <w:color w:val="000000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cia i Pau.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 Obtenido de http://www.centredelas.org/images/stories/informes/informe23_cas.pdf</w:t>
      </w:r>
    </w:p>
    <w:p>
      <w:pPr>
        <w:pStyle w:val="Cuerpo"/>
        <w:spacing w:line="240" w:lineRule="auto"/>
        <w:ind w:left="720" w:hanging="720"/>
        <w:rPr>
          <w:rStyle w:val="Ninguno"/>
          <w:rFonts w:ascii="Times New Roman" w:cs="Times New Roman" w:hAnsi="Times New Roman" w:eastAsia="Times New Roman"/>
          <w:color w:val="000000"/>
          <w:u w:color="000000"/>
        </w:rPr>
      </w:pP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 xml:space="preserve">Mineria, A. N. (13 de Mayo de 2015). </w:t>
      </w:r>
      <w:r>
        <w:rPr>
          <w:rStyle w:val="Ninguno"/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SlideShare</w:t>
      </w:r>
      <w:r>
        <w:rPr>
          <w:rStyle w:val="Ninguno"/>
          <w:rFonts w:ascii="Times New Roman" w:hAnsi="Times New Roman"/>
          <w:color w:val="000000"/>
          <w:u w:color="000000"/>
          <w:rtl w:val="0"/>
          <w:lang w:val="es-ES_tradnl"/>
        </w:rPr>
        <w:t>. Obtenido de http://es.slideshare.net/AgenciaNaldeMineria/estadisticasde-emergenciasmineras22052015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>Michelle, D. d. (11 de Noviembre de 2011). Replicaci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Master-Master en Mysql. Obtenido de http://www.danieldemichele.com.ar/2011/11/25/replicacion-master-master-en-mysql/</w:t>
      </w:r>
    </w:p>
    <w:p>
      <w:pPr>
        <w:pStyle w:val="Bibliography"/>
        <w:ind w:left="720" w:hanging="720"/>
        <w:rPr>
          <w:rStyle w:val="Ninguno"/>
          <w:rFonts w:ascii="Times New Roman" w:cs="Times New Roman" w:hAnsi="Times New Roman" w:eastAsia="Times New Roman"/>
        </w:rPr>
      </w:pPr>
      <w:r>
        <w:rPr>
          <w:rStyle w:val="Ninguno"/>
          <w:rFonts w:ascii="Times New Roman" w:hAnsi="Times New Roman"/>
          <w:rtl w:val="0"/>
          <w:lang w:val="es-ES_tradnl"/>
        </w:rPr>
        <w:t xml:space="preserve">2015). </w:t>
      </w:r>
      <w:r>
        <w:rPr>
          <w:rStyle w:val="Ninguno"/>
          <w:rFonts w:ascii="Times New Roman" w:hAnsi="Times New Roman"/>
          <w:i w:val="1"/>
          <w:iCs w:val="1"/>
          <w:rtl w:val="0"/>
          <w:lang w:val="es-ES_tradnl"/>
        </w:rPr>
        <w:t>Centre Del</w:t>
      </w:r>
      <w:r>
        <w:rPr>
          <w:rStyle w:val="Ninguno"/>
          <w:rFonts w:ascii="Times New Roman" w:hAnsi="Times New Roman" w:hint="default"/>
          <w:i w:val="1"/>
          <w:iCs w:val="1"/>
          <w:rtl w:val="0"/>
          <w:lang w:val="es-ES_tradnl"/>
        </w:rPr>
        <w:t>à</w:t>
      </w:r>
      <w:r>
        <w:rPr>
          <w:rStyle w:val="Ninguno"/>
          <w:rFonts w:ascii="Times New Roman" w:hAnsi="Times New Roman"/>
          <w:i w:val="1"/>
          <w:iCs w:val="1"/>
          <w:rtl w:val="0"/>
          <w:lang w:val="es-ES_tradnl"/>
        </w:rPr>
        <w:t>s d</w:t>
      </w:r>
      <w:r>
        <w:rPr>
          <w:rStyle w:val="Ninguno"/>
          <w:rFonts w:ascii="Times New Roman" w:hAnsi="Times New Roman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Times New Roman" w:hAnsi="Times New Roman"/>
          <w:i w:val="1"/>
          <w:iCs w:val="1"/>
          <w:rtl w:val="0"/>
          <w:lang w:val="es-ES_tradnl"/>
        </w:rPr>
        <w:t xml:space="preserve">Estudis per la Pau </w:t>
      </w:r>
      <w:r>
        <w:rPr>
          <w:rStyle w:val="Ninguno"/>
          <w:rFonts w:ascii="Times New Roman" w:hAnsi="Times New Roman" w:hint="default"/>
          <w:i w:val="1"/>
          <w:iCs w:val="1"/>
          <w:rtl w:val="0"/>
          <w:lang w:val="es-ES_tradnl"/>
        </w:rPr>
        <w:t xml:space="preserve">• </w:t>
      </w:r>
      <w:r>
        <w:rPr>
          <w:rStyle w:val="Ninguno"/>
          <w:rFonts w:ascii="Times New Roman" w:hAnsi="Times New Roman"/>
          <w:i w:val="1"/>
          <w:iCs w:val="1"/>
          <w:rtl w:val="0"/>
          <w:lang w:val="es-ES_tradnl"/>
        </w:rPr>
        <w:t>Just</w:t>
      </w:r>
      <w:r>
        <w:rPr>
          <w:rStyle w:val="Ninguno"/>
          <w:rFonts w:ascii="Times New Roman" w:hAnsi="Times New Roman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Times New Roman" w:hAnsi="Times New Roman"/>
          <w:i w:val="1"/>
          <w:iCs w:val="1"/>
          <w:rtl w:val="0"/>
          <w:lang w:val="es-ES_tradnl"/>
        </w:rPr>
        <w:t>cia i Pau.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Obtenido de http://www.centredelas.org/images/stories/informes/informe23_cas.pdf</w:t>
      </w:r>
    </w:p>
    <w:p>
      <w:pPr>
        <w:pStyle w:val="Cuerpo"/>
        <w:spacing w:line="240" w:lineRule="auto"/>
        <w:ind w:left="720"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s-ES_tradnl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Style w:val="Ninguno"/>
          <w:rFonts w:ascii="Times New Roman" w:cs="Times New Roman" w:hAnsi="Times New Roman" w:eastAsia="Times New Roman"/>
        </w:rPr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720"/>
      <w:cols w:space="72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4"/>
  </w:abstractNum>
  <w:abstractNum w:abstractNumId="5">
    <w:multiLevelType w:val="hybridMultilevel"/>
    <w:styleLink w:val="Estilo importado 4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6"/>
  </w:abstractNum>
  <w:abstractNum w:abstractNumId="7">
    <w:multiLevelType w:val="hybridMultilevel"/>
    <w:styleLink w:val="Estilo importado 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7"/>
  </w:abstractNum>
  <w:abstractNum w:abstractNumId="9">
    <w:multiLevelType w:val="hybridMultilevel"/>
    <w:styleLink w:val="Estilo importado 7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9"/>
  </w:abstractNum>
  <w:abstractNum w:abstractNumId="11">
    <w:multiLevelType w:val="hybridMultilevel"/>
    <w:styleLink w:val="Estilo importado 9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11"/>
  </w:abstractNum>
  <w:abstractNum w:abstractNumId="13">
    <w:multiLevelType w:val="hybridMultilevel"/>
    <w:styleLink w:val="Estilo importado 1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13"/>
  </w:abstractNum>
  <w:abstractNum w:abstractNumId="15">
    <w:multiLevelType w:val="hybridMultilevel"/>
    <w:styleLink w:val="Estilo importado 1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14"/>
  </w:abstractNum>
  <w:abstractNum w:abstractNumId="17">
    <w:multiLevelType w:val="hybridMultilevel"/>
    <w:styleLink w:val="Estilo importado 14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6"/>
  </w:abstractNum>
  <w:abstractNum w:abstractNumId="19">
    <w:multiLevelType w:val="hybridMultilevel"/>
    <w:styleLink w:val="Estilo importado 16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8"/>
  </w:abstractNum>
  <w:abstractNum w:abstractNumId="21">
    <w:multiLevelType w:val="hybridMultilevel"/>
    <w:styleLink w:val="Estilo importado 18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9"/>
  </w:abstractNum>
  <w:abstractNum w:abstractNumId="23">
    <w:multiLevelType w:val="hybridMultilevel"/>
    <w:styleLink w:val="Estilo importado 1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21"/>
  </w:abstractNum>
  <w:abstractNum w:abstractNumId="25">
    <w:multiLevelType w:val="hybridMultilevel"/>
    <w:styleLink w:val="Estilo importado 2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23"/>
  </w:abstractNum>
  <w:abstractNum w:abstractNumId="27">
    <w:multiLevelType w:val="hybridMultilevel"/>
    <w:styleLink w:val="Estilo importado 2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25"/>
  </w:abstractNum>
  <w:abstractNum w:abstractNumId="29">
    <w:multiLevelType w:val="hybridMultilevel"/>
    <w:styleLink w:val="Estilo importado 2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6.0"/>
  </w:abstractNum>
  <w:abstractNum w:abstractNumId="31">
    <w:multiLevelType w:val="hybridMultilevel"/>
    <w:styleLink w:val="Estilo importado 6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27"/>
  </w:abstractNum>
  <w:abstractNum w:abstractNumId="33">
    <w:multiLevelType w:val="hybridMultilevel"/>
    <w:styleLink w:val="Estilo importado 27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startOverride w:val="4"/>
    </w:lvlOverride>
  </w:num>
  <w:num w:numId="14">
    <w:abstractNumId w:val="11"/>
  </w:num>
  <w:num w:numId="15">
    <w:abstractNumId w:val="10"/>
  </w:num>
  <w:num w:numId="16">
    <w:abstractNumId w:val="10"/>
    <w:lvlOverride w:ilvl="0">
      <w:startOverride w:val="5"/>
    </w:lvlOverride>
  </w:num>
  <w:num w:numId="17">
    <w:abstractNumId w:val="13"/>
  </w:num>
  <w:num w:numId="18">
    <w:abstractNumId w:val="12"/>
  </w:num>
  <w:num w:numId="19">
    <w:abstractNumId w:val="12"/>
    <w:lvlOverride w:ilvl="0">
      <w:startOverride w:val="6"/>
    </w:lvlOverride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6"/>
    <w:lvlOverride w:ilvl="0">
      <w:startOverride w:val="2"/>
    </w:lvlOverride>
  </w:num>
  <w:num w:numId="25">
    <w:abstractNumId w:val="19"/>
  </w:num>
  <w:num w:numId="26">
    <w:abstractNumId w:val="18"/>
  </w:num>
  <w:num w:numId="27">
    <w:abstractNumId w:val="18"/>
    <w:lvlOverride w:ilvl="0">
      <w:startOverride w:val="3"/>
    </w:lvlOverride>
  </w:num>
  <w:num w:numId="28">
    <w:abstractNumId w:val="21"/>
  </w:num>
  <w:num w:numId="29">
    <w:abstractNumId w:val="20"/>
  </w:num>
  <w:num w:numId="30">
    <w:abstractNumId w:val="23"/>
  </w:num>
  <w:num w:numId="31">
    <w:abstractNumId w:val="22"/>
  </w:num>
  <w:num w:numId="32">
    <w:abstractNumId w:val="22"/>
    <w:lvlOverride w:ilvl="1">
      <w:startOverride w:val="2"/>
    </w:lvlOverride>
  </w:num>
  <w:num w:numId="33">
    <w:abstractNumId w:val="25"/>
  </w:num>
  <w:num w:numId="34">
    <w:abstractNumId w:val="24"/>
  </w:num>
  <w:num w:numId="35">
    <w:abstractNumId w:val="24"/>
    <w:lvlOverride w:ilvl="1">
      <w:startOverride w:val="3"/>
    </w:lvlOverride>
  </w:num>
  <w:num w:numId="36">
    <w:abstractNumId w:val="27"/>
  </w:num>
  <w:num w:numId="37">
    <w:abstractNumId w:val="26"/>
  </w:num>
  <w:num w:numId="38">
    <w:abstractNumId w:val="26"/>
    <w:lvlOverride w:ilvl="1">
      <w:startOverride w:val="4"/>
    </w:lvlOverride>
  </w:num>
  <w:num w:numId="39">
    <w:abstractNumId w:val="29"/>
  </w:num>
  <w:num w:numId="40">
    <w:abstractNumId w:val="28"/>
  </w:num>
  <w:num w:numId="41">
    <w:abstractNumId w:val="28"/>
    <w:lvlOverride w:ilvl="1">
      <w:startOverride w:val="5"/>
    </w:lvlOverride>
  </w:num>
  <w:num w:numId="42">
    <w:abstractNumId w:val="31"/>
  </w:num>
  <w:num w:numId="43">
    <w:abstractNumId w:val="30"/>
  </w:num>
  <w:num w:numId="44">
    <w:abstractNumId w:val="30"/>
    <w:lvlOverride w:ilvl="1">
      <w:startOverride w:val="7"/>
    </w:lvlOverride>
  </w:num>
  <w:num w:numId="45">
    <w:abstractNumId w:val="33"/>
  </w:num>
  <w:num w:numId="46">
    <w:abstractNumId w:val="32"/>
  </w:num>
  <w:num w:numId="47">
    <w:abstractNumId w:val="3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character" w:styleId="Ninguno">
    <w:name w:val="Ninguno"/>
    <w:rPr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2">
    <w:name w:val="Estilo importado 2"/>
    <w:pPr>
      <w:numPr>
        <w:numId w:val="3"/>
      </w:numPr>
    </w:pPr>
  </w:style>
  <w:style w:type="numbering" w:styleId="Estilo importado 4">
    <w:name w:val="Estilo importado 4"/>
    <w:pPr>
      <w:numPr>
        <w:numId w:val="6"/>
      </w:numPr>
    </w:pPr>
  </w:style>
  <w:style w:type="numbering" w:styleId="Estilo importado 6">
    <w:name w:val="Estilo importado 6"/>
    <w:pPr>
      <w:numPr>
        <w:numId w:val="9"/>
      </w:numPr>
    </w:pPr>
  </w:style>
  <w:style w:type="numbering" w:styleId="Estilo importado 7">
    <w:name w:val="Estilo importado 7"/>
    <w:pPr>
      <w:numPr>
        <w:numId w:val="11"/>
      </w:numPr>
    </w:pPr>
  </w:style>
  <w:style w:type="paragraph" w:styleId="caption">
    <w:name w:val="caption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es-ES_tradnl"/>
    </w:rPr>
  </w:style>
  <w:style w:type="numbering" w:styleId="Estilo importado 9">
    <w:name w:val="Estilo importado 9"/>
    <w:pPr>
      <w:numPr>
        <w:numId w:val="14"/>
      </w:numPr>
    </w:pPr>
  </w:style>
  <w:style w:type="numbering" w:styleId="Estilo importado 11">
    <w:name w:val="Estilo importado 11"/>
    <w:pPr>
      <w:numPr>
        <w:numId w:val="17"/>
      </w:numPr>
    </w:pPr>
  </w:style>
  <w:style w:type="numbering" w:styleId="Estilo importado 13">
    <w:name w:val="Estilo importado 13"/>
    <w:pPr>
      <w:numPr>
        <w:numId w:val="20"/>
      </w:numPr>
    </w:pPr>
  </w:style>
  <w:style w:type="numbering" w:styleId="Estilo importado 14">
    <w:name w:val="Estilo importado 14"/>
    <w:pPr>
      <w:numPr>
        <w:numId w:val="22"/>
      </w:numPr>
    </w:pPr>
  </w:style>
  <w:style w:type="numbering" w:styleId="Estilo importado 16">
    <w:name w:val="Estilo importado 16"/>
    <w:pPr>
      <w:numPr>
        <w:numId w:val="25"/>
      </w:numPr>
    </w:pPr>
  </w:style>
  <w:style w:type="numbering" w:styleId="Estilo importado 18">
    <w:name w:val="Estilo importado 18"/>
    <w:pPr>
      <w:numPr>
        <w:numId w:val="28"/>
      </w:numPr>
    </w:pPr>
  </w:style>
  <w:style w:type="numbering" w:styleId="Estilo importado 19">
    <w:name w:val="Estilo importado 19"/>
    <w:pPr>
      <w:numPr>
        <w:numId w:val="30"/>
      </w:numPr>
    </w:pPr>
  </w:style>
  <w:style w:type="numbering" w:styleId="Estilo importado 21">
    <w:name w:val="Estilo importado 21"/>
    <w:pPr>
      <w:numPr>
        <w:numId w:val="33"/>
      </w:numPr>
    </w:pPr>
  </w:style>
  <w:style w:type="numbering" w:styleId="Estilo importado 23">
    <w:name w:val="Estilo importado 23"/>
    <w:pPr>
      <w:numPr>
        <w:numId w:val="36"/>
      </w:numPr>
    </w:pPr>
  </w:style>
  <w:style w:type="numbering" w:styleId="Estilo importado 25">
    <w:name w:val="Estilo importado 25"/>
    <w:pPr>
      <w:numPr>
        <w:numId w:val="39"/>
      </w:numPr>
    </w:pPr>
  </w:style>
  <w:style w:type="numbering" w:styleId="Estilo importado 6.0">
    <w:name w:val="Estilo importado 6.0"/>
    <w:pPr>
      <w:numPr>
        <w:numId w:val="42"/>
      </w:numPr>
    </w:pPr>
  </w:style>
  <w:style w:type="numbering" w:styleId="Estilo importado 27">
    <w:name w:val="Estilo importado 27"/>
    <w:pPr>
      <w:numPr>
        <w:numId w:val="45"/>
      </w:numPr>
    </w:pPr>
  </w:style>
  <w:style w:type="paragraph" w:styleId="Bibliography">
    <w:name w:val="Bibliography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409451"/>
          <c:y val="0.0648951"/>
          <c:w val="0.520215"/>
          <c:h val="0.83678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>
              <a:outerShdw sx="100000" sy="100000" kx="0" ky="0" algn="tl" rotWithShape="1" blurRad="63500" dist="0" dir="0">
                <a:srgbClr val="000000">
                  <a:alpha val="20000"/>
                </a:srgbClr>
              </a:outerShdw>
            </a:effectLst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595959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Otras causas</c:v>
                </c:pt>
                <c:pt idx="1">
                  <c:v>Inundación </c:v>
                </c:pt>
                <c:pt idx="2">
                  <c:v>Incendio</c:v>
                </c:pt>
                <c:pt idx="3">
                  <c:v> Inestabilidad de taludes</c:v>
                </c:pt>
                <c:pt idx="4">
                  <c:v>Explosión</c:v>
                </c:pt>
                <c:pt idx="5">
                  <c:v>Mécanicos</c:v>
                </c:pt>
                <c:pt idx="6">
                  <c:v> Eléctricos</c:v>
                </c:pt>
                <c:pt idx="7">
                  <c:v> Derrumbe</c:v>
                </c:pt>
                <c:pt idx="8">
                  <c:v>Caida a diferente nivel</c:v>
                </c:pt>
                <c:pt idx="9">
                  <c:v>Atmosferas viciadas 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0.050000</c:v>
                </c:pt>
                <c:pt idx="1">
                  <c:v>0.050000</c:v>
                </c:pt>
                <c:pt idx="2">
                  <c:v>0.130000</c:v>
                </c:pt>
                <c:pt idx="3">
                  <c:v>0.050000</c:v>
                </c:pt>
                <c:pt idx="4">
                  <c:v>0.160000</c:v>
                </c:pt>
                <c:pt idx="5">
                  <c:v>0.110000</c:v>
                </c:pt>
                <c:pt idx="6">
                  <c:v>0.030000</c:v>
                </c:pt>
                <c:pt idx="7">
                  <c:v>0.180000</c:v>
                </c:pt>
                <c:pt idx="8">
                  <c:v>0.080000</c:v>
                </c:pt>
                <c:pt idx="9">
                  <c:v>0.160000</c:v>
                </c:pt>
              </c:numCache>
            </c:numRef>
          </c:val>
        </c:ser>
        <c:gapWidth val="75"/>
        <c:overlap val="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800000"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b"/>
        <c:numFmt formatCode="0%" sourceLinked="0"/>
        <c:majorTickMark val="none"/>
        <c:minorTickMark val="none"/>
        <c:tickLblPos val="high"/>
        <c:spPr>
          <a:ln w="12700" cap="flat">
            <a:noFill/>
            <a:prstDash val="solid"/>
            <a:miter lim="800000"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2"/>
        <c:crosses val="autoZero"/>
        <c:crossBetween val="between"/>
        <c:majorUnit val="0.045"/>
        <c:minorUnit val="0.02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349907"/>
          <c:y val="0.0982542"/>
          <c:w val="0.601802"/>
          <c:h val="0.75930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/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Sheet1!$A$2:$A$2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Sheet1!$B$2:$B$2</c:f>
              <c:numCache>
                <c:ptCount val="0"/>
              </c:numCache>
            </c:numRef>
          </c:val>
        </c:ser>
        <c:ser>
          <c:idx val="1"/>
          <c:order val="1"/>
          <c:tx>
            <c:strRef>
              <c:f>Sheet1!$C$1</c:f>
              <c:strCache/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Sheet1!$A$2:$A$2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Sheet1!$C$2:$C$2</c:f>
              <c:numCache>
                <c:ptCount val="0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Subterraneas</c:v>
                </c:pt>
              </c:strCache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Sheet1!$A$2:$A$2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Sheet1!$D$2:$D$2</c:f>
              <c:numCache>
                <c:ptCount val="1"/>
                <c:pt idx="0">
                  <c:v>0.850000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Cielo abierto</c:v>
                </c:pt>
              </c:strCache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Sheet1!$A$2:$A$2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Sheet1!$E$2:$E$2</c:f>
              <c:numCache>
                <c:ptCount val="1"/>
                <c:pt idx="0">
                  <c:v>0.150000</c:v>
                </c:pt>
              </c:numCache>
            </c:numRef>
          </c:val>
        </c:ser>
        <c:gapWidth val="0"/>
        <c:overlap val="-10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D9D9D9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%" sourceLinked="0"/>
        <c:majorTickMark val="none"/>
        <c:minorTickMark val="none"/>
        <c:tickLblPos val="high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2"/>
        <c:crosses val="autoZero"/>
        <c:crossBetween val="between"/>
        <c:majorUnit val="0.225"/>
        <c:minorUnit val="0.11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