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1"/>
        <w:numPr>
          <w:ilvl w:val="2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6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rxleym6x38yj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Ejercicio 4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1.-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Identifica el tipo de relación existente entre las siguientes entidades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2.- 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esarrolla las tablas que consideres necesarias, incluyendo sus claves principales y ajenas. Comenta, además, las relaciones. Indica, además, los </w:t>
      </w:r>
      <w:r w:rsidDel="00000000" w:rsidR="00000000" w:rsidRPr="00000000">
        <w:rPr>
          <w:rFonts w:ascii="Calibri" w:cs="Calibri" w:eastAsia="Calibri" w:hAnsi="Calibri"/>
          <w:strike w:val="1"/>
          <w:sz w:val="22"/>
          <w:szCs w:val="22"/>
          <w:vertAlign w:val="baseline"/>
          <w:rtl w:val="0"/>
        </w:rPr>
        <w:t xml:space="preserve">dominios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cada campo.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Restaurante: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Menú  (se compone de) Platos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N-N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Plato (se compone de) ingredientes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→ N-N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Cocinero (prepara) Plato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→ N-N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Cocinero (participa en) Menú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→ N-N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IDMenu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nombre, precio}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Platos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IDPlato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,elaboracion, cantidad, esVegano}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PlatosEnMenu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IDMenu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IDPlato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IDCategoria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25.19685039370074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campos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IDMenu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IDPlato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PlatosEnMenu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CA a los campos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IDMenu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IDPlato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las tablas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Menús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también son una CP conjunto o compuesto que identifica cada registro de la tabla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CategoriaPlatos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IDCatP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nombre, descripcion}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354.3307086614175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campo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IDCategoria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PlatosEnMenu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CA al campo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IDCatP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CategoriaPlatos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Ingredientes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IDIngrediente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fechaCompra, fechaCaducidad,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IDAlerg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formato}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Alergenos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IDAlerg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nombre, descripcion, nivel}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354.3307086614175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campo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IDAlerg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Ingredientes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CA al campo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IDAlerg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Alergenos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IngredientesDePlatos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IDPlato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IDIngrediente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425.19685039370074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campos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IDPlato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IDIngrediente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CP compuesta 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IngredientesDePlatos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también son CA a los campos correspondientes de las tablas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Ingredientes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Empleados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IDEmpleado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DNI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nombre, apellidos, numSS, numCuenta, telefono,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IDPuesto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Puestos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IDPuesto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nombre, descripcion}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.19685039370074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campo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IDPuesto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Empleados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CA al campo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IDPuesto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Puestos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Preparaciones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IDEmpleado, IDPlato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425.19685039370074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campos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IDPlato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IDEmpleado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CP compuesta de la tabla </w:t>
      </w:r>
      <w:r w:rsidDel="00000000" w:rsidR="00000000" w:rsidRPr="00000000">
        <w:rPr>
          <w:rFonts w:ascii="Calibri" w:cs="Calibri" w:eastAsia="Calibri" w:hAnsi="Calibri"/>
          <w:b w:val="1"/>
          <w:color w:val="1c4587"/>
          <w:sz w:val="22"/>
          <w:szCs w:val="22"/>
          <w:rtl w:val="0"/>
        </w:rPr>
        <w:t xml:space="preserve">Preparaciones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también son CA a los campos correspondientes de las tablas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Empleados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BBDD - Tema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