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25C" w:rsidRPr="00FF525C" w:rsidRDefault="006F7944" w:rsidP="00FF525C">
      <w:pPr>
        <w:ind w:left="-570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 w:rsidR="00FF525C" w:rsidRPr="00FF525C">
        <w:rPr>
          <w:rFonts w:cstheme="minorHAnsi"/>
          <w:b/>
        </w:rPr>
        <w:t>1. Test Plan Identifier</w:t>
      </w:r>
    </w:p>
    <w:p w:rsidR="00FF525C" w:rsidRPr="00FF525C" w:rsidRDefault="00FF525C" w:rsidP="00FF525C">
      <w:pPr>
        <w:rPr>
          <w:rFonts w:cstheme="minorHAnsi"/>
        </w:rPr>
      </w:pPr>
      <w:r w:rsidRPr="00FF525C">
        <w:rPr>
          <w:rFonts w:cstheme="minorHAnsi"/>
          <w:b/>
        </w:rPr>
        <w:t xml:space="preserve">File Name: </w:t>
      </w:r>
      <w:r w:rsidR="00D823AB">
        <w:rPr>
          <w:rFonts w:cstheme="minorHAnsi"/>
          <w:b/>
        </w:rPr>
        <w:t>1.0_</w:t>
      </w:r>
      <w:r w:rsidR="00D823AB">
        <w:rPr>
          <w:rFonts w:cstheme="minorHAnsi"/>
        </w:rPr>
        <w:t>OrangeHRM</w:t>
      </w:r>
      <w:r w:rsidRPr="00FF525C">
        <w:rPr>
          <w:rFonts w:cstheme="minorHAnsi"/>
        </w:rPr>
        <w:t>.doc</w:t>
      </w:r>
    </w:p>
    <w:p w:rsidR="00FF525C" w:rsidRPr="00FF525C" w:rsidRDefault="00FF525C" w:rsidP="00FF525C">
      <w:pPr>
        <w:rPr>
          <w:rFonts w:cstheme="minorHAnsi"/>
          <w:b/>
        </w:rPr>
      </w:pPr>
      <w:r w:rsidRPr="00FF525C">
        <w:rPr>
          <w:rFonts w:cstheme="minorHAnsi"/>
          <w:b/>
        </w:rPr>
        <w:t>Location:</w:t>
      </w:r>
      <w:bookmarkStart w:id="0" w:name="_GoBack"/>
      <w:bookmarkEnd w:id="0"/>
      <w:r w:rsidR="00D823AB">
        <w:rPr>
          <w:rFonts w:cstheme="minorHAnsi"/>
          <w:b/>
        </w:rPr>
        <w:t xml:space="preserve"> </w:t>
      </w:r>
      <w:r w:rsidR="00F82C79">
        <w:rPr>
          <w:rFonts w:cstheme="minorHAnsi"/>
          <w:b/>
        </w:rPr>
        <w:t>Chennai,</w:t>
      </w:r>
      <w:r w:rsidR="006F7944">
        <w:rPr>
          <w:rFonts w:cstheme="minorHAnsi"/>
          <w:b/>
        </w:rPr>
        <w:t xml:space="preserve"> </w:t>
      </w:r>
      <w:r w:rsidR="00F82C79">
        <w:rPr>
          <w:rFonts w:cstheme="minorHAnsi"/>
          <w:b/>
        </w:rPr>
        <w:t>Cognizant</w:t>
      </w:r>
    </w:p>
    <w:p w:rsidR="00FF525C" w:rsidRPr="00FF525C" w:rsidRDefault="00FF525C" w:rsidP="00FF525C">
      <w:pPr>
        <w:ind w:left="-513"/>
        <w:rPr>
          <w:rFonts w:cstheme="minorHAnsi"/>
          <w:b/>
        </w:rPr>
      </w:pPr>
      <w:r w:rsidRPr="00FF525C">
        <w:rPr>
          <w:rFonts w:cstheme="minorHAnsi"/>
          <w:b/>
        </w:rPr>
        <w:t>2. Document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1"/>
        <w:gridCol w:w="2131"/>
        <w:gridCol w:w="2131"/>
        <w:gridCol w:w="2132"/>
      </w:tblGrid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REV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Author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Edits</w:t>
            </w: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  <w:r w:rsidRPr="00FF525C">
              <w:rPr>
                <w:rFonts w:cstheme="minorHAnsi"/>
                <w:b/>
              </w:rPr>
              <w:t>Date</w:t>
            </w: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  <w:r w:rsidRPr="00FF525C">
              <w:rPr>
                <w:rFonts w:cstheme="minorHAnsi"/>
              </w:rPr>
              <w:t>1.0</w:t>
            </w: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</w:p>
          <w:p w:rsidR="00FF525C" w:rsidRPr="00FF525C" w:rsidRDefault="00FF525C" w:rsidP="004A00DC">
            <w:pPr>
              <w:rPr>
                <w:rFonts w:cstheme="minorHAnsi"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</w:rPr>
            </w:pPr>
            <w:r w:rsidRPr="00FF525C">
              <w:rPr>
                <w:rFonts w:cstheme="minorHAnsi"/>
              </w:rPr>
              <w:t>Initial Draft</w:t>
            </w:r>
          </w:p>
        </w:tc>
        <w:tc>
          <w:tcPr>
            <w:tcW w:w="2132" w:type="dxa"/>
          </w:tcPr>
          <w:p w:rsidR="00FF525C" w:rsidRPr="00FF525C" w:rsidRDefault="000F1216" w:rsidP="004A00DC">
            <w:pPr>
              <w:rPr>
                <w:rFonts w:cstheme="minorHAnsi"/>
              </w:rPr>
            </w:pPr>
            <w:r>
              <w:rPr>
                <w:rFonts w:cstheme="minorHAnsi"/>
              </w:rPr>
              <w:t>16-01-2020</w:t>
            </w: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</w:tr>
      <w:tr w:rsidR="00FF525C" w:rsidRPr="00FF525C" w:rsidTr="004A00DC"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1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  <w:tc>
          <w:tcPr>
            <w:tcW w:w="2132" w:type="dxa"/>
          </w:tcPr>
          <w:p w:rsidR="00FF525C" w:rsidRPr="00FF525C" w:rsidRDefault="00FF525C" w:rsidP="004A00DC">
            <w:pPr>
              <w:rPr>
                <w:rFonts w:cstheme="minorHAnsi"/>
                <w:b/>
              </w:rPr>
            </w:pPr>
          </w:p>
        </w:tc>
      </w:tr>
    </w:tbl>
    <w:p w:rsidR="00FF525C" w:rsidRPr="00FF525C" w:rsidRDefault="00D823AB" w:rsidP="006F7944">
      <w:pPr>
        <w:ind w:left="-513"/>
        <w:jc w:val="both"/>
        <w:rPr>
          <w:rFonts w:cstheme="minorHAnsi"/>
          <w:b/>
        </w:rPr>
      </w:pPr>
      <w:r>
        <w:rPr>
          <w:rFonts w:cstheme="minorHAnsi"/>
          <w:b/>
        </w:rPr>
        <w:t>3. Intro</w:t>
      </w:r>
      <w:r w:rsidR="00FF525C" w:rsidRPr="00FF525C">
        <w:rPr>
          <w:rFonts w:cstheme="minorHAnsi"/>
          <w:b/>
        </w:rPr>
        <w:t>duction</w:t>
      </w:r>
    </w:p>
    <w:p w:rsidR="000F1216" w:rsidRPr="006F7944" w:rsidRDefault="000F1216" w:rsidP="006F794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Human Resource Management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HRM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 is an operation in companies designed to maximize employee performance in order to meet the employer's strategic goals and objectives. More precisely,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HRM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focuses on 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management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of people within companies, emphasizing on policies and systems</w:t>
      </w:r>
      <w:r w:rsidR="006F7944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 xml:space="preserve">This test plan will outline the features to be tested as part of employee details in the </w:t>
      </w:r>
      <w:proofErr w:type="spellStart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OrangeHRM</w:t>
      </w:r>
      <w:proofErr w:type="spellEnd"/>
      <w:r>
        <w:rPr>
          <w:rFonts w:ascii="Arial" w:hAnsi="Arial" w:cs="Arial"/>
          <w:bCs/>
          <w:color w:val="222222"/>
          <w:sz w:val="20"/>
          <w:szCs w:val="20"/>
          <w:shd w:val="clear" w:color="auto" w:fill="FFFFFF"/>
        </w:rPr>
        <w:t>.</w:t>
      </w:r>
    </w:p>
    <w:p w:rsidR="000F1216" w:rsidRPr="00FF525C" w:rsidRDefault="000F1216" w:rsidP="006F7944">
      <w:pPr>
        <w:ind w:left="-513"/>
        <w:jc w:val="both"/>
        <w:rPr>
          <w:rFonts w:cstheme="minorHAnsi"/>
        </w:rPr>
      </w:pPr>
    </w:p>
    <w:p w:rsidR="00FF525C" w:rsidRPr="00FF525C" w:rsidRDefault="00FF525C" w:rsidP="000F1216">
      <w:pPr>
        <w:ind w:left="-513"/>
        <w:rPr>
          <w:rFonts w:cstheme="minorHAnsi"/>
        </w:rPr>
      </w:pPr>
    </w:p>
    <w:p w:rsidR="00FF525C" w:rsidRPr="00FF525C" w:rsidRDefault="00FF525C" w:rsidP="00FF525C">
      <w:pPr>
        <w:pStyle w:val="Standard"/>
        <w:ind w:left="-456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</w:rPr>
        <w:t xml:space="preserve">4. </w:t>
      </w:r>
      <w:r w:rsidRPr="00FF525C">
        <w:rPr>
          <w:rFonts w:asciiTheme="minorHAnsi" w:hAnsiTheme="minorHAnsi" w:cstheme="minorHAnsi"/>
          <w:b/>
          <w:bCs/>
          <w:sz w:val="28"/>
          <w:szCs w:val="28"/>
        </w:rPr>
        <w:t xml:space="preserve">Features to be </w:t>
      </w:r>
      <w:proofErr w:type="gramStart"/>
      <w:r w:rsidRPr="00FF525C">
        <w:rPr>
          <w:rFonts w:asciiTheme="minorHAnsi" w:hAnsiTheme="minorHAnsi" w:cstheme="minorHAnsi"/>
          <w:b/>
          <w:bCs/>
          <w:sz w:val="28"/>
          <w:szCs w:val="28"/>
        </w:rPr>
        <w:t>Tested</w:t>
      </w:r>
      <w:proofErr w:type="gramEnd"/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Medium priority features are feat</w:t>
      </w:r>
      <w:r w:rsidR="00B0663B">
        <w:rPr>
          <w:rFonts w:asciiTheme="minorHAnsi" w:hAnsiTheme="minorHAnsi" w:cstheme="minorHAnsi"/>
        </w:rPr>
        <w:t xml:space="preserve">ures that have been stable and </w:t>
      </w:r>
      <w:r w:rsidRPr="00FF525C">
        <w:rPr>
          <w:rFonts w:asciiTheme="minorHAnsi" w:hAnsiTheme="minorHAnsi" w:cstheme="minorHAnsi"/>
        </w:rPr>
        <w:t>High Priority features are features that have been recently changed.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tbl>
      <w:tblPr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07"/>
        <w:gridCol w:w="3008"/>
        <w:gridCol w:w="2643"/>
      </w:tblGrid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Feature</w:t>
            </w:r>
            <w:r w:rsidR="00F82C79">
              <w:rPr>
                <w:rFonts w:asciiTheme="minorHAnsi" w:hAnsiTheme="minorHAnsi" w:cstheme="minorHAnsi"/>
                <w:b/>
              </w:rPr>
              <w:t>s</w:t>
            </w:r>
            <w:r w:rsidRPr="00FF525C">
              <w:rPr>
                <w:rFonts w:asciiTheme="minorHAnsi" w:hAnsiTheme="minorHAnsi" w:cstheme="minorHAnsi"/>
                <w:b/>
              </w:rPr>
              <w:t xml:space="preserve"> To be Tested</w:t>
            </w: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Priority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</w:rPr>
            </w:pPr>
            <w:r w:rsidRPr="00FF525C">
              <w:rPr>
                <w:rFonts w:asciiTheme="minorHAnsi" w:hAnsiTheme="minorHAnsi" w:cstheme="minorHAnsi"/>
                <w:b/>
              </w:rPr>
              <w:t>Comments</w:t>
            </w: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F82C79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Registration</w:t>
            </w:r>
          </w:p>
        </w:tc>
        <w:tc>
          <w:tcPr>
            <w:tcW w:w="3008" w:type="dxa"/>
          </w:tcPr>
          <w:p w:rsidR="00FF525C" w:rsidRPr="00FF525C" w:rsidRDefault="000F1216" w:rsidP="000F1216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F82C79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</w:t>
            </w:r>
          </w:p>
        </w:tc>
        <w:tc>
          <w:tcPr>
            <w:tcW w:w="3008" w:type="dxa"/>
          </w:tcPr>
          <w:p w:rsidR="00FF525C" w:rsidRPr="00FF525C" w:rsidRDefault="000F1216" w:rsidP="000F1216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0F1216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</w:t>
            </w: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F82C79" w:rsidP="004A00DC">
            <w:pPr>
              <w:pStyle w:val="Standard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Tracking</w:t>
            </w: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356"/>
        </w:trPr>
        <w:tc>
          <w:tcPr>
            <w:tcW w:w="3007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rPr>
          <w:trHeight w:val="77"/>
        </w:trPr>
        <w:tc>
          <w:tcPr>
            <w:tcW w:w="3007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3008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  <w:tc>
          <w:tcPr>
            <w:tcW w:w="2643" w:type="dxa"/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</w:rPr>
            </w:pPr>
          </w:p>
        </w:tc>
      </w:tr>
    </w:tbl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Header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Header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Features NOT to be Tested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  <w:r w:rsidRPr="00FF525C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="00B0663B">
        <w:rPr>
          <w:rFonts w:asciiTheme="minorHAnsi" w:hAnsiTheme="minorHAnsi" w:cstheme="minorHAnsi"/>
          <w:bCs/>
          <w:sz w:val="28"/>
          <w:szCs w:val="28"/>
        </w:rPr>
        <w:t xml:space="preserve">            </w:t>
      </w:r>
      <w:r w:rsidRPr="00FF525C">
        <w:rPr>
          <w:rFonts w:asciiTheme="minorHAnsi" w:hAnsiTheme="minorHAnsi" w:cstheme="minorHAnsi"/>
          <w:bCs/>
          <w:sz w:val="28"/>
          <w:szCs w:val="28"/>
        </w:rPr>
        <w:t>Help Contents will not be tested.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  <w:r w:rsidRPr="00FF525C">
        <w:rPr>
          <w:rFonts w:asciiTheme="minorHAnsi" w:hAnsiTheme="minorHAnsi" w:cstheme="minorHAnsi"/>
          <w:bCs/>
          <w:sz w:val="28"/>
          <w:szCs w:val="28"/>
        </w:rPr>
        <w:t xml:space="preserve">          </w:t>
      </w:r>
      <w:r w:rsidR="00B0663B">
        <w:rPr>
          <w:rFonts w:asciiTheme="minorHAnsi" w:hAnsiTheme="minorHAnsi" w:cstheme="minorHAnsi"/>
          <w:bCs/>
          <w:sz w:val="28"/>
          <w:szCs w:val="28"/>
        </w:rPr>
        <w:t xml:space="preserve">   </w:t>
      </w:r>
      <w:r w:rsidRPr="00FF525C">
        <w:rPr>
          <w:rFonts w:asciiTheme="minorHAnsi" w:hAnsiTheme="minorHAnsi" w:cstheme="minorHAnsi"/>
          <w:bCs/>
          <w:sz w:val="28"/>
          <w:szCs w:val="28"/>
        </w:rPr>
        <w:t xml:space="preserve">Installation and presentation will not be tested. 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  <w:r w:rsidRPr="00FF525C">
        <w:rPr>
          <w:rFonts w:asciiTheme="minorHAnsi" w:hAnsiTheme="minorHAnsi" w:cstheme="minorHAnsi"/>
          <w:bCs/>
          <w:sz w:val="28"/>
          <w:szCs w:val="28"/>
        </w:rPr>
        <w:lastRenderedPageBreak/>
        <w:t xml:space="preserve">          Support of the other architectures also will not be tested.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Test Strategy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0F1216" w:rsidP="00B0663B">
      <w:pPr>
        <w:pStyle w:val="Textbodyindent"/>
        <w:ind w:left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test strategy for </w:t>
      </w:r>
      <w:proofErr w:type="spellStart"/>
      <w:r>
        <w:rPr>
          <w:rFonts w:asciiTheme="minorHAnsi" w:hAnsiTheme="minorHAnsi" w:cstheme="minorHAnsi"/>
        </w:rPr>
        <w:t>OrangeHRM</w:t>
      </w:r>
      <w:proofErr w:type="spellEnd"/>
      <w:r>
        <w:rPr>
          <w:rFonts w:asciiTheme="minorHAnsi" w:hAnsiTheme="minorHAnsi" w:cstheme="minorHAnsi"/>
        </w:rPr>
        <w:t xml:space="preserve"> </w:t>
      </w:r>
      <w:r w:rsidR="00FF525C" w:rsidRPr="00FF525C">
        <w:rPr>
          <w:rFonts w:asciiTheme="minorHAnsi" w:hAnsiTheme="minorHAnsi" w:cstheme="minorHAnsi"/>
        </w:rPr>
        <w:t>will include manual testing with automated</w:t>
      </w:r>
      <w:r w:rsidR="00D823AB">
        <w:rPr>
          <w:rFonts w:asciiTheme="minorHAnsi" w:hAnsiTheme="minorHAnsi" w:cstheme="minorHAnsi"/>
        </w:rPr>
        <w:t xml:space="preserve"> testing</w:t>
      </w:r>
      <w:r w:rsidR="00FF525C" w:rsidRPr="00FF525C">
        <w:rPr>
          <w:rFonts w:asciiTheme="minorHAnsi" w:hAnsiTheme="minorHAnsi" w:cstheme="minorHAnsi"/>
        </w:rPr>
        <w:t>.   Automated testing will be used to test the basic Interface objects, keyboard and mouse navigation or any redundant tasks best translated to automation. Automated testing will be limited to a Win</w:t>
      </w:r>
      <w:r w:rsidR="00DC3052">
        <w:rPr>
          <w:rFonts w:asciiTheme="minorHAnsi" w:hAnsiTheme="minorHAnsi" w:cstheme="minorHAnsi"/>
        </w:rPr>
        <w:t>dows 7-64 bit</w:t>
      </w:r>
      <w:r w:rsidR="00FF525C" w:rsidRPr="00FF525C">
        <w:rPr>
          <w:rFonts w:asciiTheme="minorHAnsi" w:hAnsiTheme="minorHAnsi" w:cstheme="minorHAnsi"/>
        </w:rPr>
        <w:t xml:space="preserve"> platform because of Automation tool limitations. </w:t>
      </w:r>
    </w:p>
    <w:p w:rsidR="00FF525C" w:rsidRPr="00FF525C" w:rsidRDefault="00FF525C" w:rsidP="00B0663B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Sanity </w:t>
      </w:r>
      <w:r w:rsidR="00DC3052">
        <w:rPr>
          <w:rFonts w:asciiTheme="minorHAnsi" w:hAnsiTheme="minorHAnsi" w:cstheme="minorHAnsi"/>
        </w:rPr>
        <w:t xml:space="preserve">test will include a short functional tests to ensure </w:t>
      </w:r>
      <w:proofErr w:type="gramStart"/>
      <w:r w:rsidR="00DC3052">
        <w:rPr>
          <w:rFonts w:asciiTheme="minorHAnsi" w:hAnsiTheme="minorHAnsi" w:cstheme="minorHAnsi"/>
        </w:rPr>
        <w:t>the  OrangeHRM</w:t>
      </w:r>
      <w:r w:rsidRPr="00FF525C">
        <w:rPr>
          <w:rFonts w:asciiTheme="minorHAnsi" w:hAnsiTheme="minorHAnsi" w:cstheme="minorHAnsi"/>
        </w:rPr>
        <w:t>1.0</w:t>
      </w:r>
      <w:proofErr w:type="gramEnd"/>
      <w:r w:rsidRPr="00FF525C">
        <w:rPr>
          <w:rFonts w:asciiTheme="minorHAnsi" w:hAnsiTheme="minorHAnsi" w:cstheme="minorHAnsi"/>
        </w:rPr>
        <w:t xml:space="preserve"> runs/launches and can connect to the back end database. Test execution will happen as individual component testing.  These tests will be fully automated.</w:t>
      </w:r>
    </w:p>
    <w:p w:rsidR="00FF525C" w:rsidRPr="00FF525C" w:rsidRDefault="00FF525C" w:rsidP="00B0663B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 xml:space="preserve">Acceptance tests </w:t>
      </w:r>
      <w:r w:rsidR="00DC3052">
        <w:rPr>
          <w:rFonts w:asciiTheme="minorHAnsi" w:hAnsiTheme="minorHAnsi" w:cstheme="minorHAnsi"/>
        </w:rPr>
        <w:t xml:space="preserve">will include </w:t>
      </w:r>
      <w:proofErr w:type="gramStart"/>
      <w:r w:rsidR="00DC3052">
        <w:rPr>
          <w:rFonts w:asciiTheme="minorHAnsi" w:hAnsiTheme="minorHAnsi" w:cstheme="minorHAnsi"/>
        </w:rPr>
        <w:t xml:space="preserve">a short functional </w:t>
      </w:r>
      <w:r w:rsidRPr="00FF525C">
        <w:rPr>
          <w:rFonts w:asciiTheme="minorHAnsi" w:hAnsiTheme="minorHAnsi" w:cstheme="minorHAnsi"/>
        </w:rPr>
        <w:t>tests</w:t>
      </w:r>
      <w:proofErr w:type="gramEnd"/>
      <w:r w:rsidRPr="00FF525C">
        <w:rPr>
          <w:rFonts w:asciiTheme="minorHAnsi" w:hAnsiTheme="minorHAnsi" w:cstheme="minorHAnsi"/>
        </w:rPr>
        <w:t xml:space="preserve"> that will only touch m</w:t>
      </w:r>
      <w:r w:rsidR="00BA06E6">
        <w:rPr>
          <w:rFonts w:asciiTheme="minorHAnsi" w:hAnsiTheme="minorHAnsi" w:cstheme="minorHAnsi"/>
        </w:rPr>
        <w:t xml:space="preserve">ajor features to ensure </w:t>
      </w:r>
      <w:proofErr w:type="spellStart"/>
      <w:r w:rsidR="00BA06E6">
        <w:rPr>
          <w:rFonts w:asciiTheme="minorHAnsi" w:hAnsiTheme="minorHAnsi" w:cstheme="minorHAnsi"/>
        </w:rPr>
        <w:t>OrangeHRM</w:t>
      </w:r>
      <w:proofErr w:type="spellEnd"/>
      <w:r w:rsidR="00BA06E6">
        <w:rPr>
          <w:rFonts w:asciiTheme="minorHAnsi" w:hAnsiTheme="minorHAnsi" w:cstheme="minorHAnsi"/>
        </w:rPr>
        <w:t xml:space="preserve"> 1.0</w:t>
      </w:r>
      <w:r w:rsidRPr="00FF525C">
        <w:rPr>
          <w:rFonts w:asciiTheme="minorHAnsi" w:hAnsiTheme="minorHAnsi" w:cstheme="minorHAnsi"/>
        </w:rPr>
        <w:t xml:space="preserve"> will operate smoothly at a basic level. These tests will </w:t>
      </w:r>
      <w:r w:rsidR="00DC3052">
        <w:rPr>
          <w:rFonts w:asciiTheme="minorHAnsi" w:hAnsiTheme="minorHAnsi" w:cstheme="minorHAnsi"/>
        </w:rPr>
        <w:t>be executed on Windows 7, Windows 10</w:t>
      </w:r>
      <w:r w:rsidRPr="00FF525C">
        <w:rPr>
          <w:rFonts w:asciiTheme="minorHAnsi" w:hAnsiTheme="minorHAnsi" w:cstheme="minorHAnsi"/>
        </w:rPr>
        <w:t>. The goal will be to automate all of these tests.</w:t>
      </w:r>
    </w:p>
    <w:p w:rsidR="00FF525C" w:rsidRPr="00FF525C" w:rsidRDefault="00FF525C" w:rsidP="00B0663B">
      <w:pPr>
        <w:pStyle w:val="Textbodyindent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Full Functional tests will include a comprehensive test of all features listed in this document. These tests will be limited t</w:t>
      </w:r>
      <w:r w:rsidR="00DC3052">
        <w:rPr>
          <w:rFonts w:asciiTheme="minorHAnsi" w:hAnsiTheme="minorHAnsi" w:cstheme="minorHAnsi"/>
        </w:rPr>
        <w:t xml:space="preserve">o the Windows7 and Windows 10 </w:t>
      </w:r>
      <w:r w:rsidRPr="00FF525C">
        <w:rPr>
          <w:rFonts w:asciiTheme="minorHAnsi" w:hAnsiTheme="minorHAnsi" w:cstheme="minorHAnsi"/>
        </w:rPr>
        <w:t xml:space="preserve">client. </w:t>
      </w:r>
      <w:proofErr w:type="gramStart"/>
      <w:r w:rsidRPr="00FF525C">
        <w:rPr>
          <w:rFonts w:asciiTheme="minorHAnsi" w:hAnsiTheme="minorHAnsi" w:cstheme="minorHAnsi"/>
        </w:rPr>
        <w:t>These test</w:t>
      </w:r>
      <w:proofErr w:type="gramEnd"/>
      <w:r w:rsidRPr="00FF525C">
        <w:rPr>
          <w:rFonts w:asciiTheme="minorHAnsi" w:hAnsiTheme="minorHAnsi" w:cstheme="minorHAnsi"/>
        </w:rPr>
        <w:t xml:space="preserve"> will include automation with time allowing.</w:t>
      </w:r>
    </w:p>
    <w:p w:rsidR="00FF525C" w:rsidRPr="00FF525C" w:rsidRDefault="00FF525C" w:rsidP="00DC3052">
      <w:pPr>
        <w:pStyle w:val="Standard"/>
        <w:jc w:val="both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Functionality Testing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 w:rsidRPr="00FF525C">
        <w:rPr>
          <w:rFonts w:asciiTheme="minorHAnsi" w:hAnsiTheme="minorHAnsi" w:cstheme="minorHAnsi"/>
          <w:b/>
        </w:rPr>
        <w:t>Registration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  <w:b/>
        </w:rPr>
        <w:tab/>
      </w:r>
      <w:r w:rsidRPr="00FF525C">
        <w:rPr>
          <w:rFonts w:asciiTheme="minorHAnsi" w:hAnsiTheme="minorHAnsi" w:cstheme="minorHAnsi"/>
        </w:rPr>
        <w:t xml:space="preserve">Verify New Registration 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Modification of the existing record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Deletion of the existing record.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Searching of existing of records.</w:t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Refresh of the Data Fields.</w:t>
      </w:r>
    </w:p>
    <w:p w:rsidR="00FF525C" w:rsidRDefault="00FF525C" w:rsidP="00FF525C">
      <w:pPr>
        <w:pStyle w:val="Standard"/>
        <w:ind w:firstLine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ab/>
        <w:t>Verify Closing of the registration window.</w:t>
      </w:r>
    </w:p>
    <w:p w:rsidR="00DC3052" w:rsidRDefault="00DC3052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 w:rsidRPr="00DC3052">
        <w:rPr>
          <w:rFonts w:asciiTheme="minorHAnsi" w:hAnsiTheme="minorHAnsi" w:cstheme="minorHAnsi"/>
          <w:b/>
        </w:rPr>
        <w:t>Login function</w:t>
      </w:r>
    </w:p>
    <w:p w:rsidR="00DC3052" w:rsidRDefault="00197658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Performance</w:t>
      </w:r>
    </w:p>
    <w:p w:rsidR="00197658" w:rsidRDefault="00197658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Configure</w:t>
      </w:r>
    </w:p>
    <w:p w:rsidR="00197658" w:rsidRDefault="00197658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Manage reviews</w:t>
      </w:r>
    </w:p>
    <w:p w:rsidR="007A6495" w:rsidRDefault="007A6495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Review list</w:t>
      </w:r>
    </w:p>
    <w:p w:rsidR="007A6495" w:rsidRDefault="007A6495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My tracker </w:t>
      </w:r>
    </w:p>
    <w:p w:rsidR="007A6495" w:rsidRDefault="007A6495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Employee tracker</w:t>
      </w:r>
    </w:p>
    <w:p w:rsidR="00197658" w:rsidRPr="00DC3052" w:rsidRDefault="00197658" w:rsidP="00FF525C">
      <w:pPr>
        <w:pStyle w:val="Standard"/>
        <w:ind w:firstLine="720"/>
        <w:rPr>
          <w:rFonts w:asciiTheme="minorHAnsi" w:hAnsiTheme="minorHAnsi" w:cstheme="minorHAnsi"/>
          <w:b/>
        </w:rPr>
      </w:pPr>
    </w:p>
    <w:p w:rsidR="00FF525C" w:rsidRPr="00DC3052" w:rsidRDefault="00FF525C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 w:rsidRPr="00DC3052">
        <w:rPr>
          <w:rFonts w:asciiTheme="minorHAnsi" w:hAnsiTheme="minorHAnsi" w:cstheme="minorHAnsi"/>
          <w:b/>
        </w:rPr>
        <w:tab/>
      </w:r>
    </w:p>
    <w:p w:rsidR="00FF525C" w:rsidRPr="00FF525C" w:rsidRDefault="00FF525C" w:rsidP="00FF525C">
      <w:pPr>
        <w:pStyle w:val="Standard"/>
        <w:ind w:firstLine="720"/>
        <w:rPr>
          <w:rFonts w:asciiTheme="minorHAnsi" w:hAnsiTheme="minorHAnsi" w:cstheme="minorHAnsi"/>
          <w:b/>
        </w:rPr>
      </w:pPr>
      <w:r w:rsidRPr="00FF525C">
        <w:rPr>
          <w:rFonts w:asciiTheme="minorHAnsi" w:hAnsiTheme="minorHAnsi" w:cstheme="minorHAnsi"/>
          <w:b/>
        </w:rPr>
        <w:tab/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Usability Testing</w:t>
      </w:r>
    </w:p>
    <w:p w:rsidR="00197658" w:rsidRDefault="00FF525C" w:rsidP="00B0663B">
      <w:pPr>
        <w:pStyle w:val="Standard"/>
        <w:ind w:left="720"/>
        <w:jc w:val="both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</w:rPr>
        <w:t xml:space="preserve">The usability testing will be accomplished by verifying the information in each window </w:t>
      </w:r>
      <w:proofErr w:type="gramStart"/>
      <w:r w:rsidRPr="00FF525C">
        <w:rPr>
          <w:rFonts w:asciiTheme="minorHAnsi" w:hAnsiTheme="minorHAnsi" w:cstheme="minorHAnsi"/>
        </w:rPr>
        <w:t>are</w:t>
      </w:r>
      <w:proofErr w:type="gramEnd"/>
      <w:r w:rsidRPr="00FF525C">
        <w:rPr>
          <w:rFonts w:asciiTheme="minorHAnsi" w:hAnsiTheme="minorHAnsi" w:cstheme="minorHAnsi"/>
        </w:rPr>
        <w:t xml:space="preserve"> accurate. Menus, icons and toolbar functionality will be tested as applicable to the </w:t>
      </w:r>
      <w:r w:rsidRPr="00FF525C">
        <w:rPr>
          <w:rFonts w:asciiTheme="minorHAnsi" w:hAnsiTheme="minorHAnsi" w:cstheme="minorHAnsi"/>
        </w:rPr>
        <w:lastRenderedPageBreak/>
        <w:t xml:space="preserve">navigation and results panes. Multi </w:t>
      </w:r>
      <w:r w:rsidRPr="00FF525C">
        <w:rPr>
          <w:rFonts w:asciiTheme="minorHAnsi" w:hAnsiTheme="minorHAnsi" w:cstheme="minorHAnsi"/>
          <w:bCs/>
        </w:rPr>
        <w:t>Window Overlapping will be tested because product supports opening of multiple documents.</w:t>
      </w:r>
    </w:p>
    <w:p w:rsidR="00197658" w:rsidRDefault="00197658" w:rsidP="00B0663B">
      <w:pPr>
        <w:pStyle w:val="Standard"/>
        <w:ind w:left="72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6.1.0 Images</w:t>
      </w:r>
    </w:p>
    <w:p w:rsidR="00197658" w:rsidRDefault="00197658" w:rsidP="00FF525C">
      <w:pPr>
        <w:pStyle w:val="Standard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6.1.1Font size</w:t>
      </w:r>
    </w:p>
    <w:p w:rsidR="00197658" w:rsidRDefault="00197658" w:rsidP="00FF525C">
      <w:pPr>
        <w:pStyle w:val="Standard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6.1.2Font colo</w:t>
      </w:r>
      <w:r w:rsidR="00BA06E6">
        <w:rPr>
          <w:rFonts w:asciiTheme="minorHAnsi" w:hAnsiTheme="minorHAnsi" w:cstheme="minorHAnsi"/>
          <w:bCs/>
        </w:rPr>
        <w:t>u</w:t>
      </w:r>
      <w:r>
        <w:rPr>
          <w:rFonts w:asciiTheme="minorHAnsi" w:hAnsiTheme="minorHAnsi" w:cstheme="minorHAnsi"/>
          <w:bCs/>
        </w:rPr>
        <w:t>r</w:t>
      </w:r>
    </w:p>
    <w:p w:rsidR="00197658" w:rsidRDefault="00197658" w:rsidP="00FF525C">
      <w:pPr>
        <w:pStyle w:val="Standard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6.1.3 Font alignment</w:t>
      </w:r>
    </w:p>
    <w:p w:rsidR="00197658" w:rsidRDefault="00197658" w:rsidP="00FF525C">
      <w:pPr>
        <w:pStyle w:val="Standard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6.1.4 Logos used</w:t>
      </w:r>
    </w:p>
    <w:p w:rsidR="00197658" w:rsidRDefault="00197658" w:rsidP="00FF525C">
      <w:pPr>
        <w:pStyle w:val="Standard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6.1.5 Copyright windows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  <w:bCs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Robustness/Reliability Testing</w:t>
      </w:r>
    </w:p>
    <w:p w:rsidR="00FF525C" w:rsidRPr="00FF525C" w:rsidRDefault="00FF525C" w:rsidP="00B0663B">
      <w:pPr>
        <w:pStyle w:val="Standard"/>
        <w:ind w:left="720"/>
        <w:jc w:val="both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the GUI for correct keyboard and mouse navigation, windows, menus, buttons, etc.  These tests will include Keyb</w:t>
      </w:r>
      <w:r w:rsidR="00BA06E6">
        <w:rPr>
          <w:rFonts w:asciiTheme="minorHAnsi" w:hAnsiTheme="minorHAnsi" w:cstheme="minorHAnsi"/>
        </w:rPr>
        <w:t xml:space="preserve">oard only navigation of </w:t>
      </w:r>
      <w:proofErr w:type="spellStart"/>
      <w:r w:rsidR="00BA06E6">
        <w:rPr>
          <w:rFonts w:asciiTheme="minorHAnsi" w:hAnsiTheme="minorHAnsi" w:cstheme="minorHAnsi"/>
        </w:rPr>
        <w:t>OrangeHRM</w:t>
      </w:r>
      <w:proofErr w:type="spellEnd"/>
      <w:r w:rsidRPr="00FF525C">
        <w:rPr>
          <w:rFonts w:asciiTheme="minorHAnsi" w:hAnsiTheme="minorHAnsi" w:cstheme="minorHAnsi"/>
        </w:rPr>
        <w:t>, Mouse only navigation.  Correctness and existence of warning/error dialog boxes. The correct/expected functionality of buttons</w:t>
      </w:r>
      <w:proofErr w:type="gramStart"/>
      <w:r w:rsidRPr="00FF525C">
        <w:rPr>
          <w:rFonts w:asciiTheme="minorHAnsi" w:hAnsiTheme="minorHAnsi" w:cstheme="minorHAnsi"/>
        </w:rPr>
        <w:t xml:space="preserve">, </w:t>
      </w:r>
      <w:r w:rsidR="006F7944">
        <w:rPr>
          <w:rFonts w:asciiTheme="minorHAnsi" w:hAnsiTheme="minorHAnsi" w:cstheme="minorHAnsi"/>
        </w:rPr>
        <w:t xml:space="preserve"> </w:t>
      </w:r>
      <w:r w:rsidRPr="00FF525C">
        <w:rPr>
          <w:rFonts w:asciiTheme="minorHAnsi" w:hAnsiTheme="minorHAnsi" w:cstheme="minorHAnsi"/>
        </w:rPr>
        <w:t>icons</w:t>
      </w:r>
      <w:proofErr w:type="gramEnd"/>
      <w:r w:rsidRPr="00FF525C">
        <w:rPr>
          <w:rFonts w:asciiTheme="minorHAnsi" w:hAnsiTheme="minorHAnsi" w:cstheme="minorHAnsi"/>
        </w:rPr>
        <w:t xml:space="preserve"> and menus.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  <w:r w:rsidRPr="00FF525C">
        <w:rPr>
          <w:rFonts w:asciiTheme="minorHAnsi" w:hAnsiTheme="minorHAnsi" w:cstheme="minorHAnsi"/>
          <w:b/>
          <w:bCs/>
        </w:rPr>
        <w:t>Stress Testing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  <w:bCs/>
        </w:rPr>
        <w:tab/>
        <w:t>Not applicable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Cs/>
        </w:rPr>
      </w:pPr>
    </w:p>
    <w:p w:rsidR="00FF525C" w:rsidRDefault="00FF525C" w:rsidP="000F5AC1">
      <w:pPr>
        <w:pStyle w:val="Header"/>
        <w:numPr>
          <w:ilvl w:val="0"/>
          <w:numId w:val="8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Test Deliverables</w:t>
      </w:r>
    </w:p>
    <w:p w:rsidR="008C6487" w:rsidRDefault="000F5AC1" w:rsidP="00551656">
      <w:pPr>
        <w:pStyle w:val="Header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Business requirement specification</w:t>
      </w:r>
    </w:p>
    <w:p w:rsidR="008C6487" w:rsidRDefault="000F5AC1" w:rsidP="00551656">
      <w:pPr>
        <w:pStyle w:val="Header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8C6487">
        <w:rPr>
          <w:rFonts w:asciiTheme="minorHAnsi" w:hAnsiTheme="minorHAnsi" w:cstheme="minorHAnsi"/>
          <w:b/>
          <w:bCs/>
          <w:sz w:val="28"/>
          <w:szCs w:val="28"/>
        </w:rPr>
        <w:t>F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unctional requirement </w:t>
      </w:r>
      <w:r w:rsidR="008C6487">
        <w:rPr>
          <w:rFonts w:asciiTheme="minorHAnsi" w:hAnsiTheme="minorHAnsi" w:cstheme="minorHAnsi"/>
          <w:b/>
          <w:bCs/>
          <w:sz w:val="28"/>
          <w:szCs w:val="28"/>
        </w:rPr>
        <w:t>specification</w:t>
      </w:r>
    </w:p>
    <w:p w:rsidR="008C6487" w:rsidRDefault="000F5AC1" w:rsidP="00551656">
      <w:pPr>
        <w:pStyle w:val="Header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8C6487">
        <w:rPr>
          <w:rFonts w:asciiTheme="minorHAnsi" w:hAnsiTheme="minorHAnsi" w:cstheme="minorHAnsi"/>
          <w:b/>
          <w:bCs/>
          <w:sz w:val="28"/>
          <w:szCs w:val="28"/>
        </w:rPr>
        <w:t>S</w:t>
      </w:r>
      <w:r>
        <w:rPr>
          <w:rFonts w:asciiTheme="minorHAnsi" w:hAnsiTheme="minorHAnsi" w:cstheme="minorHAnsi"/>
          <w:b/>
          <w:bCs/>
          <w:sz w:val="28"/>
          <w:szCs w:val="28"/>
        </w:rPr>
        <w:t>oftware requirement specification</w:t>
      </w:r>
    </w:p>
    <w:p w:rsidR="008C6487" w:rsidRDefault="000F5AC1" w:rsidP="00551656">
      <w:pPr>
        <w:pStyle w:val="Header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8C6487">
        <w:rPr>
          <w:rFonts w:asciiTheme="minorHAnsi" w:hAnsiTheme="minorHAnsi" w:cstheme="minorHAnsi"/>
          <w:b/>
          <w:bCs/>
          <w:sz w:val="28"/>
          <w:szCs w:val="28"/>
        </w:rPr>
        <w:t>Test plan specification</w:t>
      </w:r>
    </w:p>
    <w:p w:rsidR="008C6487" w:rsidRDefault="000F5AC1" w:rsidP="00551656">
      <w:pPr>
        <w:pStyle w:val="Header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8C6487">
        <w:rPr>
          <w:rFonts w:asciiTheme="minorHAnsi" w:hAnsiTheme="minorHAnsi" w:cstheme="minorHAnsi"/>
          <w:b/>
          <w:bCs/>
          <w:sz w:val="28"/>
          <w:szCs w:val="28"/>
        </w:rPr>
        <w:t>Test scenarios</w:t>
      </w:r>
    </w:p>
    <w:p w:rsidR="008C6487" w:rsidRDefault="000F5AC1" w:rsidP="00551656">
      <w:pPr>
        <w:pStyle w:val="Header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8C6487">
        <w:rPr>
          <w:rFonts w:asciiTheme="minorHAnsi" w:hAnsiTheme="minorHAnsi" w:cstheme="minorHAnsi"/>
          <w:b/>
          <w:bCs/>
          <w:sz w:val="28"/>
          <w:szCs w:val="28"/>
        </w:rPr>
        <w:t>T</w:t>
      </w:r>
      <w:r>
        <w:rPr>
          <w:rFonts w:asciiTheme="minorHAnsi" w:hAnsiTheme="minorHAnsi" w:cstheme="minorHAnsi"/>
          <w:b/>
          <w:bCs/>
          <w:sz w:val="28"/>
          <w:szCs w:val="28"/>
        </w:rPr>
        <w:t>est case specifications</w:t>
      </w:r>
    </w:p>
    <w:p w:rsidR="000F5AC1" w:rsidRDefault="000F5AC1" w:rsidP="00551656">
      <w:pPr>
        <w:pStyle w:val="Header"/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8C6487">
        <w:rPr>
          <w:rFonts w:asciiTheme="minorHAnsi" w:hAnsiTheme="minorHAnsi" w:cstheme="minorHAnsi"/>
          <w:b/>
          <w:bCs/>
          <w:sz w:val="28"/>
          <w:szCs w:val="28"/>
        </w:rPr>
        <w:t>A</w:t>
      </w:r>
      <w:r>
        <w:rPr>
          <w:rFonts w:asciiTheme="minorHAnsi" w:hAnsiTheme="minorHAnsi" w:cstheme="minorHAnsi"/>
          <w:b/>
          <w:bCs/>
          <w:sz w:val="28"/>
          <w:szCs w:val="28"/>
        </w:rPr>
        <w:t>utomation test plan.</w:t>
      </w:r>
    </w:p>
    <w:p w:rsidR="000F5AC1" w:rsidRDefault="000F5AC1" w:rsidP="00551656">
      <w:pPr>
        <w:pStyle w:val="Header"/>
        <w:ind w:left="360"/>
        <w:rPr>
          <w:rFonts w:asciiTheme="minorHAnsi" w:hAnsiTheme="minorHAnsi" w:cstheme="minorHAnsi"/>
          <w:b/>
          <w:bCs/>
          <w:sz w:val="28"/>
          <w:szCs w:val="28"/>
        </w:rPr>
      </w:pPr>
    </w:p>
    <w:p w:rsidR="000F5AC1" w:rsidRPr="00FF525C" w:rsidRDefault="000F5AC1" w:rsidP="000F5AC1">
      <w:pPr>
        <w:pStyle w:val="Header"/>
        <w:ind w:left="-96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Test logs</w:t>
      </w: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  <w:bCs/>
        </w:rPr>
        <w:t xml:space="preserve">      </w:t>
      </w:r>
      <w:r w:rsidR="006F7944">
        <w:rPr>
          <w:rFonts w:asciiTheme="minorHAnsi" w:hAnsiTheme="minorHAnsi" w:cstheme="minorHAnsi"/>
          <w:bCs/>
        </w:rPr>
        <w:t xml:space="preserve">                </w:t>
      </w: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Cs/>
        </w:rPr>
      </w:pPr>
      <w:r w:rsidRPr="00FF525C">
        <w:rPr>
          <w:rFonts w:asciiTheme="minorHAnsi" w:hAnsiTheme="minorHAnsi" w:cstheme="minorHAnsi"/>
          <w:bCs/>
        </w:rPr>
        <w:t xml:space="preserve">     </w:t>
      </w:r>
      <w:r w:rsidR="006F7944">
        <w:rPr>
          <w:rFonts w:asciiTheme="minorHAnsi" w:hAnsiTheme="minorHAnsi" w:cstheme="minorHAnsi"/>
          <w:bCs/>
        </w:rPr>
        <w:t xml:space="preserve">       </w:t>
      </w:r>
      <w:r w:rsidRPr="00FF525C">
        <w:rPr>
          <w:rFonts w:asciiTheme="minorHAnsi" w:hAnsiTheme="minorHAnsi" w:cstheme="minorHAnsi"/>
          <w:bCs/>
        </w:rPr>
        <w:t xml:space="preserve"> Test Speci</w:t>
      </w:r>
      <w:r w:rsidR="00B0663B">
        <w:rPr>
          <w:rFonts w:asciiTheme="minorHAnsi" w:hAnsiTheme="minorHAnsi" w:cstheme="minorHAnsi"/>
          <w:bCs/>
        </w:rPr>
        <w:t xml:space="preserve">fication         </w:t>
      </w:r>
      <w:proofErr w:type="spellStart"/>
      <w:r w:rsidR="006F7944">
        <w:rPr>
          <w:rFonts w:asciiTheme="minorHAnsi" w:hAnsiTheme="minorHAnsi" w:cstheme="minorHAnsi"/>
          <w:bCs/>
        </w:rPr>
        <w:t>OrangeHRM</w:t>
      </w:r>
      <w:proofErr w:type="spellEnd"/>
    </w:p>
    <w:p w:rsidR="00FF525C" w:rsidRPr="00FF525C" w:rsidRDefault="00FF525C" w:rsidP="00FF525C">
      <w:pPr>
        <w:pStyle w:val="Standard"/>
        <w:tabs>
          <w:tab w:val="left" w:pos="3625"/>
        </w:tabs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Automation Plan</w:t>
      </w:r>
      <w:r w:rsidRPr="00FF525C">
        <w:rPr>
          <w:rFonts w:asciiTheme="minorHAnsi" w:hAnsiTheme="minorHAnsi" w:cstheme="minorHAnsi"/>
        </w:rPr>
        <w:tab/>
        <w:t>TBD</w:t>
      </w:r>
    </w:p>
    <w:p w:rsidR="00FF525C" w:rsidRPr="00FF525C" w:rsidRDefault="00FF525C" w:rsidP="00FF525C">
      <w:pPr>
        <w:pStyle w:val="Standard"/>
        <w:tabs>
          <w:tab w:val="left" w:pos="3625"/>
        </w:tabs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Checklist</w:t>
      </w:r>
      <w:r w:rsidRPr="00FF525C">
        <w:rPr>
          <w:rFonts w:asciiTheme="minorHAnsi" w:hAnsiTheme="minorHAnsi" w:cstheme="minorHAnsi"/>
        </w:rPr>
        <w:tab/>
        <w:t>TBD</w:t>
      </w:r>
    </w:p>
    <w:p w:rsidR="00FF525C" w:rsidRPr="00FF525C" w:rsidRDefault="00FF525C" w:rsidP="00FF525C">
      <w:pPr>
        <w:pStyle w:val="Standard"/>
        <w:tabs>
          <w:tab w:val="left" w:pos="3625"/>
        </w:tabs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Logs</w:t>
      </w:r>
      <w:r w:rsidRPr="00FF525C">
        <w:rPr>
          <w:rFonts w:asciiTheme="minorHAnsi" w:hAnsiTheme="minorHAnsi" w:cstheme="minorHAnsi"/>
        </w:rPr>
        <w:tab/>
        <w:t>TBD</w:t>
      </w:r>
    </w:p>
    <w:p w:rsidR="00FF525C" w:rsidRPr="00FF525C" w:rsidRDefault="00FF525C" w:rsidP="00FF525C">
      <w:pPr>
        <w:pStyle w:val="Standard"/>
        <w:tabs>
          <w:tab w:val="left" w:pos="3625"/>
        </w:tabs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too</w:t>
      </w:r>
      <w:r w:rsidR="000F5AC1">
        <w:rPr>
          <w:rFonts w:asciiTheme="minorHAnsi" w:hAnsiTheme="minorHAnsi" w:cstheme="minorHAnsi"/>
        </w:rPr>
        <w:t>ls</w:t>
      </w:r>
      <w:r w:rsidR="000F5AC1">
        <w:rPr>
          <w:rFonts w:asciiTheme="minorHAnsi" w:hAnsiTheme="minorHAnsi" w:cstheme="minorHAnsi"/>
        </w:rPr>
        <w:tab/>
      </w:r>
      <w:proofErr w:type="spellStart"/>
      <w:r w:rsidR="000F5AC1">
        <w:rPr>
          <w:rFonts w:asciiTheme="minorHAnsi" w:hAnsiTheme="minorHAnsi" w:cstheme="minorHAnsi"/>
        </w:rPr>
        <w:t>Selenium</w:t>
      </w:r>
      <w:proofErr w:type="gramStart"/>
      <w:r w:rsidR="000F5AC1">
        <w:rPr>
          <w:rFonts w:asciiTheme="minorHAnsi" w:hAnsiTheme="minorHAnsi" w:cstheme="minorHAnsi"/>
        </w:rPr>
        <w:t>,Jira</w:t>
      </w:r>
      <w:proofErr w:type="spellEnd"/>
      <w:proofErr w:type="gramEnd"/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8. Testing Tasks &amp; Resource Needs</w:t>
      </w:r>
    </w:p>
    <w:p w:rsidR="00FF525C" w:rsidRPr="00FF525C" w:rsidRDefault="000F5AC1" w:rsidP="00FF525C">
      <w:pPr>
        <w:pStyle w:val="Standard"/>
        <w:ind w:left="72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 xml:space="preserve">Use of </w:t>
      </w:r>
      <w:proofErr w:type="spellStart"/>
      <w:r>
        <w:rPr>
          <w:rFonts w:asciiTheme="minorHAnsi" w:hAnsiTheme="minorHAnsi" w:cstheme="minorHAnsi"/>
        </w:rPr>
        <w:t>MySQL</w:t>
      </w:r>
      <w:proofErr w:type="spellEnd"/>
      <w:r>
        <w:rPr>
          <w:rFonts w:asciiTheme="minorHAnsi" w:hAnsiTheme="minorHAnsi" w:cstheme="minorHAnsi"/>
        </w:rPr>
        <w:t xml:space="preserve"> server</w:t>
      </w:r>
      <w:r w:rsidR="00FF525C" w:rsidRPr="00FF525C">
        <w:rPr>
          <w:rFonts w:asciiTheme="minorHAnsi" w:hAnsiTheme="minorHAnsi" w:cstheme="minorHAnsi"/>
        </w:rPr>
        <w:t>.</w:t>
      </w:r>
      <w:proofErr w:type="gramEnd"/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Specification.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Automation plan.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Write Test Checklist.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proofErr w:type="gramStart"/>
      <w:r w:rsidRPr="00FF525C">
        <w:rPr>
          <w:rFonts w:asciiTheme="minorHAnsi" w:hAnsiTheme="minorHAnsi" w:cstheme="minorHAnsi"/>
        </w:rPr>
        <w:t>Setup workspace.</w:t>
      </w:r>
      <w:proofErr w:type="gramEnd"/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Develop Automation script.</w:t>
      </w:r>
    </w:p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keepNext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Minimum requirements for platforms</w:t>
      </w:r>
      <w:proofErr w:type="gramStart"/>
      <w:r w:rsidRPr="00FF525C">
        <w:rPr>
          <w:rFonts w:asciiTheme="minorHAnsi" w:hAnsiTheme="minorHAnsi" w:cstheme="minorHAnsi"/>
        </w:rPr>
        <w:t>:</w:t>
      </w:r>
      <w:r w:rsidR="008B5D64">
        <w:rPr>
          <w:rFonts w:asciiTheme="minorHAnsi" w:hAnsiTheme="minorHAnsi" w:cstheme="minorHAnsi"/>
        </w:rPr>
        <w:t>Windows7</w:t>
      </w:r>
      <w:proofErr w:type="gramEnd"/>
      <w:r w:rsidR="008B5D64">
        <w:rPr>
          <w:rFonts w:asciiTheme="minorHAnsi" w:hAnsiTheme="minorHAnsi" w:cstheme="minorHAnsi"/>
        </w:rPr>
        <w:t xml:space="preserve"> Professional</w:t>
      </w:r>
    </w:p>
    <w:p w:rsidR="00FF525C" w:rsidRDefault="008B5D64" w:rsidP="00FF525C">
      <w:pPr>
        <w:pStyle w:val="Standard"/>
        <w:keepNext/>
        <w:tabs>
          <w:tab w:val="left" w:pos="1525"/>
        </w:tabs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Processor:</w:t>
      </w:r>
      <w:r w:rsidR="000F5AC1">
        <w:rPr>
          <w:rFonts w:asciiTheme="minorHAnsi" w:hAnsiTheme="minorHAnsi" w:cstheme="minorHAnsi"/>
        </w:rPr>
        <w:t xml:space="preserve"> Pentium(</w:t>
      </w:r>
      <w:r>
        <w:rPr>
          <w:rFonts w:asciiTheme="minorHAnsi" w:hAnsiTheme="minorHAnsi" w:cstheme="minorHAnsi"/>
        </w:rPr>
        <w:t>R</w:t>
      </w:r>
      <w:proofErr w:type="gramStart"/>
      <w:r>
        <w:rPr>
          <w:rFonts w:asciiTheme="minorHAnsi" w:hAnsiTheme="minorHAnsi" w:cstheme="minorHAnsi"/>
        </w:rPr>
        <w:t>)Dual</w:t>
      </w:r>
      <w:proofErr w:type="gramEnd"/>
      <w:r>
        <w:rPr>
          <w:rFonts w:asciiTheme="minorHAnsi" w:hAnsiTheme="minorHAnsi" w:cstheme="minorHAnsi"/>
        </w:rPr>
        <w:t xml:space="preserve"> core CPU </w:t>
      </w:r>
      <w:hyperlink r:id="rId5" w:history="1">
        <w:r w:rsidRPr="006731DD">
          <w:rPr>
            <w:rStyle w:val="Hyperlink"/>
            <w:rFonts w:asciiTheme="minorHAnsi" w:hAnsiTheme="minorHAnsi" w:cstheme="minorHAnsi"/>
          </w:rPr>
          <w:t>E5400@2.70GHz</w:t>
        </w:r>
      </w:hyperlink>
    </w:p>
    <w:p w:rsidR="008B5D64" w:rsidRDefault="008B5D64" w:rsidP="00FF525C">
      <w:pPr>
        <w:pStyle w:val="Standard"/>
        <w:keepNext/>
        <w:tabs>
          <w:tab w:val="left" w:pos="1525"/>
        </w:tabs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Installed memory</w:t>
      </w:r>
      <w:proofErr w:type="gramStart"/>
      <w:r>
        <w:rPr>
          <w:rFonts w:asciiTheme="minorHAnsi" w:hAnsiTheme="minorHAnsi" w:cstheme="minorHAnsi"/>
        </w:rPr>
        <w:t>:2.00</w:t>
      </w:r>
      <w:proofErr w:type="gramEnd"/>
      <w:r>
        <w:rPr>
          <w:rFonts w:asciiTheme="minorHAnsi" w:hAnsiTheme="minorHAnsi" w:cstheme="minorHAnsi"/>
        </w:rPr>
        <w:t xml:space="preserve"> GB.</w:t>
      </w:r>
    </w:p>
    <w:p w:rsidR="008B5D64" w:rsidRPr="00FF525C" w:rsidRDefault="008B5D64" w:rsidP="00FF525C">
      <w:pPr>
        <w:pStyle w:val="Standard"/>
        <w:keepNext/>
        <w:tabs>
          <w:tab w:val="left" w:pos="1525"/>
        </w:tabs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System Type</w:t>
      </w:r>
      <w:proofErr w:type="gramStart"/>
      <w:r>
        <w:rPr>
          <w:rFonts w:asciiTheme="minorHAnsi" w:hAnsiTheme="minorHAnsi" w:cstheme="minorHAnsi"/>
        </w:rPr>
        <w:t>:64</w:t>
      </w:r>
      <w:proofErr w:type="gramEnd"/>
      <w:r>
        <w:rPr>
          <w:rFonts w:asciiTheme="minorHAnsi" w:hAnsiTheme="minorHAnsi" w:cstheme="minorHAnsi"/>
        </w:rPr>
        <w:t xml:space="preserve"> bit operating system.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</w:rPr>
      </w:pPr>
    </w:p>
    <w:p w:rsidR="008B5D64" w:rsidRDefault="008B5D64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</w:p>
    <w:p w:rsidR="008B5D64" w:rsidRDefault="008B5D64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</w:p>
    <w:p w:rsidR="008B5D64" w:rsidRDefault="008B5D64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</w:p>
    <w:p w:rsidR="008B5D64" w:rsidRDefault="008B5D64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rPr>
          <w:rFonts w:asciiTheme="minorHAnsi" w:hAnsiTheme="minorHAnsi" w:cstheme="minorHAnsi"/>
          <w:b/>
          <w:bCs/>
          <w:sz w:val="28"/>
          <w:szCs w:val="28"/>
        </w:rPr>
      </w:pPr>
      <w:proofErr w:type="gramStart"/>
      <w:r w:rsidRPr="00FF525C">
        <w:rPr>
          <w:rFonts w:asciiTheme="minorHAnsi" w:hAnsiTheme="minorHAnsi" w:cstheme="minorHAnsi"/>
          <w:b/>
          <w:bCs/>
          <w:sz w:val="28"/>
          <w:szCs w:val="28"/>
        </w:rPr>
        <w:t>9.Schedule</w:t>
      </w:r>
      <w:proofErr w:type="gramEnd"/>
    </w:p>
    <w:p w:rsidR="00FF525C" w:rsidRPr="00FF525C" w:rsidRDefault="00FF525C" w:rsidP="00FF525C">
      <w:pPr>
        <w:pStyle w:val="TableHeading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Documentation</w:t>
      </w:r>
    </w:p>
    <w:tbl>
      <w:tblPr>
        <w:tblW w:w="9657" w:type="dxa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65"/>
        <w:gridCol w:w="1247"/>
        <w:gridCol w:w="1346"/>
        <w:gridCol w:w="1945"/>
        <w:gridCol w:w="2654"/>
      </w:tblGrid>
      <w:tr w:rsidR="00FF525C" w:rsidRPr="00FF525C" w:rsidTr="004A00DC">
        <w:trPr>
          <w:trHeight w:hRule="exact" w:val="337"/>
          <w:tblHeader/>
        </w:trPr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Document</w:t>
            </w:r>
          </w:p>
        </w:tc>
        <w:tc>
          <w:tcPr>
            <w:tcW w:w="25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Development Time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Sign-off Date</w:t>
            </w:r>
          </w:p>
        </w:tc>
        <w:tc>
          <w:tcPr>
            <w:tcW w:w="2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E105CC">
        <w:trPr>
          <w:trHeight w:hRule="exact" w:val="590"/>
        </w:trPr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Person-Days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Completion Date</w:t>
            </w: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keepNext/>
              <w:keepLines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Test Plan 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E105C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>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:rsidR="00FF525C" w:rsidRPr="00FF525C" w:rsidRDefault="006F7944" w:rsidP="00E105C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16</w:t>
            </w:r>
            <w:r w:rsidR="00551656">
              <w:rPr>
                <w:rFonts w:asciiTheme="minorHAnsi" w:hAnsiTheme="minorHAnsi" w:cstheme="minorHAnsi"/>
                <w:sz w:val="20"/>
                <w:szCs w:val="20"/>
              </w:rPr>
              <w:t>/01/2020</w:t>
            </w: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 Spec. Review</w:t>
            </w: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Specifications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7 days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E105CC" w:rsidP="00E105C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17/01/202</w:t>
            </w: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Testplan</w:t>
            </w:r>
            <w:proofErr w:type="spellEnd"/>
            <w:r w:rsidR="00E105C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, Functional Spec</w:t>
            </w:r>
            <w:r w:rsidR="006F7944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, Review</w:t>
            </w: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Logs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Summary Report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4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Checklist</w:t>
            </w:r>
          </w:p>
        </w:tc>
        <w:tc>
          <w:tcPr>
            <w:tcW w:w="124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TBD</w:t>
            </w:r>
          </w:p>
        </w:tc>
        <w:tc>
          <w:tcPr>
            <w:tcW w:w="13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5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t>Test Development</w:t>
      </w:r>
    </w:p>
    <w:tbl>
      <w:tblPr>
        <w:tblW w:w="8702" w:type="dxa"/>
        <w:jc w:val="center"/>
        <w:tblInd w:w="159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72"/>
        <w:gridCol w:w="1660"/>
        <w:gridCol w:w="1768"/>
        <w:gridCol w:w="3402"/>
      </w:tblGrid>
      <w:tr w:rsidR="00FF525C" w:rsidRPr="00FF525C" w:rsidTr="004A00DC">
        <w:trPr>
          <w:trHeight w:hRule="exact" w:val="337"/>
          <w:tblHeader/>
          <w:jc w:val="center"/>
        </w:trPr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Deliverable</w:t>
            </w:r>
          </w:p>
        </w:tc>
        <w:tc>
          <w:tcPr>
            <w:tcW w:w="34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Development Time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4A00DC">
        <w:trPr>
          <w:trHeight w:hRule="exact" w:val="336"/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Person-Days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Completion Date</w:t>
            </w: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 Test Suite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551656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 days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551656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22/01/2020</w:t>
            </w: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Automation build</w:t>
            </w: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551656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 days</w:t>
            </w: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rPr>
          <w:jc w:val="center"/>
        </w:trPr>
        <w:tc>
          <w:tcPr>
            <w:tcW w:w="18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E105CC" w:rsidRDefault="00E105C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E105CC" w:rsidRDefault="00E105C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E105CC" w:rsidRDefault="00E105CC" w:rsidP="00FF525C">
      <w:pPr>
        <w:pStyle w:val="TableHeading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TableHeading"/>
        <w:ind w:left="720"/>
        <w:rPr>
          <w:rFonts w:asciiTheme="minorHAnsi" w:hAnsiTheme="minorHAnsi" w:cstheme="minorHAnsi"/>
        </w:rPr>
      </w:pPr>
      <w:r w:rsidRPr="00FF525C">
        <w:rPr>
          <w:rFonts w:asciiTheme="minorHAnsi" w:hAnsiTheme="minorHAnsi" w:cstheme="minorHAnsi"/>
        </w:rPr>
        <w:lastRenderedPageBreak/>
        <w:t>Test Execution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60"/>
        <w:gridCol w:w="2048"/>
        <w:gridCol w:w="1501"/>
        <w:gridCol w:w="1323"/>
        <w:gridCol w:w="1769"/>
        <w:gridCol w:w="1336"/>
      </w:tblGrid>
      <w:tr w:rsidR="00FF525C" w:rsidRPr="00FF525C" w:rsidTr="004A00DC">
        <w:trPr>
          <w:tblHeader/>
        </w:trPr>
        <w:tc>
          <w:tcPr>
            <w:tcW w:w="3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Test Activity</w:t>
            </w:r>
          </w:p>
        </w:tc>
        <w:tc>
          <w:tcPr>
            <w:tcW w:w="45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Execution Time (Person-Days)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Dependencies</w:t>
            </w:r>
          </w:p>
        </w:tc>
      </w:tr>
      <w:tr w:rsidR="00FF525C" w:rsidRPr="00FF525C" w:rsidTr="00551656">
        <w:trPr>
          <w:trHeight w:val="427"/>
        </w:trPr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Alpha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Beta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FCS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Acceptance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6F7944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 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>Days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6F7944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 Days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551656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="00FF525C" w:rsidRPr="00FF525C">
              <w:rPr>
                <w:rFonts w:asciiTheme="minorHAnsi" w:hAnsiTheme="minorHAnsi" w:cstheme="minorHAnsi"/>
                <w:sz w:val="20"/>
                <w:szCs w:val="20"/>
              </w:rPr>
              <w:t>Days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</w:t>
            </w: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Functionality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bottom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bottom"/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551656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336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Usability</w:t>
            </w:r>
          </w:p>
        </w:tc>
        <w:tc>
          <w:tcPr>
            <w:tcW w:w="1501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All High to Medium testcaces</w:t>
            </w:r>
          </w:p>
        </w:tc>
        <w:tc>
          <w:tcPr>
            <w:tcW w:w="1323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Robustness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Stress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16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Standard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Multi Inst.</w:t>
            </w:r>
          </w:p>
        </w:tc>
        <w:tc>
          <w:tcPr>
            <w:tcW w:w="1501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Regression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Documentation Review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370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Total Test Cycle</w:t>
            </w:r>
          </w:p>
        </w:tc>
        <w:tc>
          <w:tcPr>
            <w:tcW w:w="150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3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76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33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ind w:left="720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pStyle w:val="Header"/>
        <w:keepNext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10. Issues/Risks and Contingencies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17"/>
        <w:gridCol w:w="2568"/>
        <w:gridCol w:w="4252"/>
      </w:tblGrid>
      <w:tr w:rsidR="00FF525C" w:rsidRPr="00FF525C" w:rsidTr="004A00DC">
        <w:trPr>
          <w:tblHeader/>
        </w:trPr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RISK</w:t>
            </w:r>
          </w:p>
        </w:tc>
        <w:tc>
          <w:tcPr>
            <w:tcW w:w="2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CONTINGENCY</w:t>
            </w: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COMMENTS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Any Automation will need to be created in parallel of testing.</w:t>
            </w: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Manual testing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Goal is to add Automation where possible.</w:t>
            </w:r>
          </w:p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Initial setup might be able to be worked on in an earlier stage if time permitting.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extbody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VB Accessibility Utilities and specs to verify compliance to Accessibility are not available.</w:t>
            </w: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Simplistic tests?</w:t>
            </w: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extbody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Accessibility guidelines are not specified in spec. </w:t>
            </w: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F525C" w:rsidRPr="00FF525C" w:rsidTr="004A00DC">
        <w:tc>
          <w:tcPr>
            <w:tcW w:w="28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keepNext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F525C" w:rsidRPr="00FF525C" w:rsidRDefault="00FF525C" w:rsidP="00FF525C">
      <w:pPr>
        <w:pStyle w:val="Standard"/>
        <w:keepNext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FF525C" w:rsidRPr="00FF525C" w:rsidRDefault="00FF525C" w:rsidP="00FF525C">
      <w:pPr>
        <w:pStyle w:val="Standard"/>
        <w:keepNext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>11.Approvals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2065"/>
        <w:gridCol w:w="2780"/>
        <w:gridCol w:w="1343"/>
        <w:gridCol w:w="1329"/>
      </w:tblGrid>
      <w:tr w:rsidR="00FF525C" w:rsidRPr="00FF525C" w:rsidTr="004A00DC">
        <w:trPr>
          <w:tblHeader/>
        </w:trPr>
        <w:tc>
          <w:tcPr>
            <w:tcW w:w="2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POSITION</w:t>
            </w:r>
          </w:p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 xml:space="preserve">* </w:t>
            </w:r>
            <w:r w:rsidRPr="00FF525C">
              <w:rPr>
                <w:rFonts w:asciiTheme="minorHAnsi" w:hAnsiTheme="minorHAnsi" w:cstheme="minorHAnsi"/>
                <w:b w:val="0"/>
                <w:bCs w:val="0"/>
                <w:i w:val="0"/>
                <w:iCs w:val="0"/>
                <w:sz w:val="20"/>
                <w:szCs w:val="20"/>
              </w:rPr>
              <w:t>Approval Required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REVIEWED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Heading"/>
              <w:rPr>
                <w:rFonts w:asciiTheme="minorHAnsi" w:hAnsiTheme="minorHAnsi" w:cstheme="minorHAnsi"/>
                <w:sz w:val="20"/>
                <w:szCs w:val="20"/>
              </w:rPr>
            </w:pPr>
            <w:r w:rsidRPr="00FF525C">
              <w:rPr>
                <w:rFonts w:asciiTheme="minorHAnsi" w:hAnsiTheme="minorHAnsi" w:cstheme="minorHAnsi"/>
                <w:sz w:val="20"/>
                <w:szCs w:val="20"/>
              </w:rPr>
              <w:t>APPROVED</w:t>
            </w:r>
          </w:p>
        </w:tc>
      </w:tr>
      <w:tr w:rsidR="00FF525C" w:rsidRPr="00FF525C" w:rsidTr="004A00DC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Tech Lead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551656" w:rsidP="004A00DC">
            <w:pPr>
              <w:pStyle w:val="TableContents"/>
              <w:tabs>
                <w:tab w:val="center" w:pos="1030"/>
              </w:tabs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Ragavendhra</w:t>
            </w:r>
            <w:proofErr w:type="spellEnd"/>
            <w:r>
              <w:rPr>
                <w:rFonts w:asciiTheme="minorHAnsi" w:hAnsiTheme="minorHAnsi" w:cstheme="minorHAnsi"/>
              </w:rPr>
              <w:t xml:space="preserve"> BN</w:t>
            </w: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STAFF ENG, SW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551656" w:rsidP="004A00D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Angelica PA</w:t>
            </w: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Project Manager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F525C" w:rsidRPr="00FF525C" w:rsidTr="004A00DC">
        <w:tc>
          <w:tcPr>
            <w:tcW w:w="21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  <w:r w:rsidRPr="00FF525C">
              <w:rPr>
                <w:rFonts w:asciiTheme="minorHAnsi" w:hAnsiTheme="minorHAnsi" w:cstheme="minorHAnsi"/>
              </w:rPr>
              <w:t>Clint Approval</w:t>
            </w:r>
          </w:p>
        </w:tc>
        <w:tc>
          <w:tcPr>
            <w:tcW w:w="206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551656" w:rsidP="004A00DC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CTS</w:t>
            </w:r>
          </w:p>
        </w:tc>
        <w:tc>
          <w:tcPr>
            <w:tcW w:w="27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2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F525C" w:rsidRPr="00FF525C" w:rsidRDefault="00FF525C" w:rsidP="004A00DC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:rsidR="00FF525C" w:rsidRPr="00FF525C" w:rsidRDefault="00FF525C" w:rsidP="00FF525C">
      <w:pPr>
        <w:pStyle w:val="Standard"/>
        <w:rPr>
          <w:rFonts w:asciiTheme="minorHAnsi" w:hAnsiTheme="minorHAnsi" w:cstheme="minorHAnsi"/>
        </w:rPr>
      </w:pPr>
    </w:p>
    <w:p w:rsidR="00B0663B" w:rsidRDefault="00B0663B" w:rsidP="00FF525C">
      <w:pPr>
        <w:pStyle w:val="Standard"/>
        <w:rPr>
          <w:rFonts w:asciiTheme="minorHAnsi" w:hAnsiTheme="minorHAnsi" w:cstheme="minorHAnsi"/>
          <w:bCs/>
          <w:sz w:val="28"/>
          <w:szCs w:val="28"/>
        </w:rPr>
      </w:pPr>
    </w:p>
    <w:p w:rsidR="00B0663B" w:rsidRDefault="00B0663B" w:rsidP="00FF525C">
      <w:pPr>
        <w:pStyle w:val="Standard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Cs/>
          <w:sz w:val="28"/>
          <w:szCs w:val="28"/>
        </w:rPr>
        <w:lastRenderedPageBreak/>
        <w:t xml:space="preserve">12. </w:t>
      </w:r>
      <w:r w:rsidRPr="00FF525C">
        <w:rPr>
          <w:rFonts w:asciiTheme="minorHAnsi" w:hAnsiTheme="minorHAnsi" w:cstheme="minorHAnsi"/>
          <w:b/>
          <w:bCs/>
          <w:sz w:val="28"/>
          <w:szCs w:val="28"/>
        </w:rPr>
        <w:t>References</w:t>
      </w:r>
    </w:p>
    <w:p w:rsidR="00FF525C" w:rsidRPr="00FF525C" w:rsidRDefault="00FF525C" w:rsidP="00FF525C">
      <w:pPr>
        <w:pStyle w:val="Standard"/>
        <w:rPr>
          <w:rFonts w:asciiTheme="minorHAnsi" w:hAnsiTheme="minorHAnsi" w:cstheme="minorHAnsi"/>
          <w:b/>
          <w:bCs/>
          <w:sz w:val="28"/>
          <w:szCs w:val="28"/>
        </w:rPr>
      </w:pPr>
      <w:r w:rsidRPr="00FF525C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:rsidR="00FF525C" w:rsidRPr="00FF525C" w:rsidRDefault="00551656" w:rsidP="00FF525C">
      <w:pPr>
        <w:pStyle w:val="Footer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OrangeHRM</w:t>
      </w:r>
      <w:proofErr w:type="spellEnd"/>
      <w:r w:rsidR="00FF525C" w:rsidRPr="00FF525C">
        <w:rPr>
          <w:rFonts w:asciiTheme="minorHAnsi" w:hAnsiTheme="minorHAnsi" w:cstheme="minorHAnsi"/>
        </w:rPr>
        <w:t xml:space="preserve"> User Interface Specification</w:t>
      </w:r>
    </w:p>
    <w:p w:rsidR="00FF525C" w:rsidRPr="00FF525C" w:rsidRDefault="00551656" w:rsidP="00FF525C">
      <w:pPr>
        <w:pStyle w:val="Footer"/>
        <w:tabs>
          <w:tab w:val="left" w:pos="0"/>
        </w:tabs>
        <w:ind w:firstLine="15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OrangeHRM</w:t>
      </w:r>
      <w:proofErr w:type="spellEnd"/>
      <w:r w:rsidR="00FF525C" w:rsidRPr="00FF525C">
        <w:rPr>
          <w:rFonts w:asciiTheme="minorHAnsi" w:hAnsiTheme="minorHAnsi" w:cstheme="minorHAnsi"/>
        </w:rPr>
        <w:t xml:space="preserve"> Functional Specification</w:t>
      </w:r>
    </w:p>
    <w:p w:rsidR="00FF525C" w:rsidRPr="00FF525C" w:rsidRDefault="00551656" w:rsidP="00FF525C">
      <w:pPr>
        <w:pStyle w:val="WW-BodyTextFirstIndent"/>
        <w:ind w:firstLine="15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OrangeHRM</w:t>
      </w:r>
      <w:proofErr w:type="spellEnd"/>
      <w:r w:rsidR="00FF525C" w:rsidRPr="00FF525C">
        <w:rPr>
          <w:rFonts w:asciiTheme="minorHAnsi" w:hAnsiTheme="minorHAnsi" w:cstheme="minorHAnsi"/>
        </w:rPr>
        <w:t xml:space="preserve"> Design Specification</w:t>
      </w:r>
    </w:p>
    <w:p w:rsidR="00FF525C" w:rsidRPr="00FF525C" w:rsidRDefault="00FF525C" w:rsidP="00FF525C">
      <w:pPr>
        <w:pStyle w:val="Header"/>
        <w:ind w:left="-456"/>
        <w:rPr>
          <w:rFonts w:asciiTheme="minorHAnsi" w:hAnsiTheme="minorHAnsi" w:cstheme="minorHAnsi"/>
          <w:bCs/>
          <w:sz w:val="28"/>
          <w:szCs w:val="28"/>
        </w:rPr>
      </w:pPr>
    </w:p>
    <w:p w:rsidR="00FF525C" w:rsidRPr="00FF525C" w:rsidRDefault="00FF525C" w:rsidP="00FF525C">
      <w:pPr>
        <w:rPr>
          <w:rFonts w:cstheme="minorHAnsi"/>
          <w:b/>
        </w:rPr>
      </w:pPr>
    </w:p>
    <w:p w:rsidR="00423DD3" w:rsidRDefault="00423DD3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Default="0031055C" w:rsidP="009C156C">
      <w:pPr>
        <w:jc w:val="both"/>
        <w:rPr>
          <w:rFonts w:cstheme="minorHAnsi"/>
        </w:rPr>
      </w:pPr>
    </w:p>
    <w:p w:rsidR="0031055C" w:rsidRPr="00FF525C" w:rsidRDefault="0031055C" w:rsidP="009C156C">
      <w:pPr>
        <w:jc w:val="both"/>
        <w:rPr>
          <w:rFonts w:cstheme="minorHAnsi"/>
        </w:rPr>
      </w:pPr>
    </w:p>
    <w:sectPr w:rsidR="0031055C" w:rsidRPr="00FF525C" w:rsidSect="009D5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D5D"/>
    <w:multiLevelType w:val="multilevel"/>
    <w:tmpl w:val="2F5C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0518F"/>
    <w:multiLevelType w:val="multilevel"/>
    <w:tmpl w:val="A7F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964B07"/>
    <w:multiLevelType w:val="hybridMultilevel"/>
    <w:tmpl w:val="FC2854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4F4D33"/>
    <w:multiLevelType w:val="multilevel"/>
    <w:tmpl w:val="A7F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2F6CFC"/>
    <w:multiLevelType w:val="hybridMultilevel"/>
    <w:tmpl w:val="91EE049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F944397"/>
    <w:multiLevelType w:val="multilevel"/>
    <w:tmpl w:val="5C66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CE0D0D"/>
    <w:multiLevelType w:val="multilevel"/>
    <w:tmpl w:val="CC9C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7E7107"/>
    <w:multiLevelType w:val="hybridMultilevel"/>
    <w:tmpl w:val="41AE3D7C"/>
    <w:lvl w:ilvl="0" w:tplc="73A8746C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</w:rPr>
    </w:lvl>
    <w:lvl w:ilvl="1" w:tplc="383CAC88">
      <w:start w:val="11"/>
      <w:numFmt w:val="decimal"/>
      <w:lvlText w:val="%2."/>
      <w:lvlJc w:val="left"/>
      <w:pPr>
        <w:tabs>
          <w:tab w:val="num" w:pos="624"/>
        </w:tabs>
        <w:ind w:left="62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44"/>
        </w:tabs>
        <w:ind w:left="13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4"/>
        </w:tabs>
        <w:ind w:left="20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84"/>
        </w:tabs>
        <w:ind w:left="27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04"/>
        </w:tabs>
        <w:ind w:left="35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24"/>
        </w:tabs>
        <w:ind w:left="42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44"/>
        </w:tabs>
        <w:ind w:left="49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64"/>
        </w:tabs>
        <w:ind w:left="5664" w:hanging="180"/>
      </w:pPr>
    </w:lvl>
  </w:abstractNum>
  <w:abstractNum w:abstractNumId="8">
    <w:nsid w:val="7CFF0918"/>
    <w:multiLevelType w:val="multilevel"/>
    <w:tmpl w:val="2ABE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F65630"/>
    <w:multiLevelType w:val="multilevel"/>
    <w:tmpl w:val="8BC6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23DD3"/>
    <w:rsid w:val="00024AFF"/>
    <w:rsid w:val="000F1216"/>
    <w:rsid w:val="000F5AC1"/>
    <w:rsid w:val="00125A51"/>
    <w:rsid w:val="0013116F"/>
    <w:rsid w:val="00197658"/>
    <w:rsid w:val="002B7887"/>
    <w:rsid w:val="0031055C"/>
    <w:rsid w:val="00423DD3"/>
    <w:rsid w:val="00446B50"/>
    <w:rsid w:val="004578A6"/>
    <w:rsid w:val="00495193"/>
    <w:rsid w:val="00551656"/>
    <w:rsid w:val="006F7944"/>
    <w:rsid w:val="007A6495"/>
    <w:rsid w:val="007C2C7D"/>
    <w:rsid w:val="008303A2"/>
    <w:rsid w:val="008B5D64"/>
    <w:rsid w:val="008C6487"/>
    <w:rsid w:val="00920B03"/>
    <w:rsid w:val="009C156C"/>
    <w:rsid w:val="009D5B7D"/>
    <w:rsid w:val="00A6191E"/>
    <w:rsid w:val="00AE18A2"/>
    <w:rsid w:val="00B0663B"/>
    <w:rsid w:val="00B96746"/>
    <w:rsid w:val="00BA06E6"/>
    <w:rsid w:val="00BD11A2"/>
    <w:rsid w:val="00C55482"/>
    <w:rsid w:val="00D12115"/>
    <w:rsid w:val="00D31277"/>
    <w:rsid w:val="00D76987"/>
    <w:rsid w:val="00D823AB"/>
    <w:rsid w:val="00DC3052"/>
    <w:rsid w:val="00E105CC"/>
    <w:rsid w:val="00F23BAF"/>
    <w:rsid w:val="00F82C79"/>
    <w:rsid w:val="00FF52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8A2"/>
  </w:style>
  <w:style w:type="paragraph" w:styleId="Heading3">
    <w:name w:val="heading 3"/>
    <w:basedOn w:val="Normal"/>
    <w:link w:val="Heading3Char"/>
    <w:uiPriority w:val="9"/>
    <w:qFormat/>
    <w:rsid w:val="00423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3D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3D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3D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D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3DD3"/>
    <w:rPr>
      <w:i/>
      <w:iCs/>
    </w:rPr>
  </w:style>
  <w:style w:type="paragraph" w:customStyle="1" w:styleId="Standard">
    <w:name w:val="Standard"/>
    <w:rsid w:val="00FF52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link w:val="HeaderChar"/>
    <w:rsid w:val="00FF52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F525C"/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indent">
    <w:name w:val="Text body indent"/>
    <w:basedOn w:val="Normal"/>
    <w:rsid w:val="00FF525C"/>
    <w:pPr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FF525C"/>
    <w:p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 Heading"/>
    <w:basedOn w:val="TableContents"/>
    <w:rsid w:val="00FF525C"/>
    <w:pPr>
      <w:jc w:val="center"/>
    </w:pPr>
    <w:rPr>
      <w:b/>
      <w:bCs/>
      <w:i/>
      <w:iCs/>
    </w:rPr>
  </w:style>
  <w:style w:type="paragraph" w:customStyle="1" w:styleId="Textbody">
    <w:name w:val="Text body"/>
    <w:basedOn w:val="Standard"/>
    <w:rsid w:val="00FF525C"/>
    <w:pPr>
      <w:spacing w:after="120"/>
    </w:pPr>
  </w:style>
  <w:style w:type="paragraph" w:customStyle="1" w:styleId="WW-BodyTextFirstIndent">
    <w:name w:val="WW-Body Text First Indent"/>
    <w:basedOn w:val="Textbody"/>
    <w:rsid w:val="00FF525C"/>
    <w:pPr>
      <w:ind w:firstLine="283"/>
    </w:pPr>
  </w:style>
  <w:style w:type="paragraph" w:styleId="Footer">
    <w:name w:val="footer"/>
    <w:basedOn w:val="Standard"/>
    <w:link w:val="FooterChar"/>
    <w:rsid w:val="00FF52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F525C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3D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3D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3D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3D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DD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3DD3"/>
    <w:rPr>
      <w:i/>
      <w:iCs/>
    </w:rPr>
  </w:style>
  <w:style w:type="paragraph" w:customStyle="1" w:styleId="Standard">
    <w:name w:val="Standard"/>
    <w:rsid w:val="00FF525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Standard"/>
    <w:link w:val="HeaderChar"/>
    <w:rsid w:val="00FF52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F525C"/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indent">
    <w:name w:val="Text body indent"/>
    <w:basedOn w:val="Normal"/>
    <w:rsid w:val="00FF525C"/>
    <w:pPr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rsid w:val="00FF525C"/>
    <w:pPr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Heading">
    <w:name w:val="Table Heading"/>
    <w:basedOn w:val="TableContents"/>
    <w:rsid w:val="00FF525C"/>
    <w:pPr>
      <w:jc w:val="center"/>
    </w:pPr>
    <w:rPr>
      <w:b/>
      <w:bCs/>
      <w:i/>
      <w:iCs/>
    </w:rPr>
  </w:style>
  <w:style w:type="paragraph" w:customStyle="1" w:styleId="Textbody">
    <w:name w:val="Text body"/>
    <w:basedOn w:val="Standard"/>
    <w:rsid w:val="00FF525C"/>
    <w:pPr>
      <w:spacing w:after="120"/>
    </w:pPr>
  </w:style>
  <w:style w:type="paragraph" w:customStyle="1" w:styleId="WW-BodyTextFirstIndent">
    <w:name w:val="WW-Body Text First Indent"/>
    <w:basedOn w:val="Textbody"/>
    <w:rsid w:val="00FF525C"/>
    <w:pPr>
      <w:ind w:firstLine="283"/>
    </w:pPr>
  </w:style>
  <w:style w:type="paragraph" w:styleId="Footer">
    <w:name w:val="footer"/>
    <w:basedOn w:val="Standard"/>
    <w:link w:val="FooterChar"/>
    <w:rsid w:val="00FF52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F525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6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5400@2.70GH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BLTuser</cp:lastModifiedBy>
  <cp:revision>2</cp:revision>
  <dcterms:created xsi:type="dcterms:W3CDTF">2020-01-20T08:22:00Z</dcterms:created>
  <dcterms:modified xsi:type="dcterms:W3CDTF">2020-01-20T08:22:00Z</dcterms:modified>
</cp:coreProperties>
</file>