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DOCUMENTACIÓN DE CUMPLIMIENTO NORMATIVO</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widowControl w:val="0"/>
        <w:spacing w:after="0"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PRESENTADO A:</w:t>
      </w:r>
    </w:p>
    <w:p w:rsidR="00000000" w:rsidDel="00000000" w:rsidP="00000000" w:rsidRDefault="00000000" w:rsidRPr="00000000" w14:paraId="0000000B">
      <w:pPr>
        <w:widowControl w:val="0"/>
        <w:spacing w:after="0" w:line="36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C">
      <w:pPr>
        <w:widowControl w:val="0"/>
        <w:spacing w:after="0"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DIRECTOR(A) DEL PROYECTO</w:t>
      </w:r>
    </w:p>
    <w:p w:rsidR="00000000" w:rsidDel="00000000" w:rsidP="00000000" w:rsidRDefault="00000000" w:rsidRPr="00000000" w14:paraId="0000000D">
      <w:pPr>
        <w:widowControl w:val="0"/>
        <w:spacing w:after="0"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ING. JUDITH DEL PILAR RODRIGUEZ TENJO</w:t>
      </w:r>
    </w:p>
    <w:p w:rsidR="00000000" w:rsidDel="00000000" w:rsidP="00000000" w:rsidRDefault="00000000" w:rsidRPr="00000000" w14:paraId="0000000E">
      <w:pPr>
        <w:widowControl w:val="0"/>
        <w:spacing w:after="0" w:line="36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F">
      <w:pPr>
        <w:widowControl w:val="0"/>
        <w:spacing w:after="0"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CO-DIRECTOR DEL PROYECTO</w:t>
      </w:r>
    </w:p>
    <w:p w:rsidR="00000000" w:rsidDel="00000000" w:rsidP="00000000" w:rsidRDefault="00000000" w:rsidRPr="00000000" w14:paraId="00000010">
      <w:pPr>
        <w:widowControl w:val="0"/>
        <w:spacing w:after="0"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ING. CESAR AUGUSTO PINEDA RODRIGUEZ</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widowControl w:val="0"/>
        <w:spacing w:after="0"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UNIVERSIDAD FRANCISCO DE PAULA SANTANDER </w:t>
      </w:r>
    </w:p>
    <w:p w:rsidR="00000000" w:rsidDel="00000000" w:rsidP="00000000" w:rsidRDefault="00000000" w:rsidRPr="00000000" w14:paraId="0000001A">
      <w:pPr>
        <w:widowControl w:val="0"/>
        <w:spacing w:after="0"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FACULTAD DE INGENIERÍAS</w:t>
      </w:r>
    </w:p>
    <w:p w:rsidR="00000000" w:rsidDel="00000000" w:rsidP="00000000" w:rsidRDefault="00000000" w:rsidRPr="00000000" w14:paraId="0000001B">
      <w:pPr>
        <w:widowControl w:val="0"/>
        <w:spacing w:after="0"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PROGRAMA DE INGENIERÍA DE SISTEMAS</w:t>
      </w:r>
    </w:p>
    <w:p w:rsidR="00000000" w:rsidDel="00000000" w:rsidP="00000000" w:rsidRDefault="00000000" w:rsidRPr="00000000" w14:paraId="0000001C">
      <w:pPr>
        <w:widowControl w:val="0"/>
        <w:spacing w:after="0"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SAN JOSÉ DE CÚCUTA</w:t>
      </w:r>
    </w:p>
    <w:p w:rsidR="00000000" w:rsidDel="00000000" w:rsidP="00000000" w:rsidRDefault="00000000" w:rsidRPr="00000000" w14:paraId="0000001D">
      <w:pPr>
        <w:widowControl w:val="0"/>
        <w:spacing w:after="0"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09 DE MAYO DEL 2025</w:t>
      </w:r>
    </w:p>
    <w:p w:rsidR="00000000" w:rsidDel="00000000" w:rsidP="00000000" w:rsidRDefault="00000000" w:rsidRPr="00000000" w14:paraId="0000001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DOCUMENTACIÓN DE CUMPLIMIENTO NORMATIVO</w:t>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widowControl w:val="0"/>
        <w:spacing w:after="0"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PRESENTADO POR:</w:t>
      </w:r>
    </w:p>
    <w:p w:rsidR="00000000" w:rsidDel="00000000" w:rsidP="00000000" w:rsidRDefault="00000000" w:rsidRPr="00000000" w14:paraId="0000002A">
      <w:pPr>
        <w:widowControl w:val="0"/>
        <w:spacing w:after="0" w:line="36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B">
      <w:pPr>
        <w:widowControl w:val="0"/>
        <w:spacing w:after="0"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ANGELICA MARIA BARRIENTOS VERA</w:t>
      </w:r>
    </w:p>
    <w:p w:rsidR="00000000" w:rsidDel="00000000" w:rsidP="00000000" w:rsidRDefault="00000000" w:rsidRPr="00000000" w14:paraId="0000002C">
      <w:pPr>
        <w:widowControl w:val="0"/>
        <w:spacing w:after="0"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CÓDIGO: 1150240</w:t>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widowControl w:val="0"/>
        <w:spacing w:after="0"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UNIVERSIDAD FRANCISCO DE PAULA SANTANDER </w:t>
      </w:r>
    </w:p>
    <w:p w:rsidR="00000000" w:rsidDel="00000000" w:rsidP="00000000" w:rsidRDefault="00000000" w:rsidRPr="00000000" w14:paraId="0000003A">
      <w:pPr>
        <w:widowControl w:val="0"/>
        <w:spacing w:after="0"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FACULTAD DE INGENIERÍAS</w:t>
      </w:r>
    </w:p>
    <w:p w:rsidR="00000000" w:rsidDel="00000000" w:rsidP="00000000" w:rsidRDefault="00000000" w:rsidRPr="00000000" w14:paraId="0000003B">
      <w:pPr>
        <w:widowControl w:val="0"/>
        <w:spacing w:after="0"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PROGRAMA DE INGENIERÍA DE SISTEMAS</w:t>
      </w:r>
    </w:p>
    <w:p w:rsidR="00000000" w:rsidDel="00000000" w:rsidP="00000000" w:rsidRDefault="00000000" w:rsidRPr="00000000" w14:paraId="0000003C">
      <w:pPr>
        <w:widowControl w:val="0"/>
        <w:spacing w:after="0"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SAN JOSÉ DE CÚCUTA</w:t>
      </w:r>
    </w:p>
    <w:p w:rsidR="00000000" w:rsidDel="00000000" w:rsidP="00000000" w:rsidRDefault="00000000" w:rsidRPr="00000000" w14:paraId="0000003D">
      <w:pPr>
        <w:widowControl w:val="0"/>
        <w:spacing w:after="0"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09 DE MAYO DEL 2025</w:t>
      </w:r>
    </w:p>
    <w:p w:rsidR="00000000" w:rsidDel="00000000" w:rsidP="00000000" w:rsidRDefault="00000000" w:rsidRPr="00000000" w14:paraId="0000003E">
      <w:pPr>
        <w:widowControl w:val="0"/>
        <w:spacing w:after="0" w:line="360" w:lineRule="auto"/>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F">
      <w:pPr>
        <w:widowControl w:val="0"/>
        <w:spacing w:after="0" w:line="360" w:lineRule="auto"/>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0">
      <w:pPr>
        <w:widowControl w:val="0"/>
        <w:spacing w:after="0" w:line="360" w:lineRule="auto"/>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1">
      <w:pPr>
        <w:widowControl w:val="0"/>
        <w:spacing w:after="0" w:line="360" w:lineRule="auto"/>
        <w:jc w:val="left"/>
        <w:rPr>
          <w:rFonts w:ascii="Times New Roman" w:cs="Times New Roman" w:eastAsia="Times New Roman" w:hAnsi="Times New Roman"/>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2">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hk9gm9ze2l9f">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RESUMEN</w:t>
              <w:tab/>
              <w:t xml:space="preserve">5</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sufupboghjjq">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SIGLAS Y DEFINICIONES</w:t>
              <w:tab/>
              <w:t xml:space="preserve">5</w:t>
            </w:r>
          </w:hyperlink>
          <w:r w:rsidDel="00000000" w:rsidR="00000000" w:rsidRPr="00000000">
            <w:rPr>
              <w:rtl w:val="0"/>
            </w:rPr>
          </w:r>
        </w:p>
        <w:p w:rsidR="00000000" w:rsidDel="00000000" w:rsidP="00000000" w:rsidRDefault="00000000" w:rsidRPr="00000000" w14:paraId="00000044">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mqg8yst259cp">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JUSTIFICACIÓN</w:t>
              <w:tab/>
              <w:t xml:space="preserve">7</w:t>
            </w:r>
          </w:hyperlink>
          <w:r w:rsidDel="00000000" w:rsidR="00000000" w:rsidRPr="00000000">
            <w:rPr>
              <w:rtl w:val="0"/>
            </w:rPr>
          </w:r>
        </w:p>
        <w:p w:rsidR="00000000" w:rsidDel="00000000" w:rsidP="00000000" w:rsidRDefault="00000000" w:rsidRPr="00000000" w14:paraId="00000045">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pilrevd7q8z7">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 INTRODUCCIÓN</w:t>
              <w:tab/>
              <w:t xml:space="preserve">8</w:t>
            </w:r>
          </w:hyperlink>
          <w:r w:rsidDel="00000000" w:rsidR="00000000" w:rsidRPr="00000000">
            <w:rPr>
              <w:rtl w:val="0"/>
            </w:rPr>
          </w:r>
        </w:p>
        <w:p w:rsidR="00000000" w:rsidDel="00000000" w:rsidP="00000000" w:rsidRDefault="00000000" w:rsidRPr="00000000" w14:paraId="00000046">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8q3e2r5n4xy7">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 OBJETIVOS</w:t>
              <w:tab/>
              <w:t xml:space="preserve">9</w:t>
            </w:r>
          </w:hyperlink>
          <w:r w:rsidDel="00000000" w:rsidR="00000000" w:rsidRPr="00000000">
            <w:rPr>
              <w:rtl w:val="0"/>
            </w:rPr>
          </w:r>
        </w:p>
        <w:p w:rsidR="00000000" w:rsidDel="00000000" w:rsidP="00000000" w:rsidRDefault="00000000" w:rsidRPr="00000000" w14:paraId="00000047">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lwsln2vyy1y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  OBJETIVO GENERAL</w:t>
              <w:tab/>
              <w:t xml:space="preserve">9</w:t>
            </w:r>
          </w:hyperlink>
          <w:r w:rsidDel="00000000" w:rsidR="00000000" w:rsidRPr="00000000">
            <w:rPr>
              <w:rtl w:val="0"/>
            </w:rPr>
          </w:r>
        </w:p>
        <w:p w:rsidR="00000000" w:rsidDel="00000000" w:rsidP="00000000" w:rsidRDefault="00000000" w:rsidRPr="00000000" w14:paraId="00000048">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y82bi631a9j9">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2.2 OBJETIVOS ESPECÍFICOS</w:t>
              <w:tab/>
              <w:t xml:space="preserve">9</w:t>
            </w:r>
          </w:hyperlink>
          <w:r w:rsidDel="00000000" w:rsidR="00000000" w:rsidRPr="00000000">
            <w:rPr>
              <w:rtl w:val="0"/>
            </w:rPr>
          </w:r>
        </w:p>
        <w:p w:rsidR="00000000" w:rsidDel="00000000" w:rsidP="00000000" w:rsidRDefault="00000000" w:rsidRPr="00000000" w14:paraId="00000049">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8lql4eqcilzm">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 MARCO NORMATIVO</w:t>
              <w:tab/>
              <w:t xml:space="preserve">10</w:t>
            </w:r>
          </w:hyperlink>
          <w:r w:rsidDel="00000000" w:rsidR="00000000" w:rsidRPr="00000000">
            <w:rPr>
              <w:rtl w:val="0"/>
            </w:rPr>
          </w:r>
        </w:p>
        <w:p w:rsidR="00000000" w:rsidDel="00000000" w:rsidP="00000000" w:rsidRDefault="00000000" w:rsidRPr="00000000" w14:paraId="0000004A">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rdj6gwxj27ai">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 Gobierno Digital</w:t>
              <w:tab/>
              <w:t xml:space="preserve">10</w:t>
            </w:r>
          </w:hyperlink>
          <w:r w:rsidDel="00000000" w:rsidR="00000000" w:rsidRPr="00000000">
            <w:rPr>
              <w:rtl w:val="0"/>
            </w:rPr>
          </w:r>
        </w:p>
        <w:p w:rsidR="00000000" w:rsidDel="00000000" w:rsidP="00000000" w:rsidRDefault="00000000" w:rsidRPr="00000000" w14:paraId="0000004B">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a7lxqty423b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 FURAG - Formulario Único de Reporte de Avances de la Gestión</w:t>
              <w:tab/>
              <w:t xml:space="preserve">10</w:t>
            </w:r>
          </w:hyperlink>
          <w:r w:rsidDel="00000000" w:rsidR="00000000" w:rsidRPr="00000000">
            <w:rPr>
              <w:rtl w:val="0"/>
            </w:rPr>
          </w:r>
        </w:p>
        <w:p w:rsidR="00000000" w:rsidDel="00000000" w:rsidP="00000000" w:rsidRDefault="00000000" w:rsidRPr="00000000" w14:paraId="0000004C">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axkrpamajux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3.3 ISO 21001:2018 - Sistemas de Gestión para Organizaciones Educativas</w:t>
              <w:tab/>
              <w:t xml:space="preserve">11</w:t>
            </w:r>
          </w:hyperlink>
          <w:r w:rsidDel="00000000" w:rsidR="00000000" w:rsidRPr="00000000">
            <w:rPr>
              <w:rtl w:val="0"/>
            </w:rPr>
          </w:r>
        </w:p>
        <w:p w:rsidR="00000000" w:rsidDel="00000000" w:rsidP="00000000" w:rsidRDefault="00000000" w:rsidRPr="00000000" w14:paraId="0000004D">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6izba4vpnnj3">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 METODOLOGÍA APLICADA</w:t>
              <w:tab/>
              <w:t xml:space="preserve">12</w:t>
            </w:r>
          </w:hyperlink>
          <w:r w:rsidDel="00000000" w:rsidR="00000000" w:rsidRPr="00000000">
            <w:rPr>
              <w:rtl w:val="0"/>
            </w:rPr>
          </w:r>
        </w:p>
        <w:p w:rsidR="00000000" w:rsidDel="00000000" w:rsidP="00000000" w:rsidRDefault="00000000" w:rsidRPr="00000000" w14:paraId="0000004E">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6rdj3pz7ax4c">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 RESULTADOS POR NORMATIVA</w:t>
              <w:tab/>
              <w:t xml:space="preserve">13</w:t>
            </w:r>
          </w:hyperlink>
          <w:r w:rsidDel="00000000" w:rsidR="00000000" w:rsidRPr="00000000">
            <w:rPr>
              <w:rtl w:val="0"/>
            </w:rPr>
          </w:r>
        </w:p>
        <w:p w:rsidR="00000000" w:rsidDel="00000000" w:rsidP="00000000" w:rsidRDefault="00000000" w:rsidRPr="00000000" w14:paraId="0000004F">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56vlpjbzrqxy">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5.1 Gobierno Digital</w:t>
              <w:tab/>
              <w:t xml:space="preserve">13</w:t>
            </w:r>
          </w:hyperlink>
          <w:r w:rsidDel="00000000" w:rsidR="00000000" w:rsidRPr="00000000">
            <w:rPr>
              <w:rtl w:val="0"/>
            </w:rPr>
          </w:r>
        </w:p>
        <w:p w:rsidR="00000000" w:rsidDel="00000000" w:rsidP="00000000" w:rsidRDefault="00000000" w:rsidRPr="00000000" w14:paraId="00000050">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ruz7nqo51hld">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5.2 FURAG</w:t>
              <w:tab/>
              <w:t xml:space="preserve">16</w:t>
            </w:r>
          </w:hyperlink>
          <w:r w:rsidDel="00000000" w:rsidR="00000000" w:rsidRPr="00000000">
            <w:rPr>
              <w:rtl w:val="0"/>
            </w:rPr>
          </w:r>
        </w:p>
        <w:p w:rsidR="00000000" w:rsidDel="00000000" w:rsidP="00000000" w:rsidRDefault="00000000" w:rsidRPr="00000000" w14:paraId="00000051">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uqbmqpgbuun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5.3 ISO 21001:2018</w:t>
              <w:tab/>
              <w:t xml:space="preserve">18</w:t>
            </w:r>
          </w:hyperlink>
          <w:r w:rsidDel="00000000" w:rsidR="00000000" w:rsidRPr="00000000">
            <w:rPr>
              <w:rtl w:val="0"/>
            </w:rPr>
          </w:r>
        </w:p>
        <w:p w:rsidR="00000000" w:rsidDel="00000000" w:rsidP="00000000" w:rsidRDefault="00000000" w:rsidRPr="00000000" w14:paraId="00000052">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br3dpnnazj2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5.4 Visualización Gráfica de Cumplimiento</w:t>
              <w:tab/>
              <w:t xml:space="preserve">18</w:t>
            </w:r>
          </w:hyperlink>
          <w:r w:rsidDel="00000000" w:rsidR="00000000" w:rsidRPr="00000000">
            <w:rPr>
              <w:rtl w:val="0"/>
            </w:rPr>
          </w:r>
        </w:p>
        <w:p w:rsidR="00000000" w:rsidDel="00000000" w:rsidP="00000000" w:rsidRDefault="00000000" w:rsidRPr="00000000" w14:paraId="00000053">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xzgiktoe3pgy">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Gobierno Digital</w:t>
              <w:tab/>
              <w:t xml:space="preserve">19</w:t>
            </w:r>
          </w:hyperlink>
          <w:r w:rsidDel="00000000" w:rsidR="00000000" w:rsidRPr="00000000">
            <w:rPr>
              <w:rtl w:val="0"/>
            </w:rPr>
          </w:r>
        </w:p>
        <w:p w:rsidR="00000000" w:rsidDel="00000000" w:rsidP="00000000" w:rsidRDefault="00000000" w:rsidRPr="00000000" w14:paraId="00000054">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tk7zj3q22ldq">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FURAG</w:t>
              <w:tab/>
              <w:t xml:space="preserve">20</w:t>
            </w:r>
          </w:hyperlink>
          <w:r w:rsidDel="00000000" w:rsidR="00000000" w:rsidRPr="00000000">
            <w:rPr>
              <w:rtl w:val="0"/>
            </w:rPr>
          </w:r>
        </w:p>
        <w:p w:rsidR="00000000" w:rsidDel="00000000" w:rsidP="00000000" w:rsidRDefault="00000000" w:rsidRPr="00000000" w14:paraId="00000055">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w84gao8e5vxv">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ISO 21001:2018</w:t>
              <w:tab/>
              <w:t xml:space="preserve">21</w:t>
            </w:r>
          </w:hyperlink>
          <w:r w:rsidDel="00000000" w:rsidR="00000000" w:rsidRPr="00000000">
            <w:rPr>
              <w:rtl w:val="0"/>
            </w:rPr>
          </w:r>
        </w:p>
        <w:p w:rsidR="00000000" w:rsidDel="00000000" w:rsidP="00000000" w:rsidRDefault="00000000" w:rsidRPr="00000000" w14:paraId="00000056">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8zumrmjje4b">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 ANÁLISIS DE BRECHAS Y OPORTUNIDADES</w:t>
              <w:tab/>
              <w:t xml:space="preserve">22</w:t>
            </w:r>
          </w:hyperlink>
          <w:r w:rsidDel="00000000" w:rsidR="00000000" w:rsidRPr="00000000">
            <w:rPr>
              <w:rtl w:val="0"/>
            </w:rPr>
          </w:r>
        </w:p>
        <w:p w:rsidR="00000000" w:rsidDel="00000000" w:rsidP="00000000" w:rsidRDefault="00000000" w:rsidRPr="00000000" w14:paraId="00000057">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y66rgvpw3clj">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6.1 Brechas Identificadas</w:t>
              <w:tab/>
              <w:t xml:space="preserve">22</w:t>
            </w:r>
          </w:hyperlink>
          <w:r w:rsidDel="00000000" w:rsidR="00000000" w:rsidRPr="00000000">
            <w:rPr>
              <w:rtl w:val="0"/>
            </w:rPr>
          </w:r>
        </w:p>
        <w:p w:rsidR="00000000" w:rsidDel="00000000" w:rsidP="00000000" w:rsidRDefault="00000000" w:rsidRPr="00000000" w14:paraId="00000058">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elygq1nv1r65">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7. MATRIZ DOFA</w:t>
              <w:tab/>
              <w:t xml:space="preserve">24</w:t>
            </w:r>
          </w:hyperlink>
          <w:r w:rsidDel="00000000" w:rsidR="00000000" w:rsidRPr="00000000">
            <w:rPr>
              <w:rtl w:val="0"/>
            </w:rPr>
          </w:r>
        </w:p>
        <w:p w:rsidR="00000000" w:rsidDel="00000000" w:rsidP="00000000" w:rsidRDefault="00000000" w:rsidRPr="00000000" w14:paraId="00000059">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ydm7cfjloovv">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7.1 Gobierno Digital</w:t>
              <w:tab/>
              <w:t xml:space="preserve">24</w:t>
            </w:r>
          </w:hyperlink>
          <w:r w:rsidDel="00000000" w:rsidR="00000000" w:rsidRPr="00000000">
            <w:rPr>
              <w:rtl w:val="0"/>
            </w:rPr>
          </w:r>
        </w:p>
        <w:p w:rsidR="00000000" w:rsidDel="00000000" w:rsidP="00000000" w:rsidRDefault="00000000" w:rsidRPr="00000000" w14:paraId="0000005A">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8dc6rv1yvfwy">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Debilidades (Factores Internos Negativos)</w:t>
              <w:tab/>
              <w:t xml:space="preserve">24</w:t>
            </w:r>
          </w:hyperlink>
          <w:r w:rsidDel="00000000" w:rsidR="00000000" w:rsidRPr="00000000">
            <w:rPr>
              <w:rtl w:val="0"/>
            </w:rPr>
          </w:r>
        </w:p>
        <w:p w:rsidR="00000000" w:rsidDel="00000000" w:rsidP="00000000" w:rsidRDefault="00000000" w:rsidRPr="00000000" w14:paraId="0000005B">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rfe86ynzlthi">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Oportunidades (Factores Externos Positivos)</w:t>
              <w:tab/>
              <w:t xml:space="preserve">25</w:t>
            </w:r>
          </w:hyperlink>
          <w:r w:rsidDel="00000000" w:rsidR="00000000" w:rsidRPr="00000000">
            <w:rPr>
              <w:rtl w:val="0"/>
            </w:rPr>
          </w:r>
        </w:p>
        <w:p w:rsidR="00000000" w:rsidDel="00000000" w:rsidP="00000000" w:rsidRDefault="00000000" w:rsidRPr="00000000" w14:paraId="0000005C">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z8w42ietju1y">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Fortalezas (Factores Internos Positivos)</w:t>
              <w:tab/>
              <w:t xml:space="preserve">26</w:t>
            </w:r>
          </w:hyperlink>
          <w:r w:rsidDel="00000000" w:rsidR="00000000" w:rsidRPr="00000000">
            <w:rPr>
              <w:rtl w:val="0"/>
            </w:rPr>
          </w:r>
        </w:p>
        <w:p w:rsidR="00000000" w:rsidDel="00000000" w:rsidP="00000000" w:rsidRDefault="00000000" w:rsidRPr="00000000" w14:paraId="0000005D">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a2g88infqss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Amenazas (Factores Externos Negativos)</w:t>
              <w:tab/>
              <w:t xml:space="preserve">26</w:t>
            </w:r>
          </w:hyperlink>
          <w:r w:rsidDel="00000000" w:rsidR="00000000" w:rsidRPr="00000000">
            <w:rPr>
              <w:rtl w:val="0"/>
            </w:rPr>
          </w:r>
        </w:p>
        <w:p w:rsidR="00000000" w:rsidDel="00000000" w:rsidP="00000000" w:rsidRDefault="00000000" w:rsidRPr="00000000" w14:paraId="0000005E">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5amigq51iby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7.2 ISO 21001:2018</w:t>
              <w:tab/>
              <w:t xml:space="preserve">27</w:t>
            </w:r>
          </w:hyperlink>
          <w:r w:rsidDel="00000000" w:rsidR="00000000" w:rsidRPr="00000000">
            <w:rPr>
              <w:rtl w:val="0"/>
            </w:rPr>
          </w:r>
        </w:p>
        <w:p w:rsidR="00000000" w:rsidDel="00000000" w:rsidP="00000000" w:rsidRDefault="00000000" w:rsidRPr="00000000" w14:paraId="0000005F">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uk5uqbhmzx0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Debilidades (Factores Internos Negativos)</w:t>
              <w:tab/>
              <w:t xml:space="preserve">27</w:t>
            </w:r>
          </w:hyperlink>
          <w:r w:rsidDel="00000000" w:rsidR="00000000" w:rsidRPr="00000000">
            <w:rPr>
              <w:rtl w:val="0"/>
            </w:rPr>
          </w:r>
        </w:p>
        <w:p w:rsidR="00000000" w:rsidDel="00000000" w:rsidP="00000000" w:rsidRDefault="00000000" w:rsidRPr="00000000" w14:paraId="00000060">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w35ikpe7eyl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Oportunidades (Factores Externos Positivos)</w:t>
              <w:tab/>
              <w:t xml:space="preserve">28</w:t>
            </w:r>
          </w:hyperlink>
          <w:r w:rsidDel="00000000" w:rsidR="00000000" w:rsidRPr="00000000">
            <w:rPr>
              <w:rtl w:val="0"/>
            </w:rPr>
          </w:r>
        </w:p>
        <w:p w:rsidR="00000000" w:rsidDel="00000000" w:rsidP="00000000" w:rsidRDefault="00000000" w:rsidRPr="00000000" w14:paraId="00000061">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htqwp87g34p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Fortalezas (Factores Internos Positivos)</w:t>
              <w:tab/>
              <w:t xml:space="preserve">28</w:t>
            </w:r>
          </w:hyperlink>
          <w:r w:rsidDel="00000000" w:rsidR="00000000" w:rsidRPr="00000000">
            <w:rPr>
              <w:rtl w:val="0"/>
            </w:rPr>
          </w:r>
        </w:p>
        <w:p w:rsidR="00000000" w:rsidDel="00000000" w:rsidP="00000000" w:rsidRDefault="00000000" w:rsidRPr="00000000" w14:paraId="00000062">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fg463b50sojb">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Amenazas (Factores Externos Negativos)</w:t>
              <w:tab/>
              <w:t xml:space="preserve">29</w:t>
            </w:r>
          </w:hyperlink>
          <w:r w:rsidDel="00000000" w:rsidR="00000000" w:rsidRPr="00000000">
            <w:rPr>
              <w:rtl w:val="0"/>
            </w:rPr>
          </w:r>
        </w:p>
        <w:p w:rsidR="00000000" w:rsidDel="00000000" w:rsidP="00000000" w:rsidRDefault="00000000" w:rsidRPr="00000000" w14:paraId="00000063">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6ypkz86q41g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7.3 FURAG</w:t>
              <w:tab/>
              <w:t xml:space="preserve">30</w:t>
            </w:r>
          </w:hyperlink>
          <w:r w:rsidDel="00000000" w:rsidR="00000000" w:rsidRPr="00000000">
            <w:rPr>
              <w:rtl w:val="0"/>
            </w:rPr>
          </w:r>
        </w:p>
        <w:p w:rsidR="00000000" w:rsidDel="00000000" w:rsidP="00000000" w:rsidRDefault="00000000" w:rsidRPr="00000000" w14:paraId="00000064">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5ns36v7js4tq">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Debilidades (Factores Internos Negativos)</w:t>
              <w:tab/>
              <w:t xml:space="preserve">30</w:t>
            </w:r>
          </w:hyperlink>
          <w:r w:rsidDel="00000000" w:rsidR="00000000" w:rsidRPr="00000000">
            <w:rPr>
              <w:rtl w:val="0"/>
            </w:rPr>
          </w:r>
        </w:p>
        <w:p w:rsidR="00000000" w:rsidDel="00000000" w:rsidP="00000000" w:rsidRDefault="00000000" w:rsidRPr="00000000" w14:paraId="00000065">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i8uaogep092c">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Oportunidades (Factores Externos Positivos)</w:t>
              <w:tab/>
              <w:t xml:space="preserve">31</w:t>
            </w:r>
          </w:hyperlink>
          <w:r w:rsidDel="00000000" w:rsidR="00000000" w:rsidRPr="00000000">
            <w:rPr>
              <w:rtl w:val="0"/>
            </w:rPr>
          </w:r>
        </w:p>
        <w:p w:rsidR="00000000" w:rsidDel="00000000" w:rsidP="00000000" w:rsidRDefault="00000000" w:rsidRPr="00000000" w14:paraId="00000066">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wva8zv9twh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Fortalezas (Factores Internos Positivos)</w:t>
              <w:tab/>
              <w:t xml:space="preserve">31</w:t>
            </w:r>
          </w:hyperlink>
          <w:r w:rsidDel="00000000" w:rsidR="00000000" w:rsidRPr="00000000">
            <w:rPr>
              <w:rtl w:val="0"/>
            </w:rPr>
          </w:r>
        </w:p>
        <w:p w:rsidR="00000000" w:rsidDel="00000000" w:rsidP="00000000" w:rsidRDefault="00000000" w:rsidRPr="00000000" w14:paraId="00000067">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b1nlwvm1yh2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Amenazas (Factores Externos Negativos)</w:t>
              <w:tab/>
              <w:t xml:space="preserve">32</w:t>
            </w:r>
          </w:hyperlink>
          <w:r w:rsidDel="00000000" w:rsidR="00000000" w:rsidRPr="00000000">
            <w:rPr>
              <w:rtl w:val="0"/>
            </w:rPr>
          </w:r>
        </w:p>
        <w:p w:rsidR="00000000" w:rsidDel="00000000" w:rsidP="00000000" w:rsidRDefault="00000000" w:rsidRPr="00000000" w14:paraId="00000068">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cvno562s7axe">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 RECOMENDACIONES</w:t>
              <w:tab/>
              <w:t xml:space="preserve">33</w:t>
            </w:r>
          </w:hyperlink>
          <w:r w:rsidDel="00000000" w:rsidR="00000000" w:rsidRPr="00000000">
            <w:rPr>
              <w:rtl w:val="0"/>
            </w:rPr>
          </w:r>
        </w:p>
        <w:p w:rsidR="00000000" w:rsidDel="00000000" w:rsidP="00000000" w:rsidRDefault="00000000" w:rsidRPr="00000000" w14:paraId="00000069">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oiagspjz8zt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8.1 Gobierno Digital</w:t>
              <w:tab/>
              <w:t xml:space="preserve">33</w:t>
            </w:r>
          </w:hyperlink>
          <w:r w:rsidDel="00000000" w:rsidR="00000000" w:rsidRPr="00000000">
            <w:rPr>
              <w:rtl w:val="0"/>
            </w:rPr>
          </w:r>
        </w:p>
        <w:p w:rsidR="00000000" w:rsidDel="00000000" w:rsidP="00000000" w:rsidRDefault="00000000" w:rsidRPr="00000000" w14:paraId="0000006A">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72r9c5ym3t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8.2 ISO 21001:2018</w:t>
              <w:tab/>
              <w:t xml:space="preserve">35</w:t>
            </w:r>
          </w:hyperlink>
          <w:r w:rsidDel="00000000" w:rsidR="00000000" w:rsidRPr="00000000">
            <w:rPr>
              <w:rtl w:val="0"/>
            </w:rPr>
          </w:r>
        </w:p>
        <w:p w:rsidR="00000000" w:rsidDel="00000000" w:rsidP="00000000" w:rsidRDefault="00000000" w:rsidRPr="00000000" w14:paraId="0000006B">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mheeoslh8p1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8.3 FURAG</w:t>
              <w:tab/>
              <w:t xml:space="preserve">36</w:t>
            </w:r>
          </w:hyperlink>
          <w:r w:rsidDel="00000000" w:rsidR="00000000" w:rsidRPr="00000000">
            <w:rPr>
              <w:rtl w:val="0"/>
            </w:rPr>
          </w:r>
        </w:p>
        <w:p w:rsidR="00000000" w:rsidDel="00000000" w:rsidP="00000000" w:rsidRDefault="00000000" w:rsidRPr="00000000" w14:paraId="0000006C">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4bil5csyb8i7">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9. CONCLUSIONES</w:t>
              <w:tab/>
              <w:t xml:space="preserve">39</w:t>
            </w:r>
          </w:hyperlink>
          <w:r w:rsidDel="00000000" w:rsidR="00000000" w:rsidRPr="00000000">
            <w:rPr>
              <w:rtl w:val="0"/>
            </w:rPr>
          </w:r>
        </w:p>
        <w:p w:rsidR="00000000" w:rsidDel="00000000" w:rsidP="00000000" w:rsidRDefault="00000000" w:rsidRPr="00000000" w14:paraId="0000006D">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wmfq2srejggo">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10. REFERENCIAS</w:t>
              <w:tab/>
              <w:t xml:space="preserve">40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E">
      <w:pPr>
        <w:spacing w:after="240" w:before="240" w:lineRule="auto"/>
        <w:ind w:left="240" w:firstLine="0"/>
        <w:rPr>
          <w:rFonts w:ascii="Times New Roman" w:cs="Times New Roman" w:eastAsia="Times New Roman" w:hAnsi="Times New Roman"/>
        </w:rPr>
      </w:pPr>
      <w:bookmarkStart w:colFirst="0" w:colLast="0" w:name="_heading=h.ht8zl4ivteys" w:id="0"/>
      <w:bookmarkEnd w:id="0"/>
      <w:r w:rsidDel="00000000" w:rsidR="00000000" w:rsidRPr="00000000">
        <w:rPr>
          <w:rtl w:val="0"/>
        </w:rPr>
      </w:r>
    </w:p>
    <w:p w:rsidR="00000000" w:rsidDel="00000000" w:rsidP="00000000" w:rsidRDefault="00000000" w:rsidRPr="00000000" w14:paraId="0000006F">
      <w:pPr>
        <w:spacing w:after="240" w:before="240" w:lineRule="auto"/>
        <w:ind w:left="240" w:firstLine="0"/>
        <w:rPr>
          <w:rFonts w:ascii="Times New Roman" w:cs="Times New Roman" w:eastAsia="Times New Roman" w:hAnsi="Times New Roman"/>
        </w:rPr>
      </w:pPr>
      <w:bookmarkStart w:colFirst="0" w:colLast="0" w:name="_heading=h.cc0dw9kdsu7" w:id="1"/>
      <w:bookmarkEnd w:id="1"/>
      <w:r w:rsidDel="00000000" w:rsidR="00000000" w:rsidRPr="00000000">
        <w:rPr>
          <w:rtl w:val="0"/>
        </w:rPr>
      </w:r>
    </w:p>
    <w:p w:rsidR="00000000" w:rsidDel="00000000" w:rsidP="00000000" w:rsidRDefault="00000000" w:rsidRPr="00000000" w14:paraId="00000070">
      <w:pPr>
        <w:spacing w:after="240" w:before="240" w:lineRule="auto"/>
        <w:ind w:left="240" w:firstLine="0"/>
        <w:rPr>
          <w:rFonts w:ascii="Times New Roman" w:cs="Times New Roman" w:eastAsia="Times New Roman" w:hAnsi="Times New Roman"/>
        </w:rPr>
      </w:pPr>
      <w:bookmarkStart w:colFirst="0" w:colLast="0" w:name="_heading=h.a943sagpjli0" w:id="2"/>
      <w:bookmarkEnd w:id="2"/>
      <w:r w:rsidDel="00000000" w:rsidR="00000000" w:rsidRPr="00000000">
        <w:rPr>
          <w:rtl w:val="0"/>
        </w:rPr>
      </w:r>
    </w:p>
    <w:p w:rsidR="00000000" w:rsidDel="00000000" w:rsidP="00000000" w:rsidRDefault="00000000" w:rsidRPr="00000000" w14:paraId="00000071">
      <w:pPr>
        <w:spacing w:after="240" w:before="240" w:lineRule="auto"/>
        <w:ind w:left="240" w:firstLine="0"/>
        <w:rPr>
          <w:rFonts w:ascii="Times New Roman" w:cs="Times New Roman" w:eastAsia="Times New Roman" w:hAnsi="Times New Roman"/>
        </w:rPr>
      </w:pPr>
      <w:bookmarkStart w:colFirst="0" w:colLast="0" w:name="_heading=h.y7xivjfomnet" w:id="3"/>
      <w:bookmarkEnd w:id="3"/>
      <w:r w:rsidDel="00000000" w:rsidR="00000000" w:rsidRPr="00000000">
        <w:rPr>
          <w:rtl w:val="0"/>
        </w:rPr>
      </w:r>
    </w:p>
    <w:p w:rsidR="00000000" w:rsidDel="00000000" w:rsidP="00000000" w:rsidRDefault="00000000" w:rsidRPr="00000000" w14:paraId="00000072">
      <w:pPr>
        <w:spacing w:after="240" w:before="240" w:lineRule="auto"/>
        <w:ind w:left="240" w:firstLine="0"/>
        <w:rPr>
          <w:rFonts w:ascii="Times New Roman" w:cs="Times New Roman" w:eastAsia="Times New Roman" w:hAnsi="Times New Roman"/>
        </w:rPr>
      </w:pPr>
      <w:bookmarkStart w:colFirst="0" w:colLast="0" w:name="_heading=h.63e5k4m6sbkf" w:id="4"/>
      <w:bookmarkEnd w:id="4"/>
      <w:r w:rsidDel="00000000" w:rsidR="00000000" w:rsidRPr="00000000">
        <w:rPr>
          <w:rtl w:val="0"/>
        </w:rPr>
      </w:r>
    </w:p>
    <w:p w:rsidR="00000000" w:rsidDel="00000000" w:rsidP="00000000" w:rsidRDefault="00000000" w:rsidRPr="00000000" w14:paraId="00000073">
      <w:pPr>
        <w:spacing w:after="240" w:before="240" w:lineRule="auto"/>
        <w:ind w:left="240" w:firstLine="0"/>
        <w:rPr>
          <w:rFonts w:ascii="Times New Roman" w:cs="Times New Roman" w:eastAsia="Times New Roman" w:hAnsi="Times New Roman"/>
        </w:rPr>
      </w:pPr>
      <w:bookmarkStart w:colFirst="0" w:colLast="0" w:name="_heading=h.4pvvryxvmr9j" w:id="5"/>
      <w:bookmarkEnd w:id="5"/>
      <w:r w:rsidDel="00000000" w:rsidR="00000000" w:rsidRPr="00000000">
        <w:rPr>
          <w:rtl w:val="0"/>
        </w:rPr>
      </w:r>
    </w:p>
    <w:p w:rsidR="00000000" w:rsidDel="00000000" w:rsidP="00000000" w:rsidRDefault="00000000" w:rsidRPr="00000000" w14:paraId="00000074">
      <w:pPr>
        <w:spacing w:after="240" w:before="240" w:lineRule="auto"/>
        <w:ind w:left="240" w:firstLine="0"/>
        <w:rPr>
          <w:rFonts w:ascii="Times New Roman" w:cs="Times New Roman" w:eastAsia="Times New Roman" w:hAnsi="Times New Roman"/>
        </w:rPr>
      </w:pPr>
      <w:bookmarkStart w:colFirst="0" w:colLast="0" w:name="_heading=h.p60l3gtluwn0" w:id="6"/>
      <w:bookmarkEnd w:id="6"/>
      <w:r w:rsidDel="00000000" w:rsidR="00000000" w:rsidRPr="00000000">
        <w:rPr>
          <w:rtl w:val="0"/>
        </w:rPr>
      </w:r>
    </w:p>
    <w:p w:rsidR="00000000" w:rsidDel="00000000" w:rsidP="00000000" w:rsidRDefault="00000000" w:rsidRPr="00000000" w14:paraId="00000075">
      <w:pPr>
        <w:spacing w:after="240" w:before="240" w:lineRule="auto"/>
        <w:ind w:left="240" w:firstLine="0"/>
        <w:rPr>
          <w:rFonts w:ascii="Times New Roman" w:cs="Times New Roman" w:eastAsia="Times New Roman" w:hAnsi="Times New Roman"/>
        </w:rPr>
      </w:pPr>
      <w:bookmarkStart w:colFirst="0" w:colLast="0" w:name="_heading=h.wc19c1lkya5c" w:id="7"/>
      <w:bookmarkEnd w:id="7"/>
      <w:r w:rsidDel="00000000" w:rsidR="00000000" w:rsidRPr="00000000">
        <w:rPr>
          <w:rtl w:val="0"/>
        </w:rPr>
      </w:r>
    </w:p>
    <w:p w:rsidR="00000000" w:rsidDel="00000000" w:rsidP="00000000" w:rsidRDefault="00000000" w:rsidRPr="00000000" w14:paraId="00000076">
      <w:pPr>
        <w:spacing w:after="240" w:before="240" w:lineRule="auto"/>
        <w:ind w:left="240" w:firstLine="0"/>
        <w:rPr>
          <w:rFonts w:ascii="Times New Roman" w:cs="Times New Roman" w:eastAsia="Times New Roman" w:hAnsi="Times New Roman"/>
        </w:rPr>
      </w:pPr>
      <w:bookmarkStart w:colFirst="0" w:colLast="0" w:name="_heading=h.wy51g78tnbg9" w:id="8"/>
      <w:bookmarkEnd w:id="8"/>
      <w:r w:rsidDel="00000000" w:rsidR="00000000" w:rsidRPr="00000000">
        <w:rPr>
          <w:rtl w:val="0"/>
        </w:rPr>
      </w:r>
    </w:p>
    <w:p w:rsidR="00000000" w:rsidDel="00000000" w:rsidP="00000000" w:rsidRDefault="00000000" w:rsidRPr="00000000" w14:paraId="00000077">
      <w:pPr>
        <w:spacing w:after="240" w:before="240" w:lineRule="auto"/>
        <w:ind w:left="240" w:firstLine="0"/>
        <w:rPr>
          <w:rFonts w:ascii="Times New Roman" w:cs="Times New Roman" w:eastAsia="Times New Roman" w:hAnsi="Times New Roman"/>
        </w:rPr>
      </w:pPr>
      <w:bookmarkStart w:colFirst="0" w:colLast="0" w:name="_heading=h.atv79ww1cv0" w:id="9"/>
      <w:bookmarkEnd w:id="9"/>
      <w:r w:rsidDel="00000000" w:rsidR="00000000" w:rsidRPr="00000000">
        <w:rPr>
          <w:rtl w:val="0"/>
        </w:rPr>
      </w:r>
    </w:p>
    <w:p w:rsidR="00000000" w:rsidDel="00000000" w:rsidP="00000000" w:rsidRDefault="00000000" w:rsidRPr="00000000" w14:paraId="00000078">
      <w:pPr>
        <w:spacing w:after="240" w:before="240" w:lineRule="auto"/>
        <w:ind w:left="240" w:firstLine="0"/>
        <w:rPr>
          <w:rFonts w:ascii="Times New Roman" w:cs="Times New Roman" w:eastAsia="Times New Roman" w:hAnsi="Times New Roman"/>
        </w:rPr>
      </w:pPr>
      <w:bookmarkStart w:colFirst="0" w:colLast="0" w:name="_heading=h.c28n68z91op" w:id="10"/>
      <w:bookmarkEnd w:id="10"/>
      <w:r w:rsidDel="00000000" w:rsidR="00000000" w:rsidRPr="00000000">
        <w:rPr>
          <w:rtl w:val="0"/>
        </w:rPr>
      </w:r>
    </w:p>
    <w:p w:rsidR="00000000" w:rsidDel="00000000" w:rsidP="00000000" w:rsidRDefault="00000000" w:rsidRPr="00000000" w14:paraId="00000079">
      <w:pPr>
        <w:spacing w:after="240" w:before="240" w:lineRule="auto"/>
        <w:ind w:left="240" w:firstLine="0"/>
        <w:rPr>
          <w:rFonts w:ascii="Times New Roman" w:cs="Times New Roman" w:eastAsia="Times New Roman" w:hAnsi="Times New Roman"/>
        </w:rPr>
      </w:pPr>
      <w:bookmarkStart w:colFirst="0" w:colLast="0" w:name="_heading=h.53gwviwaogvk" w:id="11"/>
      <w:bookmarkEnd w:id="11"/>
      <w:r w:rsidDel="00000000" w:rsidR="00000000" w:rsidRPr="00000000">
        <w:rPr>
          <w:rtl w:val="0"/>
        </w:rPr>
      </w:r>
    </w:p>
    <w:p w:rsidR="00000000" w:rsidDel="00000000" w:rsidP="00000000" w:rsidRDefault="00000000" w:rsidRPr="00000000" w14:paraId="0000007A">
      <w:pPr>
        <w:spacing w:after="240" w:before="240" w:lineRule="auto"/>
        <w:ind w:left="240" w:firstLine="0"/>
        <w:rPr>
          <w:rFonts w:ascii="Times New Roman" w:cs="Times New Roman" w:eastAsia="Times New Roman" w:hAnsi="Times New Roman"/>
        </w:rPr>
      </w:pPr>
      <w:bookmarkStart w:colFirst="0" w:colLast="0" w:name="_heading=h.i7nz2f2o0f1o" w:id="12"/>
      <w:bookmarkEnd w:id="12"/>
      <w:r w:rsidDel="00000000" w:rsidR="00000000" w:rsidRPr="00000000">
        <w:rPr>
          <w:rtl w:val="0"/>
        </w:rPr>
      </w:r>
    </w:p>
    <w:p w:rsidR="00000000" w:rsidDel="00000000" w:rsidP="00000000" w:rsidRDefault="00000000" w:rsidRPr="00000000" w14:paraId="0000007B">
      <w:pPr>
        <w:spacing w:after="240" w:before="240" w:lineRule="auto"/>
        <w:ind w:left="240" w:firstLine="0"/>
        <w:rPr>
          <w:rFonts w:ascii="Times New Roman" w:cs="Times New Roman" w:eastAsia="Times New Roman" w:hAnsi="Times New Roman"/>
        </w:rPr>
      </w:pPr>
      <w:bookmarkStart w:colFirst="0" w:colLast="0" w:name="_heading=h.6ofzc8edt8uv" w:id="13"/>
      <w:bookmarkEnd w:id="13"/>
      <w:r w:rsidDel="00000000" w:rsidR="00000000" w:rsidRPr="00000000">
        <w:rPr>
          <w:rtl w:val="0"/>
        </w:rPr>
      </w:r>
    </w:p>
    <w:p w:rsidR="00000000" w:rsidDel="00000000" w:rsidP="00000000" w:rsidRDefault="00000000" w:rsidRPr="00000000" w14:paraId="0000007C">
      <w:pPr>
        <w:spacing w:after="240" w:before="240" w:lineRule="auto"/>
        <w:ind w:left="240" w:firstLine="0"/>
        <w:rPr>
          <w:rFonts w:ascii="Times New Roman" w:cs="Times New Roman" w:eastAsia="Times New Roman" w:hAnsi="Times New Roman"/>
        </w:rPr>
      </w:pPr>
      <w:bookmarkStart w:colFirst="0" w:colLast="0" w:name="_heading=h.berw99m09lf6" w:id="14"/>
      <w:bookmarkEnd w:id="14"/>
      <w:r w:rsidDel="00000000" w:rsidR="00000000" w:rsidRPr="00000000">
        <w:rPr>
          <w:rtl w:val="0"/>
        </w:rPr>
      </w:r>
    </w:p>
    <w:p w:rsidR="00000000" w:rsidDel="00000000" w:rsidP="00000000" w:rsidRDefault="00000000" w:rsidRPr="00000000" w14:paraId="0000007D">
      <w:pPr>
        <w:spacing w:after="240" w:before="240" w:lineRule="auto"/>
        <w:ind w:left="240" w:firstLine="0"/>
        <w:rPr>
          <w:rFonts w:ascii="Times New Roman" w:cs="Times New Roman" w:eastAsia="Times New Roman" w:hAnsi="Times New Roman"/>
        </w:rPr>
      </w:pPr>
      <w:bookmarkStart w:colFirst="0" w:colLast="0" w:name="_heading=h.oldoxhbggoof" w:id="15"/>
      <w:bookmarkEnd w:id="15"/>
      <w:r w:rsidDel="00000000" w:rsidR="00000000" w:rsidRPr="00000000">
        <w:rPr>
          <w:rtl w:val="0"/>
        </w:rPr>
      </w:r>
    </w:p>
    <w:p w:rsidR="00000000" w:rsidDel="00000000" w:rsidP="00000000" w:rsidRDefault="00000000" w:rsidRPr="00000000" w14:paraId="0000007E">
      <w:pPr>
        <w:spacing w:after="240" w:before="240" w:lineRule="auto"/>
        <w:ind w:left="240" w:firstLine="0"/>
        <w:rPr>
          <w:rFonts w:ascii="Times New Roman" w:cs="Times New Roman" w:eastAsia="Times New Roman" w:hAnsi="Times New Roman"/>
        </w:rPr>
      </w:pPr>
      <w:bookmarkStart w:colFirst="0" w:colLast="0" w:name="_heading=h.q9gxuej4wczg" w:id="16"/>
      <w:bookmarkEnd w:id="16"/>
      <w:r w:rsidDel="00000000" w:rsidR="00000000" w:rsidRPr="00000000">
        <w:rPr>
          <w:rtl w:val="0"/>
        </w:rPr>
      </w:r>
    </w:p>
    <w:p w:rsidR="00000000" w:rsidDel="00000000" w:rsidP="00000000" w:rsidRDefault="00000000" w:rsidRPr="00000000" w14:paraId="0000007F">
      <w:pPr>
        <w:spacing w:after="240" w:before="240" w:lineRule="auto"/>
        <w:ind w:left="240" w:firstLine="0"/>
        <w:rPr>
          <w:rFonts w:ascii="Times New Roman" w:cs="Times New Roman" w:eastAsia="Times New Roman" w:hAnsi="Times New Roman"/>
        </w:rPr>
      </w:pPr>
      <w:bookmarkStart w:colFirst="0" w:colLast="0" w:name="_heading=h.bqnufe7604fv" w:id="17"/>
      <w:bookmarkEnd w:id="17"/>
      <w:r w:rsidDel="00000000" w:rsidR="00000000" w:rsidRPr="00000000">
        <w:rPr>
          <w:rtl w:val="0"/>
        </w:rPr>
      </w:r>
    </w:p>
    <w:p w:rsidR="00000000" w:rsidDel="00000000" w:rsidP="00000000" w:rsidRDefault="00000000" w:rsidRPr="00000000" w14:paraId="00000080">
      <w:pPr>
        <w:spacing w:after="240" w:before="240" w:lineRule="auto"/>
        <w:ind w:left="240" w:firstLine="0"/>
        <w:rPr>
          <w:rFonts w:ascii="Times New Roman" w:cs="Times New Roman" w:eastAsia="Times New Roman" w:hAnsi="Times New Roman"/>
        </w:rPr>
      </w:pPr>
      <w:bookmarkStart w:colFirst="0" w:colLast="0" w:name="_heading=h.mjpnryp7pq5x" w:id="18"/>
      <w:bookmarkEnd w:id="18"/>
      <w:r w:rsidDel="00000000" w:rsidR="00000000" w:rsidRPr="00000000">
        <w:rPr>
          <w:rtl w:val="0"/>
        </w:rPr>
      </w:r>
    </w:p>
    <w:p w:rsidR="00000000" w:rsidDel="00000000" w:rsidP="00000000" w:rsidRDefault="00000000" w:rsidRPr="00000000" w14:paraId="00000081">
      <w:pPr>
        <w:spacing w:after="240" w:before="240" w:lineRule="auto"/>
        <w:ind w:left="240" w:firstLine="0"/>
        <w:rPr>
          <w:rFonts w:ascii="Times New Roman" w:cs="Times New Roman" w:eastAsia="Times New Roman" w:hAnsi="Times New Roman"/>
        </w:rPr>
      </w:pPr>
      <w:bookmarkStart w:colFirst="0" w:colLast="0" w:name="_heading=h.h19smn8hvktf" w:id="19"/>
      <w:bookmarkEnd w:id="19"/>
      <w:r w:rsidDel="00000000" w:rsidR="00000000" w:rsidRPr="00000000">
        <w:rPr>
          <w:rtl w:val="0"/>
        </w:rPr>
      </w:r>
    </w:p>
    <w:p w:rsidR="00000000" w:rsidDel="00000000" w:rsidP="00000000" w:rsidRDefault="00000000" w:rsidRPr="00000000" w14:paraId="00000082">
      <w:pPr>
        <w:spacing w:after="240" w:before="240" w:lineRule="auto"/>
        <w:ind w:left="240" w:firstLine="0"/>
        <w:rPr>
          <w:rFonts w:ascii="Times New Roman" w:cs="Times New Roman" w:eastAsia="Times New Roman" w:hAnsi="Times New Roman"/>
        </w:rPr>
      </w:pPr>
      <w:bookmarkStart w:colFirst="0" w:colLast="0" w:name="_heading=h.5hdtmosn1yt4" w:id="20"/>
      <w:bookmarkEnd w:id="20"/>
      <w:r w:rsidDel="00000000" w:rsidR="00000000" w:rsidRPr="00000000">
        <w:rPr>
          <w:rtl w:val="0"/>
        </w:rPr>
      </w:r>
    </w:p>
    <w:p w:rsidR="00000000" w:rsidDel="00000000" w:rsidP="00000000" w:rsidRDefault="00000000" w:rsidRPr="00000000" w14:paraId="00000083">
      <w:pPr>
        <w:spacing w:after="240" w:before="240" w:lineRule="auto"/>
        <w:ind w:left="240" w:firstLine="0"/>
        <w:rPr>
          <w:rFonts w:ascii="Times New Roman" w:cs="Times New Roman" w:eastAsia="Times New Roman" w:hAnsi="Times New Roman"/>
        </w:rPr>
      </w:pPr>
      <w:bookmarkStart w:colFirst="0" w:colLast="0" w:name="_heading=h.x20mxby1hutv" w:id="21"/>
      <w:bookmarkEnd w:id="21"/>
      <w:r w:rsidDel="00000000" w:rsidR="00000000" w:rsidRPr="00000000">
        <w:rPr>
          <w:rtl w:val="0"/>
        </w:rPr>
      </w:r>
    </w:p>
    <w:p w:rsidR="00000000" w:rsidDel="00000000" w:rsidP="00000000" w:rsidRDefault="00000000" w:rsidRPr="00000000" w14:paraId="00000084">
      <w:pPr>
        <w:spacing w:after="240" w:before="240" w:lineRule="auto"/>
        <w:ind w:left="240" w:firstLine="0"/>
        <w:rPr>
          <w:rFonts w:ascii="Times New Roman" w:cs="Times New Roman" w:eastAsia="Times New Roman" w:hAnsi="Times New Roman"/>
        </w:rPr>
      </w:pPr>
      <w:bookmarkStart w:colFirst="0" w:colLast="0" w:name="_heading=h.p8axh76hol6u" w:id="22"/>
      <w:bookmarkEnd w:id="22"/>
      <w:r w:rsidDel="00000000" w:rsidR="00000000" w:rsidRPr="00000000">
        <w:rPr>
          <w:rtl w:val="0"/>
        </w:rPr>
      </w:r>
    </w:p>
    <w:p w:rsidR="00000000" w:rsidDel="00000000" w:rsidP="00000000" w:rsidRDefault="00000000" w:rsidRPr="00000000" w14:paraId="0000008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pStyle w:val="Heading1"/>
        <w:rPr>
          <w:sz w:val="22"/>
          <w:szCs w:val="22"/>
        </w:rPr>
      </w:pPr>
      <w:bookmarkStart w:colFirst="0" w:colLast="0" w:name="_heading=h.hk9gm9ze2l9f" w:id="23"/>
      <w:bookmarkEnd w:id="23"/>
      <w:r w:rsidDel="00000000" w:rsidR="00000000" w:rsidRPr="00000000">
        <w:rPr>
          <w:sz w:val="22"/>
          <w:szCs w:val="22"/>
          <w:rtl w:val="0"/>
        </w:rPr>
        <w:t xml:space="preserve">RESUMEN</w:t>
      </w:r>
    </w:p>
    <w:p w:rsidR="00000000" w:rsidDel="00000000" w:rsidP="00000000" w:rsidRDefault="00000000" w:rsidRPr="00000000" w14:paraId="00000087">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8">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Este informe presenta un diagnóstico documental del nivel de cumplimiento de la División de Sistemas de la Universidad Francisco de Paula Santander (UFPS), sede Cúcuta, respecto a las normativas del Gobierno Digital, el Formulario Único de Reporte de Avance a la Gestión (FURAG) y la norma internacional ISO 21001:2018. El análisis se fundamentó exclusivamente en la revisión de documentación institucional proporcionada por la División a través de una carpeta compartida, sin verificación en campo, lo que permitió establecer una línea base objetiva del estado normativo actual.</w:t>
      </w:r>
    </w:p>
    <w:p w:rsidR="00000000" w:rsidDel="00000000" w:rsidP="00000000" w:rsidRDefault="00000000" w:rsidRPr="00000000" w14:paraId="00000089">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resultados evidencian un cumplimiento parcial en términos generales. Se destacan fortalezas importantes en la gestión de la seguridad de la información, la automatización de procesos y la existencia de documentación técnica respaldada por el Sistema Integrado de Gestión de la Calidad. No obstante, se identifican brechas relevantes en accesibilidad digital, interoperabilidad formal, evaluación periódica del FURAG y planificación estratégica en transformación digital. Además, la ausencia de programas estructurados de capacitación en Gobierno Digital y la falta de lineamientos explícitos sobre accesibilidad limitan el desarrollo institucional en áreas clave.</w:t>
      </w:r>
    </w:p>
    <w:p w:rsidR="00000000" w:rsidDel="00000000" w:rsidP="00000000" w:rsidRDefault="00000000" w:rsidRPr="00000000" w14:paraId="0000008A">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consecuencia, se recomienda fortalecer los procesos de auditoría interna con enfoque en TIC, articular más claramente el rol de la División de Sistemas como soporte a la misión educativa institucional, definir objetivos de calidad alineados a la norma ISO 21001, e implementar acciones de mejora continua centradas en la gestión educativa de los servicios tecnológicos.</w:t>
      </w:r>
    </w:p>
    <w:p w:rsidR="00000000" w:rsidDel="00000000" w:rsidP="00000000" w:rsidRDefault="00000000" w:rsidRPr="00000000" w14:paraId="0000008B">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Este informe constituye un insumo técnico y estratégico que permitirá orientar futuras decisiones institucionales en materia de gobernanza digital, cumplimiento normativo y calidad en la gestión tecnológica.</w:t>
      </w:r>
    </w:p>
    <w:p w:rsidR="00000000" w:rsidDel="00000000" w:rsidP="00000000" w:rsidRDefault="00000000" w:rsidRPr="00000000" w14:paraId="0000008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8">
      <w:pPr>
        <w:pStyle w:val="Heading1"/>
        <w:spacing w:after="240" w:before="240" w:lineRule="auto"/>
        <w:rPr>
          <w:sz w:val="22"/>
          <w:szCs w:val="22"/>
        </w:rPr>
      </w:pPr>
      <w:bookmarkStart w:colFirst="0" w:colLast="0" w:name="_heading=h.sufupboghjjq" w:id="24"/>
      <w:bookmarkEnd w:id="24"/>
      <w:r w:rsidDel="00000000" w:rsidR="00000000" w:rsidRPr="00000000">
        <w:rPr>
          <w:sz w:val="22"/>
          <w:szCs w:val="22"/>
          <w:rtl w:val="0"/>
        </w:rPr>
        <w:t xml:space="preserve">SIGLAS Y DEFINICIONES</w:t>
      </w:r>
    </w:p>
    <w:p w:rsidR="00000000" w:rsidDel="00000000" w:rsidP="00000000" w:rsidRDefault="00000000" w:rsidRPr="00000000" w14:paraId="00000099">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continuación, se presenta la definición de siglas y términos usados en este documento:</w:t>
      </w:r>
    </w:p>
    <w:p w:rsidR="00000000" w:rsidDel="00000000" w:rsidP="00000000" w:rsidRDefault="00000000" w:rsidRPr="00000000" w14:paraId="0000009A">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UFPS:</w:t>
      </w:r>
      <w:r w:rsidDel="00000000" w:rsidR="00000000" w:rsidRPr="00000000">
        <w:rPr>
          <w:rFonts w:ascii="Times New Roman" w:cs="Times New Roman" w:eastAsia="Times New Roman" w:hAnsi="Times New Roman"/>
          <w:rtl w:val="0"/>
        </w:rPr>
        <w:tab/>
        <w:t xml:space="preserve">Universidad Francisco de Paula Santander</w:t>
      </w:r>
    </w:p>
    <w:p w:rsidR="00000000" w:rsidDel="00000000" w:rsidP="00000000" w:rsidRDefault="00000000" w:rsidRPr="00000000" w14:paraId="0000009B">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TIC:</w:t>
      </w:r>
      <w:r w:rsidDel="00000000" w:rsidR="00000000" w:rsidRPr="00000000">
        <w:rPr>
          <w:rFonts w:ascii="Times New Roman" w:cs="Times New Roman" w:eastAsia="Times New Roman" w:hAnsi="Times New Roman"/>
          <w:rtl w:val="0"/>
        </w:rPr>
        <w:tab/>
        <w:t xml:space="preserve">Tecnologías de la Información y la Comunicación</w:t>
      </w:r>
    </w:p>
    <w:p w:rsidR="00000000" w:rsidDel="00000000" w:rsidP="00000000" w:rsidRDefault="00000000" w:rsidRPr="00000000" w14:paraId="0000009C">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FURAG:</w:t>
      </w:r>
      <w:r w:rsidDel="00000000" w:rsidR="00000000" w:rsidRPr="00000000">
        <w:rPr>
          <w:rFonts w:ascii="Times New Roman" w:cs="Times New Roman" w:eastAsia="Times New Roman" w:hAnsi="Times New Roman"/>
          <w:rtl w:val="0"/>
        </w:rPr>
        <w:tab/>
        <w:t xml:space="preserve">Formulario Único de Reporte de Avance a la Gestión</w:t>
      </w:r>
    </w:p>
    <w:p w:rsidR="00000000" w:rsidDel="00000000" w:rsidP="00000000" w:rsidRDefault="00000000" w:rsidRPr="00000000" w14:paraId="0000009D">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MIPG:</w:t>
      </w:r>
      <w:r w:rsidDel="00000000" w:rsidR="00000000" w:rsidRPr="00000000">
        <w:rPr>
          <w:rFonts w:ascii="Times New Roman" w:cs="Times New Roman" w:eastAsia="Times New Roman" w:hAnsi="Times New Roman"/>
          <w:rtl w:val="0"/>
        </w:rPr>
        <w:tab/>
        <w:t xml:space="preserve">Modelo Integrado de Planeación y Gestión</w:t>
      </w:r>
    </w:p>
    <w:p w:rsidR="00000000" w:rsidDel="00000000" w:rsidP="00000000" w:rsidRDefault="00000000" w:rsidRPr="00000000" w14:paraId="0000009E">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ISO:</w:t>
      </w:r>
      <w:r w:rsidDel="00000000" w:rsidR="00000000" w:rsidRPr="00000000">
        <w:rPr>
          <w:rFonts w:ascii="Times New Roman" w:cs="Times New Roman" w:eastAsia="Times New Roman" w:hAnsi="Times New Roman"/>
          <w:rtl w:val="0"/>
        </w:rPr>
        <w:tab/>
        <w:t xml:space="preserve">International Organization for Standardization</w:t>
      </w:r>
    </w:p>
    <w:p w:rsidR="00000000" w:rsidDel="00000000" w:rsidP="00000000" w:rsidRDefault="00000000" w:rsidRPr="00000000" w14:paraId="0000009F">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ISO 21001:2018:</w:t>
      </w:r>
      <w:r w:rsidDel="00000000" w:rsidR="00000000" w:rsidRPr="00000000">
        <w:rPr>
          <w:rFonts w:ascii="Times New Roman" w:cs="Times New Roman" w:eastAsia="Times New Roman" w:hAnsi="Times New Roman"/>
          <w:rtl w:val="0"/>
        </w:rPr>
        <w:tab/>
        <w:t xml:space="preserve">Norma Internacional sobre Sistemas de Gestión para Organizaciones Educativas</w:t>
      </w:r>
    </w:p>
    <w:p w:rsidR="00000000" w:rsidDel="00000000" w:rsidP="00000000" w:rsidRDefault="00000000" w:rsidRPr="00000000" w14:paraId="000000A0">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SIGC:</w:t>
      </w:r>
      <w:r w:rsidDel="00000000" w:rsidR="00000000" w:rsidRPr="00000000">
        <w:rPr>
          <w:rFonts w:ascii="Times New Roman" w:cs="Times New Roman" w:eastAsia="Times New Roman" w:hAnsi="Times New Roman"/>
          <w:rtl w:val="0"/>
        </w:rPr>
        <w:tab/>
        <w:t xml:space="preserve">Sistema Integrado de Gestión de la Calidad</w:t>
      </w:r>
    </w:p>
    <w:p w:rsidR="00000000" w:rsidDel="00000000" w:rsidP="00000000" w:rsidRDefault="00000000" w:rsidRPr="00000000" w14:paraId="000000A1">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GD:</w:t>
      </w:r>
      <w:r w:rsidDel="00000000" w:rsidR="00000000" w:rsidRPr="00000000">
        <w:rPr>
          <w:rFonts w:ascii="Times New Roman" w:cs="Times New Roman" w:eastAsia="Times New Roman" w:hAnsi="Times New Roman"/>
          <w:rtl w:val="0"/>
        </w:rPr>
        <w:tab/>
        <w:t xml:space="preserve">Gobierno Digital</w:t>
      </w:r>
    </w:p>
    <w:p w:rsidR="00000000" w:rsidDel="00000000" w:rsidP="00000000" w:rsidRDefault="00000000" w:rsidRPr="00000000" w14:paraId="000000A2">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PDCA</w:t>
      </w:r>
      <w:r w:rsidDel="00000000" w:rsidR="00000000" w:rsidRPr="00000000">
        <w:rPr>
          <w:rFonts w:ascii="Times New Roman" w:cs="Times New Roman" w:eastAsia="Times New Roman" w:hAnsi="Times New Roman"/>
          <w:rtl w:val="0"/>
        </w:rPr>
        <w:tab/>
        <w:t xml:space="preserve">Plan-Do-Check-Act (Ciclo de mejora continua)</w:t>
      </w:r>
    </w:p>
    <w:p w:rsidR="00000000" w:rsidDel="00000000" w:rsidP="00000000" w:rsidRDefault="00000000" w:rsidRPr="00000000" w14:paraId="000000A3">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DPO:</w:t>
      </w:r>
      <w:r w:rsidDel="00000000" w:rsidR="00000000" w:rsidRPr="00000000">
        <w:rPr>
          <w:rFonts w:ascii="Times New Roman" w:cs="Times New Roman" w:eastAsia="Times New Roman" w:hAnsi="Times New Roman"/>
          <w:rtl w:val="0"/>
        </w:rPr>
        <w:tab/>
        <w:t xml:space="preserve">Data Protection Officer (Responsable de protección de datos)</w:t>
      </w:r>
    </w:p>
    <w:p w:rsidR="00000000" w:rsidDel="00000000" w:rsidP="00000000" w:rsidRDefault="00000000" w:rsidRPr="00000000" w14:paraId="000000A4">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SIEM:</w:t>
      </w:r>
      <w:r w:rsidDel="00000000" w:rsidR="00000000" w:rsidRPr="00000000">
        <w:rPr>
          <w:rFonts w:ascii="Times New Roman" w:cs="Times New Roman" w:eastAsia="Times New Roman" w:hAnsi="Times New Roman"/>
          <w:rtl w:val="0"/>
        </w:rPr>
        <w:tab/>
        <w:t xml:space="preserve">Security Information and Event Management (Gestión de eventos e información de seguridad)</w:t>
      </w:r>
    </w:p>
    <w:p w:rsidR="00000000" w:rsidDel="00000000" w:rsidP="00000000" w:rsidRDefault="00000000" w:rsidRPr="00000000" w14:paraId="000000A5">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KPIs:</w:t>
      </w:r>
      <w:r w:rsidDel="00000000" w:rsidR="00000000" w:rsidRPr="00000000">
        <w:rPr>
          <w:rFonts w:ascii="Times New Roman" w:cs="Times New Roman" w:eastAsia="Times New Roman" w:hAnsi="Times New Roman"/>
          <w:rtl w:val="0"/>
        </w:rPr>
        <w:tab/>
        <w:t xml:space="preserve">Key Performance Indicators (Indicadores Clave de Desempeño)</w:t>
      </w:r>
    </w:p>
    <w:p w:rsidR="00000000" w:rsidDel="00000000" w:rsidP="00000000" w:rsidRDefault="00000000" w:rsidRPr="00000000" w14:paraId="000000A6">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ESB:</w:t>
      </w:r>
      <w:r w:rsidDel="00000000" w:rsidR="00000000" w:rsidRPr="00000000">
        <w:rPr>
          <w:rFonts w:ascii="Times New Roman" w:cs="Times New Roman" w:eastAsia="Times New Roman" w:hAnsi="Times New Roman"/>
          <w:rtl w:val="0"/>
        </w:rPr>
        <w:tab/>
        <w:t xml:space="preserve">Enterprise Service Bus (Bus de Servicios Empresariales)</w:t>
      </w:r>
    </w:p>
    <w:p w:rsidR="00000000" w:rsidDel="00000000" w:rsidP="00000000" w:rsidRDefault="00000000" w:rsidRPr="00000000" w14:paraId="000000A7">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SLAs:</w:t>
      </w:r>
      <w:r w:rsidDel="00000000" w:rsidR="00000000" w:rsidRPr="00000000">
        <w:rPr>
          <w:rFonts w:ascii="Times New Roman" w:cs="Times New Roman" w:eastAsia="Times New Roman" w:hAnsi="Times New Roman"/>
          <w:rtl w:val="0"/>
        </w:rPr>
        <w:tab/>
        <w:t xml:space="preserve">Service Level Agreements (Acuerdos de Nivel de Servicio)</w:t>
      </w:r>
    </w:p>
    <w:p w:rsidR="00000000" w:rsidDel="00000000" w:rsidP="00000000" w:rsidRDefault="00000000" w:rsidRPr="00000000" w14:paraId="000000A8">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ITSM:</w:t>
      </w:r>
      <w:r w:rsidDel="00000000" w:rsidR="00000000" w:rsidRPr="00000000">
        <w:rPr>
          <w:rFonts w:ascii="Times New Roman" w:cs="Times New Roman" w:eastAsia="Times New Roman" w:hAnsi="Times New Roman"/>
          <w:rtl w:val="0"/>
        </w:rPr>
        <w:tab/>
        <w:t xml:space="preserve">IT Service Management (Gestión de Servicios de TI)</w:t>
      </w:r>
    </w:p>
    <w:p w:rsidR="00000000" w:rsidDel="00000000" w:rsidP="00000000" w:rsidRDefault="00000000" w:rsidRPr="00000000" w14:paraId="000000A9">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BI:</w:t>
      </w:r>
      <w:r w:rsidDel="00000000" w:rsidR="00000000" w:rsidRPr="00000000">
        <w:rPr>
          <w:rFonts w:ascii="Times New Roman" w:cs="Times New Roman" w:eastAsia="Times New Roman" w:hAnsi="Times New Roman"/>
          <w:rtl w:val="0"/>
        </w:rPr>
        <w:tab/>
        <w:t xml:space="preserve">Business Intelligence</w:t>
      </w:r>
    </w:p>
    <w:p w:rsidR="00000000" w:rsidDel="00000000" w:rsidP="00000000" w:rsidRDefault="00000000" w:rsidRPr="00000000" w14:paraId="000000AA">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RPA:</w:t>
      </w:r>
      <w:r w:rsidDel="00000000" w:rsidR="00000000" w:rsidRPr="00000000">
        <w:rPr>
          <w:rFonts w:ascii="Times New Roman" w:cs="Times New Roman" w:eastAsia="Times New Roman" w:hAnsi="Times New Roman"/>
          <w:rtl w:val="0"/>
        </w:rPr>
        <w:tab/>
        <w:t xml:space="preserve">Robotic Process Automation</w:t>
      </w:r>
    </w:p>
    <w:p w:rsidR="00000000" w:rsidDel="00000000" w:rsidP="00000000" w:rsidRDefault="00000000" w:rsidRPr="00000000" w14:paraId="000000AB">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APIs:</w:t>
      </w:r>
      <w:r w:rsidDel="00000000" w:rsidR="00000000" w:rsidRPr="00000000">
        <w:rPr>
          <w:rFonts w:ascii="Times New Roman" w:cs="Times New Roman" w:eastAsia="Times New Roman" w:hAnsi="Times New Roman"/>
          <w:rtl w:val="0"/>
        </w:rPr>
        <w:tab/>
        <w:t xml:space="preserve">Application Programming Interfaces (Interfaces de Programación de Aplicaciones)</w:t>
      </w:r>
    </w:p>
    <w:p w:rsidR="00000000" w:rsidDel="00000000" w:rsidP="00000000" w:rsidRDefault="00000000" w:rsidRPr="00000000" w14:paraId="000000AC">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IA:</w:t>
      </w:r>
      <w:r w:rsidDel="00000000" w:rsidR="00000000" w:rsidRPr="00000000">
        <w:rPr>
          <w:rFonts w:ascii="Times New Roman" w:cs="Times New Roman" w:eastAsia="Times New Roman" w:hAnsi="Times New Roman"/>
          <w:rtl w:val="0"/>
        </w:rPr>
        <w:tab/>
        <w:t xml:space="preserve">Inteligencia Artificial</w:t>
      </w:r>
    </w:p>
    <w:p w:rsidR="00000000" w:rsidDel="00000000" w:rsidP="00000000" w:rsidRDefault="00000000" w:rsidRPr="00000000" w14:paraId="000000AD">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SOC:</w:t>
      </w:r>
      <w:r w:rsidDel="00000000" w:rsidR="00000000" w:rsidRPr="00000000">
        <w:rPr>
          <w:rFonts w:ascii="Times New Roman" w:cs="Times New Roman" w:eastAsia="Times New Roman" w:hAnsi="Times New Roman"/>
          <w:rtl w:val="0"/>
        </w:rPr>
        <w:tab/>
        <w:t xml:space="preserve">Security Operations Center</w:t>
      </w:r>
    </w:p>
    <w:p w:rsidR="00000000" w:rsidDel="00000000" w:rsidP="00000000" w:rsidRDefault="00000000" w:rsidRPr="00000000" w14:paraId="000000AE">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NTC 5854:</w:t>
      </w:r>
      <w:r w:rsidDel="00000000" w:rsidR="00000000" w:rsidRPr="00000000">
        <w:rPr>
          <w:rFonts w:ascii="Times New Roman" w:cs="Times New Roman" w:eastAsia="Times New Roman" w:hAnsi="Times New Roman"/>
          <w:rtl w:val="0"/>
        </w:rPr>
        <w:tab/>
        <w:t xml:space="preserve">Norma Técnica Colombiana sobre accesibilidad web</w:t>
      </w:r>
    </w:p>
    <w:p w:rsidR="00000000" w:rsidDel="00000000" w:rsidP="00000000" w:rsidRDefault="00000000" w:rsidRPr="00000000" w14:paraId="000000AF">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WCAG:</w:t>
      </w:r>
      <w:r w:rsidDel="00000000" w:rsidR="00000000" w:rsidRPr="00000000">
        <w:rPr>
          <w:rFonts w:ascii="Times New Roman" w:cs="Times New Roman" w:eastAsia="Times New Roman" w:hAnsi="Times New Roman"/>
          <w:rtl w:val="0"/>
        </w:rPr>
        <w:tab/>
        <w:t xml:space="preserve">Web Content Accessibility Guidelines (Guías de accesibilidad de contenido web)</w:t>
      </w:r>
    </w:p>
    <w:p w:rsidR="00000000" w:rsidDel="00000000" w:rsidP="00000000" w:rsidRDefault="00000000" w:rsidRPr="00000000" w14:paraId="000000B0">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ARCO:</w:t>
      </w:r>
      <w:r w:rsidDel="00000000" w:rsidR="00000000" w:rsidRPr="00000000">
        <w:rPr>
          <w:rFonts w:ascii="Times New Roman" w:cs="Times New Roman" w:eastAsia="Times New Roman" w:hAnsi="Times New Roman"/>
          <w:rtl w:val="0"/>
        </w:rPr>
        <w:tab/>
        <w:t xml:space="preserve">Acceso, Rectificación, Cancelación y Oposición (Derechos en protección de datos)</w:t>
      </w:r>
    </w:p>
    <w:p w:rsidR="00000000" w:rsidDel="00000000" w:rsidP="00000000" w:rsidRDefault="00000000" w:rsidRPr="00000000" w14:paraId="000000B1">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PMO:</w:t>
      </w:r>
      <w:r w:rsidDel="00000000" w:rsidR="00000000" w:rsidRPr="00000000">
        <w:rPr>
          <w:rFonts w:ascii="Times New Roman" w:cs="Times New Roman" w:eastAsia="Times New Roman" w:hAnsi="Times New Roman"/>
          <w:rtl w:val="0"/>
        </w:rPr>
        <w:tab/>
        <w:t xml:space="preserve">Project Management Office (Oficina de Gestión de Proyectos)</w:t>
      </w:r>
    </w:p>
    <w:p w:rsidR="00000000" w:rsidDel="00000000" w:rsidP="00000000" w:rsidRDefault="00000000" w:rsidRPr="00000000" w14:paraId="000000B2">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PDI:</w:t>
      </w:r>
      <w:r w:rsidDel="00000000" w:rsidR="00000000" w:rsidRPr="00000000">
        <w:rPr>
          <w:rFonts w:ascii="Times New Roman" w:cs="Times New Roman" w:eastAsia="Times New Roman" w:hAnsi="Times New Roman"/>
          <w:rtl w:val="0"/>
        </w:rPr>
        <w:tab/>
        <w:t xml:space="preserve">Plan de Desarrollo Institucional</w:t>
      </w:r>
      <w:r w:rsidDel="00000000" w:rsidR="00000000" w:rsidRPr="00000000">
        <w:rPr>
          <w:rtl w:val="0"/>
        </w:rPr>
      </w:r>
    </w:p>
    <w:p w:rsidR="00000000" w:rsidDel="00000000" w:rsidP="00000000" w:rsidRDefault="00000000" w:rsidRPr="00000000" w14:paraId="000000B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RGPD:</w:t>
      </w:r>
      <w:r w:rsidDel="00000000" w:rsidR="00000000" w:rsidRPr="00000000">
        <w:rPr>
          <w:rFonts w:ascii="Times New Roman" w:cs="Times New Roman" w:eastAsia="Times New Roman" w:hAnsi="Times New Roman"/>
          <w:rtl w:val="0"/>
        </w:rPr>
        <w:tab/>
        <w:t xml:space="preserve">Reglamento General de Protección de Datos (normativa europea sobre protección de datos personales)</w:t>
      </w:r>
    </w:p>
    <w:p w:rsidR="00000000" w:rsidDel="00000000" w:rsidP="00000000" w:rsidRDefault="00000000" w:rsidRPr="00000000" w14:paraId="000000B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BID:</w:t>
      </w:r>
      <w:r w:rsidDel="00000000" w:rsidR="00000000" w:rsidRPr="00000000">
        <w:rPr>
          <w:rFonts w:ascii="Times New Roman" w:cs="Times New Roman" w:eastAsia="Times New Roman" w:hAnsi="Times New Roman"/>
          <w:rtl w:val="0"/>
        </w:rPr>
        <w:tab/>
        <w:t xml:space="preserve">Banco Interamericano de Desarrollo (organización financiera que apoya proyectos de desarrollo en América Latina)</w:t>
      </w:r>
    </w:p>
    <w:p w:rsidR="00000000" w:rsidDel="00000000" w:rsidP="00000000" w:rsidRDefault="00000000" w:rsidRPr="00000000" w14:paraId="000000B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CAF:</w:t>
      </w:r>
      <w:r w:rsidDel="00000000" w:rsidR="00000000" w:rsidRPr="00000000">
        <w:rPr>
          <w:rFonts w:ascii="Times New Roman" w:cs="Times New Roman" w:eastAsia="Times New Roman" w:hAnsi="Times New Roman"/>
          <w:rtl w:val="0"/>
        </w:rPr>
        <w:tab/>
        <w:t xml:space="preserve">Corporación Andina de Fomento – Banco de Desarrollo de América Latina</w:t>
      </w:r>
    </w:p>
    <w:p w:rsidR="00000000" w:rsidDel="00000000" w:rsidP="00000000" w:rsidRDefault="00000000" w:rsidRPr="00000000" w14:paraId="000000B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Banco Mundial:</w:t>
      </w:r>
      <w:r w:rsidDel="00000000" w:rsidR="00000000" w:rsidRPr="00000000">
        <w:rPr>
          <w:rFonts w:ascii="Times New Roman" w:cs="Times New Roman" w:eastAsia="Times New Roman" w:hAnsi="Times New Roman"/>
          <w:rtl w:val="0"/>
        </w:rPr>
        <w:tab/>
        <w:t xml:space="preserve">Organización financiera internacional que ofrece apoyo técnico y económico a países en desarrollo</w:t>
      </w:r>
    </w:p>
    <w:p w:rsidR="00000000" w:rsidDel="00000000" w:rsidP="00000000" w:rsidRDefault="00000000" w:rsidRPr="00000000" w14:paraId="000000B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ESB:</w:t>
        <w:tab/>
      </w:r>
      <w:r w:rsidDel="00000000" w:rsidR="00000000" w:rsidRPr="00000000">
        <w:rPr>
          <w:rFonts w:ascii="Times New Roman" w:cs="Times New Roman" w:eastAsia="Times New Roman" w:hAnsi="Times New Roman"/>
          <w:rtl w:val="0"/>
        </w:rPr>
        <w:t xml:space="preserve">Enterprise Service Bus (Bus de Servicios Empresariales, arquitectura para integrar múltiples aplicaciones)</w:t>
      </w:r>
    </w:p>
    <w:p w:rsidR="00000000" w:rsidDel="00000000" w:rsidP="00000000" w:rsidRDefault="00000000" w:rsidRPr="00000000" w14:paraId="000000B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RESTful:</w:t>
      </w:r>
      <w:r w:rsidDel="00000000" w:rsidR="00000000" w:rsidRPr="00000000">
        <w:rPr>
          <w:rFonts w:ascii="Times New Roman" w:cs="Times New Roman" w:eastAsia="Times New Roman" w:hAnsi="Times New Roman"/>
          <w:rtl w:val="0"/>
        </w:rPr>
        <w:tab/>
        <w:t xml:space="preserve">Representational State Transfer (Estilo arquitectónico para el diseño de servicios web ligeros y escalables)</w:t>
      </w:r>
    </w:p>
    <w:p w:rsidR="00000000" w:rsidDel="00000000" w:rsidP="00000000" w:rsidRDefault="00000000" w:rsidRPr="00000000" w14:paraId="000000B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PMO:</w:t>
      </w:r>
      <w:r w:rsidDel="00000000" w:rsidR="00000000" w:rsidRPr="00000000">
        <w:rPr>
          <w:rFonts w:ascii="Times New Roman" w:cs="Times New Roman" w:eastAsia="Times New Roman" w:hAnsi="Times New Roman"/>
          <w:rtl w:val="0"/>
        </w:rPr>
        <w:tab/>
        <w:t xml:space="preserve">Project Management Office (Oficina de Gestión de Proyectos)</w:t>
      </w:r>
    </w:p>
    <w:p w:rsidR="00000000" w:rsidDel="00000000" w:rsidP="00000000" w:rsidRDefault="00000000" w:rsidRPr="00000000" w14:paraId="000000B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ISO 31000:</w:t>
      </w:r>
      <w:r w:rsidDel="00000000" w:rsidR="00000000" w:rsidRPr="00000000">
        <w:rPr>
          <w:rFonts w:ascii="Times New Roman" w:cs="Times New Roman" w:eastAsia="Times New Roman" w:hAnsi="Times New Roman"/>
          <w:rtl w:val="0"/>
        </w:rPr>
        <w:tab/>
        <w:t xml:space="preserve">Norma Internacional para la Gestión de Riesgos que proporciona principios y directrices para su implementación</w:t>
      </w:r>
    </w:p>
    <w:p w:rsidR="00000000" w:rsidDel="00000000" w:rsidP="00000000" w:rsidRDefault="00000000" w:rsidRPr="00000000" w14:paraId="000000B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ITSM:</w:t>
        <w:tab/>
      </w:r>
      <w:r w:rsidDel="00000000" w:rsidR="00000000" w:rsidRPr="00000000">
        <w:rPr>
          <w:rFonts w:ascii="Times New Roman" w:cs="Times New Roman" w:eastAsia="Times New Roman" w:hAnsi="Times New Roman"/>
          <w:rtl w:val="0"/>
        </w:rPr>
        <w:t xml:space="preserve">IT Service Management (Gestión de Servicios de Tecnologías de la Información)</w:t>
      </w:r>
    </w:p>
    <w:p w:rsidR="00000000" w:rsidDel="00000000" w:rsidP="00000000" w:rsidRDefault="00000000" w:rsidRPr="00000000" w14:paraId="000000B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SLAs:</w:t>
      </w:r>
      <w:r w:rsidDel="00000000" w:rsidR="00000000" w:rsidRPr="00000000">
        <w:rPr>
          <w:rFonts w:ascii="Times New Roman" w:cs="Times New Roman" w:eastAsia="Times New Roman" w:hAnsi="Times New Roman"/>
          <w:rtl w:val="0"/>
        </w:rPr>
        <w:tab/>
        <w:t xml:space="preserve">Service Level Agreements (Acuerdos de Nivel de Servicio entre un proveedor y un cliente)</w:t>
      </w:r>
    </w:p>
    <w:p w:rsidR="00000000" w:rsidDel="00000000" w:rsidP="00000000" w:rsidRDefault="00000000" w:rsidRPr="00000000" w14:paraId="000000B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Benchmarking: </w:t>
      </w:r>
      <w:r w:rsidDel="00000000" w:rsidR="00000000" w:rsidRPr="00000000">
        <w:rPr>
          <w:rFonts w:ascii="Times New Roman" w:cs="Times New Roman" w:eastAsia="Times New Roman" w:hAnsi="Times New Roman"/>
          <w:rtl w:val="0"/>
        </w:rPr>
        <w:tab/>
        <w:t xml:space="preserve">Proceso de comparación de prácticas, procesos o resultados con otras organizaciones para identificar mejoras</w:t>
      </w:r>
    </w:p>
    <w:p w:rsidR="00000000" w:rsidDel="00000000" w:rsidP="00000000" w:rsidRDefault="00000000" w:rsidRPr="00000000" w14:paraId="000000B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Ecosistema Digital Gubernamental:</w:t>
        <w:tab/>
      </w:r>
      <w:r w:rsidDel="00000000" w:rsidR="00000000" w:rsidRPr="00000000">
        <w:rPr>
          <w:rFonts w:ascii="Times New Roman" w:cs="Times New Roman" w:eastAsia="Times New Roman" w:hAnsi="Times New Roman"/>
          <w:rtl w:val="0"/>
        </w:rPr>
        <w:t xml:space="preserve">Conjunto de plataformas, sistemas y normas que permiten la interoperabilidad y servicios digitales entre entidades públicas</w:t>
      </w:r>
    </w:p>
    <w:p w:rsidR="00000000" w:rsidDel="00000000" w:rsidP="00000000" w:rsidRDefault="00000000" w:rsidRPr="00000000" w14:paraId="000000B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Analytics:</w:t>
      </w:r>
      <w:r w:rsidDel="00000000" w:rsidR="00000000" w:rsidRPr="00000000">
        <w:rPr>
          <w:rFonts w:ascii="Times New Roman" w:cs="Times New Roman" w:eastAsia="Times New Roman" w:hAnsi="Times New Roman"/>
          <w:rtl w:val="0"/>
        </w:rPr>
        <w:tab/>
        <w:t xml:space="preserve">Conjunto de técnicas para analizar datos y generar información útil para la toma de decisiones</w:t>
      </w:r>
    </w:p>
    <w:p w:rsidR="00000000" w:rsidDel="00000000" w:rsidP="00000000" w:rsidRDefault="00000000" w:rsidRPr="00000000" w14:paraId="000000C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Blockchain:</w:t>
        <w:tab/>
      </w:r>
      <w:r w:rsidDel="00000000" w:rsidR="00000000" w:rsidRPr="00000000">
        <w:rPr>
          <w:rFonts w:ascii="Times New Roman" w:cs="Times New Roman" w:eastAsia="Times New Roman" w:hAnsi="Times New Roman"/>
          <w:rtl w:val="0"/>
        </w:rPr>
        <w:t xml:space="preserve">Tecnología de cadena de bloques usada para registrar transacciones de forma segura, descentralizada e inalterable</w:t>
      </w:r>
    </w:p>
    <w:p w:rsidR="00000000" w:rsidDel="00000000" w:rsidP="00000000" w:rsidRDefault="00000000" w:rsidRPr="00000000" w14:paraId="000000C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Governance Committee:</w:t>
        <w:tab/>
      </w:r>
      <w:r w:rsidDel="00000000" w:rsidR="00000000" w:rsidRPr="00000000">
        <w:rPr>
          <w:rFonts w:ascii="Times New Roman" w:cs="Times New Roman" w:eastAsia="Times New Roman" w:hAnsi="Times New Roman"/>
          <w:rtl w:val="0"/>
        </w:rPr>
        <w:t xml:space="preserve">Comité de Gobernanza (grupo responsable de supervisar políticas, cumplimiento y decisiones estratégicas).</w:t>
      </w:r>
      <w:r w:rsidDel="00000000" w:rsidR="00000000" w:rsidRPr="00000000">
        <w:rPr>
          <w:rtl w:val="0"/>
        </w:rPr>
      </w:r>
    </w:p>
    <w:p w:rsidR="00000000" w:rsidDel="00000000" w:rsidP="00000000" w:rsidRDefault="00000000" w:rsidRPr="00000000" w14:paraId="000000C2">
      <w:pPr>
        <w:pStyle w:val="Heading1"/>
        <w:spacing w:after="240" w:before="240" w:lineRule="auto"/>
        <w:rPr>
          <w:sz w:val="22"/>
          <w:szCs w:val="22"/>
        </w:rPr>
      </w:pPr>
      <w:bookmarkStart w:colFirst="0" w:colLast="0" w:name="_heading=h.v2uz4o66d1ev" w:id="25"/>
      <w:bookmarkEnd w:id="25"/>
      <w:r w:rsidDel="00000000" w:rsidR="00000000" w:rsidRPr="00000000">
        <w:rPr>
          <w:rtl w:val="0"/>
        </w:rPr>
      </w:r>
    </w:p>
    <w:p w:rsidR="00000000" w:rsidDel="00000000" w:rsidP="00000000" w:rsidRDefault="00000000" w:rsidRPr="00000000" w14:paraId="000000C3">
      <w:pPr>
        <w:pStyle w:val="Heading1"/>
        <w:spacing w:after="240" w:before="240" w:lineRule="auto"/>
        <w:rPr>
          <w:sz w:val="22"/>
          <w:szCs w:val="22"/>
        </w:rPr>
      </w:pPr>
      <w:bookmarkStart w:colFirst="0" w:colLast="0" w:name="_heading=h.1kuaribeuau6" w:id="26"/>
      <w:bookmarkEnd w:id="26"/>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pStyle w:val="Heading1"/>
        <w:spacing w:after="240" w:before="240" w:lineRule="auto"/>
        <w:rPr>
          <w:sz w:val="22"/>
          <w:szCs w:val="22"/>
        </w:rPr>
      </w:pPr>
      <w:bookmarkStart w:colFirst="0" w:colLast="0" w:name="_heading=h.mqg8yst259cp" w:id="27"/>
      <w:bookmarkEnd w:id="27"/>
      <w:r w:rsidDel="00000000" w:rsidR="00000000" w:rsidRPr="00000000">
        <w:rPr>
          <w:sz w:val="22"/>
          <w:szCs w:val="22"/>
          <w:rtl w:val="0"/>
        </w:rPr>
        <w:t xml:space="preserve">JUSTIFICACIÓN</w:t>
      </w:r>
    </w:p>
    <w:p w:rsidR="00000000" w:rsidDel="00000000" w:rsidP="00000000" w:rsidRDefault="00000000" w:rsidRPr="00000000" w14:paraId="000000C6">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cumplimiento normativo en materia de tecnologías de la información es un requisito fundamental para la eficiencia institucional, la seguridad digital y la mejora continua en las universidades públicas. En este contexto, la Universidad Francisco de Paula Santander, sede Cúcuta, ha avanzado en la formalización de políticas y procedimientos en su División de Sistemas, pero carece de un diagnóstico técnico que permita evaluar con claridad su grado de alineación con marcos normativos como el Gobierno Digital, el FURAG y la norma ISO 21001:2018.</w:t>
      </w:r>
    </w:p>
    <w:p w:rsidR="00000000" w:rsidDel="00000000" w:rsidP="00000000" w:rsidRDefault="00000000" w:rsidRPr="00000000" w14:paraId="000000C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Este informe surge como una necesidad estratégica para establecer una línea base de cumplimiento, sustentada en la documentación existente proporcionada por la División de Sistemas. El análisis permite identificar no solo las áreas de cumplimiento y buenas prácticas, sino también las brechas normativas que deben ser corregidas para fortalecer la gobernanza digital, la interoperabilidad, la protección de datos y la accesibilidad tecnológica.</w:t>
      </w:r>
    </w:p>
    <w:p w:rsidR="00000000" w:rsidDel="00000000" w:rsidP="00000000" w:rsidRDefault="00000000" w:rsidRPr="00000000" w14:paraId="000000C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Además, este trabajo constituye un insumo clave para orientar acciones de mejora institucional, facilitar la toma de decisiones informadas, y preparar a la universidad para futuros procesos de auditoría o evaluación de madurez digital. En consecuencia, la elaboración de este informe es un aporte concreto al proceso de transformación digital institucional y a la consolidación de una gestión tecnológica transparente, eficiente y alineada con estándares nacionales e internacionales.</w:t>
      </w:r>
    </w:p>
    <w:p w:rsidR="00000000" w:rsidDel="00000000" w:rsidP="00000000" w:rsidRDefault="00000000" w:rsidRPr="00000000" w14:paraId="000000CA">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A">
      <w:pPr>
        <w:pStyle w:val="Heading1"/>
        <w:spacing w:after="240" w:lineRule="auto"/>
        <w:rPr>
          <w:color w:val="000000"/>
          <w:sz w:val="22"/>
          <w:szCs w:val="22"/>
        </w:rPr>
      </w:pPr>
      <w:bookmarkStart w:colFirst="0" w:colLast="0" w:name="_heading=h.pilrevd7q8z7" w:id="28"/>
      <w:bookmarkEnd w:id="28"/>
      <w:r w:rsidDel="00000000" w:rsidR="00000000" w:rsidRPr="00000000">
        <w:rPr>
          <w:color w:val="000000"/>
          <w:sz w:val="22"/>
          <w:szCs w:val="22"/>
          <w:rtl w:val="0"/>
        </w:rPr>
        <w:t xml:space="preserve">1. INTRODUCCIÓN</w:t>
      </w:r>
    </w:p>
    <w:p w:rsidR="00000000" w:rsidDel="00000000" w:rsidP="00000000" w:rsidRDefault="00000000" w:rsidRPr="00000000" w14:paraId="000000DB">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Este informe presenta los resultados del análisis de cumplimiento normativo de la División de Sistemas de la Universidad Francisco de Paula Santander (UFPS), sede Cúcuta, con respecto a los lineamientos establecidos por el Gobierno Digital, el Formulario Único de Reporte de Avance a la Gestión (FURAG) y la norma ISO 21001:2018. El análisis se realizó exclusivamente con base en la revisión documental de los archivos proporcionados por la División de Sistemas a través de una carpeta institucional en Google Drive. Este trabajo no incluyó verificación en campo ni validación de la implementación práctica de los procesos, por lo que el diagnóstico es preliminar y orientado a la evaluación documental.</w:t>
      </w:r>
    </w:p>
    <w:p w:rsidR="00000000" w:rsidDel="00000000" w:rsidP="00000000" w:rsidRDefault="00000000" w:rsidRPr="00000000" w14:paraId="000000D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1">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2">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3">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4">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5">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6">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7">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8">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9">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A">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B">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C">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3">
      <w:pPr>
        <w:pStyle w:val="Heading1"/>
        <w:spacing w:after="240" w:lineRule="auto"/>
        <w:jc w:val="both"/>
        <w:rPr>
          <w:color w:val="000000"/>
          <w:sz w:val="22"/>
          <w:szCs w:val="22"/>
        </w:rPr>
      </w:pPr>
      <w:bookmarkStart w:colFirst="0" w:colLast="0" w:name="_heading=h.8q3e2r5n4xy7" w:id="29"/>
      <w:bookmarkEnd w:id="29"/>
      <w:r w:rsidDel="00000000" w:rsidR="00000000" w:rsidRPr="00000000">
        <w:rPr>
          <w:color w:val="000000"/>
          <w:sz w:val="22"/>
          <w:szCs w:val="22"/>
          <w:rtl w:val="0"/>
        </w:rPr>
        <w:t xml:space="preserve">2. OBJETIVOS</w:t>
      </w:r>
    </w:p>
    <w:p w:rsidR="00000000" w:rsidDel="00000000" w:rsidP="00000000" w:rsidRDefault="00000000" w:rsidRPr="00000000" w14:paraId="000000F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5">
      <w:pPr>
        <w:pStyle w:val="Heading2"/>
        <w:spacing w:after="240" w:before="240" w:line="259" w:lineRule="auto"/>
        <w:ind w:left="0"/>
        <w:jc w:val="left"/>
        <w:rPr>
          <w:rFonts w:ascii="Times New Roman" w:cs="Times New Roman" w:eastAsia="Times New Roman" w:hAnsi="Times New Roman"/>
        </w:rPr>
      </w:pPr>
      <w:bookmarkStart w:colFirst="0" w:colLast="0" w:name="_heading=h.lwsln2vyy1yn" w:id="30"/>
      <w:bookmarkEnd w:id="30"/>
      <w:r w:rsidDel="00000000" w:rsidR="00000000" w:rsidRPr="00000000">
        <w:rPr>
          <w:rFonts w:ascii="Times New Roman" w:cs="Times New Roman" w:eastAsia="Times New Roman" w:hAnsi="Times New Roman"/>
          <w:rtl w:val="0"/>
        </w:rPr>
        <w:t xml:space="preserve">2.1  OBJETIVO GENERAL</w:t>
      </w:r>
    </w:p>
    <w:p w:rsidR="00000000" w:rsidDel="00000000" w:rsidP="00000000" w:rsidRDefault="00000000" w:rsidRPr="00000000" w14:paraId="000000F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Evaluar el nivel de cumplimiento de la División de Sistemas de la Universidad Francisco de Paula Santander, sede Cúcuta, respecto a las normativas del Gobierno Digital, el Formulario Único de Reporte de Avance a la Gestión (FURAG) y la norma ISO 21001:2018, a partir de la revisión documental institucional, con el fin de identificar fortalezas, brechas y oportunidades de mejora en la gestión de su infraestructura tecnológica.</w:t>
      </w:r>
    </w:p>
    <w:p w:rsidR="00000000" w:rsidDel="00000000" w:rsidP="00000000" w:rsidRDefault="00000000" w:rsidRPr="00000000" w14:paraId="000000F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8">
      <w:pPr>
        <w:pStyle w:val="Heading1"/>
        <w:spacing w:after="240" w:lineRule="auto"/>
        <w:jc w:val="both"/>
        <w:rPr>
          <w:color w:val="000000"/>
          <w:sz w:val="22"/>
          <w:szCs w:val="22"/>
        </w:rPr>
      </w:pPr>
      <w:bookmarkStart w:colFirst="0" w:colLast="0" w:name="_heading=h.y82bi631a9j9" w:id="31"/>
      <w:bookmarkEnd w:id="31"/>
      <w:r w:rsidDel="00000000" w:rsidR="00000000" w:rsidRPr="00000000">
        <w:rPr>
          <w:color w:val="000000"/>
          <w:sz w:val="22"/>
          <w:szCs w:val="22"/>
          <w:rtl w:val="0"/>
        </w:rPr>
        <w:t xml:space="preserve">2.2 OBJETIVOS ESPECÍFICOS</w:t>
      </w:r>
    </w:p>
    <w:p w:rsidR="00000000" w:rsidDel="00000000" w:rsidP="00000000" w:rsidRDefault="00000000" w:rsidRPr="00000000" w14:paraId="000000F9">
      <w:pPr>
        <w:numPr>
          <w:ilvl w:val="0"/>
          <w:numId w:val="15"/>
        </w:numPr>
        <w:spacing w:after="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Analizar la documentación institucional proporcionada por la División de Sistemas en relación con los lineamientos del Gobierno Digital, FURAG e ISO 21001:2018.</w:t>
        <w:br w:type="textWrapping"/>
      </w:r>
    </w:p>
    <w:p w:rsidR="00000000" w:rsidDel="00000000" w:rsidP="00000000" w:rsidRDefault="00000000" w:rsidRPr="00000000" w14:paraId="000000FA">
      <w:pPr>
        <w:numPr>
          <w:ilvl w:val="0"/>
          <w:numId w:val="15"/>
        </w:numPr>
        <w:spacing w:after="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Determinar el grado de alineación documental con los aspectos normativos clave como seguridad de la información, interoperabilidad, accesibilidad, mejora continua y gestión de riesgos.</w:t>
        <w:br w:type="textWrapping"/>
      </w:r>
    </w:p>
    <w:p w:rsidR="00000000" w:rsidDel="00000000" w:rsidP="00000000" w:rsidRDefault="00000000" w:rsidRPr="00000000" w14:paraId="000000FB">
      <w:pPr>
        <w:numPr>
          <w:ilvl w:val="0"/>
          <w:numId w:val="15"/>
        </w:numPr>
        <w:spacing w:after="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Clasificar el nivel de cumplimiento por cada aspecto evaluado, utilizando una escala estructurada que permita distinguir entre cumplimiento total, parcial y no cumplimiento.</w:t>
        <w:br w:type="textWrapping"/>
      </w:r>
    </w:p>
    <w:p w:rsidR="00000000" w:rsidDel="00000000" w:rsidP="00000000" w:rsidRDefault="00000000" w:rsidRPr="00000000" w14:paraId="000000FC">
      <w:pPr>
        <w:numPr>
          <w:ilvl w:val="0"/>
          <w:numId w:val="15"/>
        </w:numPr>
        <w:spacing w:after="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Identificar brechas normativas y debilidades documentales que puedan limitar el cumplimiento de las exigencias institucionales, legales y de calidad.</w:t>
        <w:br w:type="textWrapping"/>
      </w:r>
    </w:p>
    <w:p w:rsidR="00000000" w:rsidDel="00000000" w:rsidP="00000000" w:rsidRDefault="00000000" w:rsidRPr="00000000" w14:paraId="000000FD">
      <w:pPr>
        <w:numPr>
          <w:ilvl w:val="0"/>
          <w:numId w:val="15"/>
        </w:numPr>
        <w:spacing w:after="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Proponer recomendaciones preliminares orientadas al fortalecimiento de la gestión normativa y tecnológica en la División de Sistemas.</w:t>
        <w:br w:type="textWrapping"/>
      </w:r>
    </w:p>
    <w:p w:rsidR="00000000" w:rsidDel="00000000" w:rsidP="00000000" w:rsidRDefault="00000000" w:rsidRPr="00000000" w14:paraId="000000FE">
      <w:pPr>
        <w:spacing w:after="300" w:before="300" w:line="276"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F">
      <w:pPr>
        <w:spacing w:after="240" w:before="240" w:line="276"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0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02">
      <w:pPr>
        <w:pStyle w:val="Heading1"/>
        <w:spacing w:after="240" w:lineRule="auto"/>
        <w:rPr>
          <w:sz w:val="22"/>
          <w:szCs w:val="22"/>
        </w:rPr>
      </w:pPr>
      <w:bookmarkStart w:colFirst="0" w:colLast="0" w:name="_heading=h.kauntgrrp98y" w:id="32"/>
      <w:bookmarkEnd w:id="32"/>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pStyle w:val="Heading1"/>
        <w:spacing w:after="240" w:lineRule="auto"/>
        <w:rPr>
          <w:color w:val="000000"/>
          <w:sz w:val="22"/>
          <w:szCs w:val="22"/>
        </w:rPr>
      </w:pPr>
      <w:bookmarkStart w:colFirst="0" w:colLast="0" w:name="_heading=h.8lql4eqcilzm" w:id="33"/>
      <w:bookmarkEnd w:id="33"/>
      <w:r w:rsidDel="00000000" w:rsidR="00000000" w:rsidRPr="00000000">
        <w:rPr>
          <w:color w:val="000000"/>
          <w:sz w:val="22"/>
          <w:szCs w:val="22"/>
          <w:rtl w:val="0"/>
        </w:rPr>
        <w:t xml:space="preserve">3. MARCO NORMATIVO</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pStyle w:val="Heading2"/>
        <w:spacing w:after="240" w:before="240" w:line="259" w:lineRule="auto"/>
        <w:ind w:left="0"/>
        <w:jc w:val="left"/>
        <w:rPr>
          <w:rFonts w:ascii="Times New Roman" w:cs="Times New Roman" w:eastAsia="Times New Roman" w:hAnsi="Times New Roman"/>
        </w:rPr>
      </w:pPr>
      <w:bookmarkStart w:colFirst="0" w:colLast="0" w:name="_heading=h.rdj6gwxj27ai" w:id="34"/>
      <w:bookmarkEnd w:id="34"/>
      <w:r w:rsidDel="00000000" w:rsidR="00000000" w:rsidRPr="00000000">
        <w:rPr>
          <w:rFonts w:ascii="Times New Roman" w:cs="Times New Roman" w:eastAsia="Times New Roman" w:hAnsi="Times New Roman"/>
          <w:rtl w:val="0"/>
        </w:rPr>
        <w:t xml:space="preserve">3.1 Gobierno Digital</w:t>
      </w:r>
    </w:p>
    <w:p w:rsidR="00000000" w:rsidDel="00000000" w:rsidP="00000000" w:rsidRDefault="00000000" w:rsidRPr="00000000" w14:paraId="0000010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Definición:</w:t>
      </w:r>
      <w:r w:rsidDel="00000000" w:rsidR="00000000" w:rsidRPr="00000000">
        <w:rPr>
          <w:rFonts w:ascii="Times New Roman" w:cs="Times New Roman" w:eastAsia="Times New Roman" w:hAnsi="Times New Roman"/>
          <w:rtl w:val="0"/>
        </w:rPr>
        <w:t xml:space="preserve"> Política pública que promueve el uso y aprovechamiento de las tecnologías de la información para consolidar un Estado más eficiente, transparente y participativo, facilitando la relación entre ciudadanos y entidades públicas.</w:t>
      </w:r>
    </w:p>
    <w:p w:rsidR="00000000" w:rsidDel="00000000" w:rsidP="00000000" w:rsidRDefault="00000000" w:rsidRPr="00000000" w14:paraId="0000010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Aspectos evaluados:</w:t>
      </w:r>
    </w:p>
    <w:p w:rsidR="00000000" w:rsidDel="00000000" w:rsidP="00000000" w:rsidRDefault="00000000" w:rsidRPr="00000000" w14:paraId="0000010D">
      <w:pPr>
        <w:numPr>
          <w:ilvl w:val="0"/>
          <w:numId w:val="34"/>
        </w:numPr>
        <w:spacing w:after="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Políticas alineadas al marco de Gobierno Digital</w:t>
      </w:r>
    </w:p>
    <w:p w:rsidR="00000000" w:rsidDel="00000000" w:rsidP="00000000" w:rsidRDefault="00000000" w:rsidRPr="00000000" w14:paraId="0000010E">
      <w:pPr>
        <w:numPr>
          <w:ilvl w:val="0"/>
          <w:numId w:val="34"/>
        </w:numPr>
        <w:spacing w:after="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Plan estratégico de transformación digital</w:t>
      </w:r>
    </w:p>
    <w:p w:rsidR="00000000" w:rsidDel="00000000" w:rsidP="00000000" w:rsidRDefault="00000000" w:rsidRPr="00000000" w14:paraId="0000010F">
      <w:pPr>
        <w:numPr>
          <w:ilvl w:val="0"/>
          <w:numId w:val="34"/>
        </w:numPr>
        <w:spacing w:after="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Estándares de interoperabilidad</w:t>
      </w:r>
    </w:p>
    <w:p w:rsidR="00000000" w:rsidDel="00000000" w:rsidP="00000000" w:rsidRDefault="00000000" w:rsidRPr="00000000" w14:paraId="00000110">
      <w:pPr>
        <w:numPr>
          <w:ilvl w:val="0"/>
          <w:numId w:val="34"/>
        </w:numPr>
        <w:spacing w:after="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Seguridad de la información</w:t>
      </w:r>
    </w:p>
    <w:p w:rsidR="00000000" w:rsidDel="00000000" w:rsidP="00000000" w:rsidRDefault="00000000" w:rsidRPr="00000000" w14:paraId="00000111">
      <w:pPr>
        <w:numPr>
          <w:ilvl w:val="0"/>
          <w:numId w:val="34"/>
        </w:numPr>
        <w:spacing w:after="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Auditoría y monitoreo de servicios digitales</w:t>
      </w:r>
    </w:p>
    <w:p w:rsidR="00000000" w:rsidDel="00000000" w:rsidP="00000000" w:rsidRDefault="00000000" w:rsidRPr="00000000" w14:paraId="00000112">
      <w:pPr>
        <w:numPr>
          <w:ilvl w:val="0"/>
          <w:numId w:val="34"/>
        </w:numPr>
        <w:spacing w:after="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Accesibilidad digital para personas con discapacidad</w:t>
      </w:r>
    </w:p>
    <w:p w:rsidR="00000000" w:rsidDel="00000000" w:rsidP="00000000" w:rsidRDefault="00000000" w:rsidRPr="00000000" w14:paraId="00000113">
      <w:pPr>
        <w:numPr>
          <w:ilvl w:val="0"/>
          <w:numId w:val="34"/>
        </w:numPr>
        <w:spacing w:after="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Gestión del ciclo de vida de servicios digitales</w:t>
      </w:r>
    </w:p>
    <w:p w:rsidR="00000000" w:rsidDel="00000000" w:rsidP="00000000" w:rsidRDefault="00000000" w:rsidRPr="00000000" w14:paraId="00000114">
      <w:pPr>
        <w:numPr>
          <w:ilvl w:val="0"/>
          <w:numId w:val="34"/>
        </w:numPr>
        <w:spacing w:after="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Protección de datos personales</w:t>
      </w:r>
    </w:p>
    <w:p w:rsidR="00000000" w:rsidDel="00000000" w:rsidP="00000000" w:rsidRDefault="00000000" w:rsidRPr="00000000" w14:paraId="00000115">
      <w:pPr>
        <w:numPr>
          <w:ilvl w:val="0"/>
          <w:numId w:val="3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Capacitación en Gobierno Digital</w:t>
      </w:r>
    </w:p>
    <w:p w:rsidR="00000000" w:rsidDel="00000000" w:rsidP="00000000" w:rsidRDefault="00000000" w:rsidRPr="00000000" w14:paraId="00000116">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17">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18">
      <w:pPr>
        <w:pStyle w:val="Heading2"/>
        <w:spacing w:after="80" w:before="360" w:line="259" w:lineRule="auto"/>
        <w:ind w:left="0"/>
        <w:jc w:val="left"/>
        <w:rPr>
          <w:rFonts w:ascii="Times New Roman" w:cs="Times New Roman" w:eastAsia="Times New Roman" w:hAnsi="Times New Roman"/>
        </w:rPr>
      </w:pPr>
      <w:bookmarkStart w:colFirst="0" w:colLast="0" w:name="_heading=h.a7lxqty423bt" w:id="35"/>
      <w:bookmarkEnd w:id="35"/>
      <w:r w:rsidDel="00000000" w:rsidR="00000000" w:rsidRPr="00000000">
        <w:rPr>
          <w:rFonts w:ascii="Times New Roman" w:cs="Times New Roman" w:eastAsia="Times New Roman" w:hAnsi="Times New Roman"/>
          <w:rtl w:val="0"/>
        </w:rPr>
        <w:t xml:space="preserve">3.2 FURAG - Formulario Único de Reporte de Avances de la Gestión</w:t>
      </w:r>
    </w:p>
    <w:p w:rsidR="00000000" w:rsidDel="00000000" w:rsidP="00000000" w:rsidRDefault="00000000" w:rsidRPr="00000000" w14:paraId="0000011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1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Definición: </w:t>
      </w:r>
      <w:r w:rsidDel="00000000" w:rsidR="00000000" w:rsidRPr="00000000">
        <w:rPr>
          <w:rFonts w:ascii="Times New Roman" w:cs="Times New Roman" w:eastAsia="Times New Roman" w:hAnsi="Times New Roman"/>
          <w:rtl w:val="0"/>
        </w:rPr>
        <w:t xml:space="preserve">Herramienta de la Función Pública de Colombia para el seguimiento y evaluación de la gestión pública, que mide el desempeño institucional en el marco del Modelo Integrado de Planeación y Gestión (MIPG).</w:t>
      </w:r>
    </w:p>
    <w:p w:rsidR="00000000" w:rsidDel="00000000" w:rsidP="00000000" w:rsidRDefault="00000000" w:rsidRPr="00000000" w14:paraId="000001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Aspectos evaluados:</w:t>
      </w:r>
    </w:p>
    <w:p w:rsidR="00000000" w:rsidDel="00000000" w:rsidP="00000000" w:rsidRDefault="00000000" w:rsidRPr="00000000" w14:paraId="0000011D">
      <w:pPr>
        <w:numPr>
          <w:ilvl w:val="0"/>
          <w:numId w:val="22"/>
        </w:numPr>
        <w:spacing w:after="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Estrategia de transformación digital</w:t>
      </w:r>
    </w:p>
    <w:p w:rsidR="00000000" w:rsidDel="00000000" w:rsidP="00000000" w:rsidRDefault="00000000" w:rsidRPr="00000000" w14:paraId="0000011E">
      <w:pPr>
        <w:numPr>
          <w:ilvl w:val="0"/>
          <w:numId w:val="22"/>
        </w:numPr>
        <w:spacing w:after="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Automatización de procesos</w:t>
      </w:r>
    </w:p>
    <w:p w:rsidR="00000000" w:rsidDel="00000000" w:rsidP="00000000" w:rsidRDefault="00000000" w:rsidRPr="00000000" w14:paraId="0000011F">
      <w:pPr>
        <w:numPr>
          <w:ilvl w:val="0"/>
          <w:numId w:val="22"/>
        </w:numPr>
        <w:spacing w:after="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Mejora de eficiencia operativa</w:t>
      </w:r>
    </w:p>
    <w:p w:rsidR="00000000" w:rsidDel="00000000" w:rsidP="00000000" w:rsidRDefault="00000000" w:rsidRPr="00000000" w14:paraId="00000120">
      <w:pPr>
        <w:numPr>
          <w:ilvl w:val="0"/>
          <w:numId w:val="22"/>
        </w:numPr>
        <w:spacing w:after="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Métricas de transformación digital</w:t>
      </w:r>
    </w:p>
    <w:p w:rsidR="00000000" w:rsidDel="00000000" w:rsidP="00000000" w:rsidRDefault="00000000" w:rsidRPr="00000000" w14:paraId="00000121">
      <w:pPr>
        <w:numPr>
          <w:ilvl w:val="0"/>
          <w:numId w:val="22"/>
        </w:numPr>
        <w:spacing w:after="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Evaluación periódica del FURAG</w:t>
      </w:r>
    </w:p>
    <w:p w:rsidR="00000000" w:rsidDel="00000000" w:rsidP="00000000" w:rsidRDefault="00000000" w:rsidRPr="00000000" w14:paraId="00000122">
      <w:pPr>
        <w:numPr>
          <w:ilvl w:val="0"/>
          <w:numId w:val="22"/>
        </w:numPr>
        <w:spacing w:after="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Seguridad y acceso a la información</w:t>
      </w:r>
    </w:p>
    <w:p w:rsidR="00000000" w:rsidDel="00000000" w:rsidP="00000000" w:rsidRDefault="00000000" w:rsidRPr="00000000" w14:paraId="00000123">
      <w:pPr>
        <w:numPr>
          <w:ilvl w:val="0"/>
          <w:numId w:val="22"/>
        </w:numPr>
        <w:spacing w:after="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Nivel de madurez digital</w:t>
      </w:r>
    </w:p>
    <w:p w:rsidR="00000000" w:rsidDel="00000000" w:rsidP="00000000" w:rsidRDefault="00000000" w:rsidRPr="00000000" w14:paraId="00000124">
      <w:pPr>
        <w:numPr>
          <w:ilvl w:val="0"/>
          <w:numId w:val="22"/>
        </w:numPr>
        <w:spacing w:after="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Mecanismos de respaldo de datos</w:t>
      </w:r>
    </w:p>
    <w:p w:rsidR="00000000" w:rsidDel="00000000" w:rsidP="00000000" w:rsidRDefault="00000000" w:rsidRPr="00000000" w14:paraId="00000125">
      <w:pPr>
        <w:numPr>
          <w:ilvl w:val="0"/>
          <w:numId w:val="2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Reportes de avance digital</w:t>
      </w:r>
    </w:p>
    <w:p w:rsidR="00000000" w:rsidDel="00000000" w:rsidP="00000000" w:rsidRDefault="00000000" w:rsidRPr="00000000" w14:paraId="0000012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2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28">
      <w:pPr>
        <w:pStyle w:val="Heading2"/>
        <w:spacing w:after="80" w:before="360" w:line="259" w:lineRule="auto"/>
        <w:ind w:left="0"/>
        <w:jc w:val="left"/>
        <w:rPr>
          <w:rFonts w:ascii="Times New Roman" w:cs="Times New Roman" w:eastAsia="Times New Roman" w:hAnsi="Times New Roman"/>
        </w:rPr>
      </w:pPr>
      <w:bookmarkStart w:colFirst="0" w:colLast="0" w:name="_heading=h.axkrpamajux1" w:id="36"/>
      <w:bookmarkEnd w:id="36"/>
      <w:r w:rsidDel="00000000" w:rsidR="00000000" w:rsidRPr="00000000">
        <w:rPr>
          <w:rFonts w:ascii="Times New Roman" w:cs="Times New Roman" w:eastAsia="Times New Roman" w:hAnsi="Times New Roman"/>
          <w:rtl w:val="0"/>
        </w:rPr>
        <w:t xml:space="preserve">3.3 ISO 21001:2018 - Sistemas de Gestión para Organizaciones Educativas</w:t>
      </w:r>
    </w:p>
    <w:p w:rsidR="00000000" w:rsidDel="00000000" w:rsidP="00000000" w:rsidRDefault="00000000" w:rsidRPr="00000000" w14:paraId="0000012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2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Definición: </w:t>
      </w:r>
      <w:r w:rsidDel="00000000" w:rsidR="00000000" w:rsidRPr="00000000">
        <w:rPr>
          <w:rFonts w:ascii="Times New Roman" w:cs="Times New Roman" w:eastAsia="Times New Roman" w:hAnsi="Times New Roman"/>
          <w:rtl w:val="0"/>
        </w:rPr>
        <w:t xml:space="preserve">Norma internacional que especifica los requisitos para un sistema de gestión de organizaciones educativas, demostrando capacidad para apoyar la adquisición y desarrollo de competencias a través de enseñanza, aprendizaje o investigación.</w:t>
      </w:r>
    </w:p>
    <w:p w:rsidR="00000000" w:rsidDel="00000000" w:rsidP="00000000" w:rsidRDefault="00000000" w:rsidRPr="00000000" w14:paraId="000001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Aspectos evaluados:</w:t>
      </w:r>
    </w:p>
    <w:p w:rsidR="00000000" w:rsidDel="00000000" w:rsidP="00000000" w:rsidRDefault="00000000" w:rsidRPr="00000000" w14:paraId="0000012D">
      <w:pPr>
        <w:numPr>
          <w:ilvl w:val="0"/>
          <w:numId w:val="12"/>
        </w:numPr>
        <w:spacing w:after="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Documentación de procesos tecnológicos</w:t>
      </w:r>
    </w:p>
    <w:p w:rsidR="00000000" w:rsidDel="00000000" w:rsidP="00000000" w:rsidRDefault="00000000" w:rsidRPr="00000000" w14:paraId="0000012E">
      <w:pPr>
        <w:numPr>
          <w:ilvl w:val="0"/>
          <w:numId w:val="12"/>
        </w:numPr>
        <w:spacing w:after="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Seguridad de la información</w:t>
      </w:r>
    </w:p>
    <w:p w:rsidR="00000000" w:rsidDel="00000000" w:rsidP="00000000" w:rsidRDefault="00000000" w:rsidRPr="00000000" w14:paraId="0000012F">
      <w:pPr>
        <w:numPr>
          <w:ilvl w:val="0"/>
          <w:numId w:val="12"/>
        </w:numPr>
        <w:spacing w:after="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Gestión de riesgos tecnológicos</w:t>
      </w:r>
    </w:p>
    <w:p w:rsidR="00000000" w:rsidDel="00000000" w:rsidP="00000000" w:rsidRDefault="00000000" w:rsidRPr="00000000" w14:paraId="00000130">
      <w:pPr>
        <w:numPr>
          <w:ilvl w:val="0"/>
          <w:numId w:val="12"/>
        </w:numPr>
        <w:spacing w:after="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Mejora continua</w:t>
      </w:r>
    </w:p>
    <w:p w:rsidR="00000000" w:rsidDel="00000000" w:rsidP="00000000" w:rsidRDefault="00000000" w:rsidRPr="00000000" w14:paraId="00000131">
      <w:pPr>
        <w:numPr>
          <w:ilvl w:val="0"/>
          <w:numId w:val="1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Gestión de incidentes</w:t>
      </w:r>
    </w:p>
    <w:p w:rsidR="00000000" w:rsidDel="00000000" w:rsidP="00000000" w:rsidRDefault="00000000" w:rsidRPr="00000000" w14:paraId="0000013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3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3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3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3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3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3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3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3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3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3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3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3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3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4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41">
      <w:pPr>
        <w:spacing w:after="240" w:befor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42">
      <w:pPr>
        <w:pStyle w:val="Heading1"/>
        <w:spacing w:after="240" w:lineRule="auto"/>
        <w:rPr>
          <w:sz w:val="22"/>
          <w:szCs w:val="22"/>
        </w:rPr>
      </w:pPr>
      <w:bookmarkStart w:colFirst="0" w:colLast="0" w:name="_heading=h.ubkb2vxtj1g1" w:id="37"/>
      <w:bookmarkEnd w:id="37"/>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pStyle w:val="Heading1"/>
        <w:spacing w:after="240" w:lineRule="auto"/>
        <w:rPr>
          <w:color w:val="000000"/>
          <w:sz w:val="22"/>
          <w:szCs w:val="22"/>
        </w:rPr>
      </w:pPr>
      <w:bookmarkStart w:colFirst="0" w:colLast="0" w:name="_heading=h.6izba4vpnnj3" w:id="38"/>
      <w:bookmarkEnd w:id="38"/>
      <w:r w:rsidDel="00000000" w:rsidR="00000000" w:rsidRPr="00000000">
        <w:rPr>
          <w:color w:val="000000"/>
          <w:sz w:val="22"/>
          <w:szCs w:val="22"/>
          <w:rtl w:val="0"/>
        </w:rPr>
        <w:t xml:space="preserve">4. METODOLOGÍA APLICADA</w:t>
      </w:r>
    </w:p>
    <w:p w:rsidR="00000000" w:rsidDel="00000000" w:rsidP="00000000" w:rsidRDefault="00000000" w:rsidRPr="00000000" w14:paraId="0000014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metodología empleada consistió en:</w:t>
      </w:r>
    </w:p>
    <w:p w:rsidR="00000000" w:rsidDel="00000000" w:rsidP="00000000" w:rsidRDefault="00000000" w:rsidRPr="00000000" w14:paraId="0000014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Revisión de documentos institucionales proporcionados por la División de Sistemas.</w:t>
      </w:r>
    </w:p>
    <w:p w:rsidR="00000000" w:rsidDel="00000000" w:rsidP="00000000" w:rsidRDefault="00000000" w:rsidRPr="00000000" w14:paraId="0000014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Análisis de alineación documental con criterios establecidos por las normativas Gobierno Digital, FURAG e ISO 21001:2018.</w:t>
      </w:r>
    </w:p>
    <w:p w:rsidR="00000000" w:rsidDel="00000000" w:rsidP="00000000" w:rsidRDefault="00000000" w:rsidRPr="00000000" w14:paraId="0000014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Clasificación del nivel de cumplimiento por aspecto evaluado, categorizado en: </w:t>
      </w:r>
      <w:r w:rsidDel="00000000" w:rsidR="00000000" w:rsidRPr="00000000">
        <w:rPr>
          <w:rtl w:val="0"/>
        </w:rPr>
      </w:r>
    </w:p>
    <w:sdt>
      <w:sdtPr>
        <w:lock w:val="contentLocked"/>
        <w:tag w:val="goog_rdk_2"/>
      </w:sdtPr>
      <w:sdtContent>
        <w:tbl>
          <w:tblPr>
            <w:tblStyle w:val="Table1"/>
            <w:tblW w:w="88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6"/>
            <w:gridCol w:w="2946"/>
            <w:gridCol w:w="2946"/>
            <w:tblGridChange w:id="0">
              <w:tblGrid>
                <w:gridCol w:w="2946"/>
                <w:gridCol w:w="2946"/>
                <w:gridCol w:w="2946"/>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4B">
                <w:pPr>
                  <w:widowControl w:val="0"/>
                  <w:spacing w:after="0" w:line="240" w:lineRule="auto"/>
                  <w:rPr>
                    <w:rFonts w:ascii="Times New Roman" w:cs="Times New Roman" w:eastAsia="Times New Roman" w:hAnsi="Times New Roman"/>
                    <w:b w:val="1"/>
                    <w:color w:val="ffffff"/>
                    <w:sz w:val="18"/>
                    <w:szCs w:val="18"/>
                  </w:rPr>
                </w:pPr>
                <w:r w:rsidDel="00000000" w:rsidR="00000000" w:rsidRPr="00000000">
                  <w:rPr>
                    <w:rFonts w:ascii="Times New Roman" w:cs="Times New Roman" w:eastAsia="Times New Roman" w:hAnsi="Times New Roman"/>
                    <w:b w:val="1"/>
                    <w:color w:val="ffffff"/>
                    <w:sz w:val="18"/>
                    <w:szCs w:val="18"/>
                    <w:rtl w:val="0"/>
                  </w:rPr>
                  <w:t xml:space="preserve">Símbolo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4C">
                <w:pPr>
                  <w:widowControl w:val="0"/>
                  <w:spacing w:after="0" w:line="240" w:lineRule="auto"/>
                  <w:rPr>
                    <w:rFonts w:ascii="Times New Roman" w:cs="Times New Roman" w:eastAsia="Times New Roman" w:hAnsi="Times New Roman"/>
                    <w:b w:val="1"/>
                    <w:color w:val="ffffff"/>
                    <w:sz w:val="18"/>
                    <w:szCs w:val="18"/>
                  </w:rPr>
                </w:pPr>
                <w:r w:rsidDel="00000000" w:rsidR="00000000" w:rsidRPr="00000000">
                  <w:rPr>
                    <w:rFonts w:ascii="Times New Roman" w:cs="Times New Roman" w:eastAsia="Times New Roman" w:hAnsi="Times New Roman"/>
                    <w:b w:val="1"/>
                    <w:color w:val="ffffff"/>
                    <w:sz w:val="18"/>
                    <w:szCs w:val="18"/>
                    <w:rtl w:val="0"/>
                  </w:rPr>
                  <w:t xml:space="preserve">Nivel</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4D">
                <w:pPr>
                  <w:widowControl w:val="0"/>
                  <w:spacing w:after="0" w:line="240" w:lineRule="auto"/>
                  <w:rPr>
                    <w:rFonts w:ascii="Times New Roman" w:cs="Times New Roman" w:eastAsia="Times New Roman" w:hAnsi="Times New Roman"/>
                    <w:b w:val="1"/>
                    <w:color w:val="ffffff"/>
                    <w:sz w:val="18"/>
                    <w:szCs w:val="18"/>
                  </w:rPr>
                </w:pPr>
                <w:r w:rsidDel="00000000" w:rsidR="00000000" w:rsidRPr="00000000">
                  <w:rPr>
                    <w:rFonts w:ascii="Times New Roman" w:cs="Times New Roman" w:eastAsia="Times New Roman" w:hAnsi="Times New Roman"/>
                    <w:b w:val="1"/>
                    <w:color w:val="ffffff"/>
                    <w:sz w:val="18"/>
                    <w:szCs w:val="18"/>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after="0" w:line="240" w:lineRule="auto"/>
                  <w:jc w:val="center"/>
                  <w:rPr>
                    <w:rFonts w:ascii="Times New Roman" w:cs="Times New Roman" w:eastAsia="Times New Roman" w:hAnsi="Times New Roman"/>
                    <w:b w:val="1"/>
                    <w:sz w:val="18"/>
                    <w:szCs w:val="18"/>
                  </w:rPr>
                </w:pPr>
                <w:sdt>
                  <w:sdtPr>
                    <w:tag w:val="goog_rdk_0"/>
                  </w:sdtPr>
                  <w:sdtContent>
                    <w:r w:rsidDel="00000000" w:rsidR="00000000" w:rsidRPr="00000000">
                      <w:rPr>
                        <w:rFonts w:ascii="Arial Unicode MS" w:cs="Arial Unicode MS" w:eastAsia="Arial Unicode MS" w:hAnsi="Arial Unicode MS"/>
                        <w:b w:val="1"/>
                        <w:sz w:val="18"/>
                        <w:szCs w:val="18"/>
                        <w:rtl w:val="0"/>
                      </w:rPr>
                      <w:t xml:space="preserve">✅</w:t>
                    </w:r>
                  </w:sdtContent>
                </w:sdt>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Cumple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Evidencia documental completa que demuestra cumplimiento total del requisito normativo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after="0"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Cumple Parcialmente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Evidencia documental parcial o incompleta respecto al requisito normativo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after="0" w:line="240" w:lineRule="auto"/>
                  <w:jc w:val="center"/>
                  <w:rPr>
                    <w:rFonts w:ascii="Times New Roman" w:cs="Times New Roman" w:eastAsia="Times New Roman" w:hAnsi="Times New Roman"/>
                    <w:b w:val="1"/>
                    <w:sz w:val="18"/>
                    <w:szCs w:val="18"/>
                  </w:rPr>
                </w:pPr>
                <w:sdt>
                  <w:sdtPr>
                    <w:tag w:val="goog_rdk_1"/>
                  </w:sdtPr>
                  <w:sdtContent>
                    <w:r w:rsidDel="00000000" w:rsidR="00000000" w:rsidRPr="00000000">
                      <w:rPr>
                        <w:rFonts w:ascii="Arial Unicode MS" w:cs="Arial Unicode MS" w:eastAsia="Arial Unicode MS" w:hAnsi="Arial Unicode MS"/>
                        <w:b w:val="1"/>
                        <w:sz w:val="18"/>
                        <w:szCs w:val="18"/>
                        <w:rtl w:val="0"/>
                      </w:rPr>
                      <w:t xml:space="preserve">❌</w:t>
                    </w:r>
                  </w:sdtContent>
                </w:sdt>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No Cumple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Ausencia de evidencia documental o incumplimiento del requisito normativo</w:t>
                </w:r>
              </w:p>
            </w:tc>
          </w:tr>
        </w:tbl>
      </w:sdtContent>
    </w:sdt>
    <w:p w:rsidR="00000000" w:rsidDel="00000000" w:rsidP="00000000" w:rsidRDefault="00000000" w:rsidRPr="00000000" w14:paraId="0000015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58">
      <w:pPr>
        <w:spacing w:after="80" w:before="280" w:lineRule="auto"/>
        <w:ind w:left="480" w:firstLine="0"/>
        <w:rPr>
          <w:rFonts w:ascii="Times New Roman" w:cs="Times New Roman" w:eastAsia="Times New Roman" w:hAnsi="Times New Roman"/>
          <w:b w:val="1"/>
        </w:rPr>
      </w:pPr>
      <w:bookmarkStart w:colFirst="0" w:colLast="0" w:name="_heading=h.fx44jkysyeth" w:id="39"/>
      <w:bookmarkEnd w:id="39"/>
      <w:r w:rsidDel="00000000" w:rsidR="00000000" w:rsidRPr="00000000">
        <w:rPr>
          <w:rFonts w:ascii="Times New Roman" w:cs="Times New Roman" w:eastAsia="Times New Roman" w:hAnsi="Times New Roman"/>
          <w:b w:val="1"/>
          <w:rtl w:val="0"/>
        </w:rPr>
        <w:t xml:space="preserve">Nivel de Cumplimiento General</w:t>
      </w:r>
    </w:p>
    <w:p w:rsidR="00000000" w:rsidDel="00000000" w:rsidP="00000000" w:rsidRDefault="00000000" w:rsidRPr="00000000" w14:paraId="00000159">
      <w:pPr>
        <w:numPr>
          <w:ilvl w:val="0"/>
          <w:numId w:val="18"/>
        </w:numPr>
        <w:spacing w:after="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Estado consolidado: </w:t>
      </w:r>
      <w:r w:rsidDel="00000000" w:rsidR="00000000" w:rsidRPr="00000000">
        <w:rPr>
          <w:rFonts w:ascii="Times New Roman" w:cs="Times New Roman" w:eastAsia="Times New Roman" w:hAnsi="Times New Roman"/>
          <w:rtl w:val="0"/>
        </w:rPr>
        <w:t xml:space="preserve">Cumplimiento parcial en términos generales</w:t>
      </w:r>
    </w:p>
    <w:p w:rsidR="00000000" w:rsidDel="00000000" w:rsidP="00000000" w:rsidRDefault="00000000" w:rsidRPr="00000000" w14:paraId="0000015A">
      <w:pPr>
        <w:numPr>
          <w:ilvl w:val="0"/>
          <w:numId w:val="18"/>
        </w:numPr>
        <w:spacing w:after="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Gobierno Digital:</w:t>
      </w:r>
      <w:r w:rsidDel="00000000" w:rsidR="00000000" w:rsidRPr="00000000">
        <w:rPr>
          <w:rFonts w:ascii="Times New Roman" w:cs="Times New Roman" w:eastAsia="Times New Roman" w:hAnsi="Times New Roman"/>
          <w:rtl w:val="0"/>
        </w:rPr>
        <w:t xml:space="preserve"> 44% cumplimiento total, 44% parcial, 12% no cumple</w:t>
      </w:r>
    </w:p>
    <w:p w:rsidR="00000000" w:rsidDel="00000000" w:rsidP="00000000" w:rsidRDefault="00000000" w:rsidRPr="00000000" w14:paraId="0000015B">
      <w:pPr>
        <w:numPr>
          <w:ilvl w:val="0"/>
          <w:numId w:val="18"/>
        </w:numPr>
        <w:spacing w:after="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FURAG:</w:t>
      </w:r>
      <w:r w:rsidDel="00000000" w:rsidR="00000000" w:rsidRPr="00000000">
        <w:rPr>
          <w:rFonts w:ascii="Times New Roman" w:cs="Times New Roman" w:eastAsia="Times New Roman" w:hAnsi="Times New Roman"/>
          <w:rtl w:val="0"/>
        </w:rPr>
        <w:t xml:space="preserve"> 67% cumplimiento total, 22% parcial, 11% no cumple</w:t>
      </w:r>
    </w:p>
    <w:p w:rsidR="00000000" w:rsidDel="00000000" w:rsidP="00000000" w:rsidRDefault="00000000" w:rsidRPr="00000000" w14:paraId="0000015C">
      <w:pPr>
        <w:numPr>
          <w:ilvl w:val="0"/>
          <w:numId w:val="18"/>
        </w:numPr>
        <w:spacing w:after="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ISO 21001: </w:t>
      </w:r>
      <w:r w:rsidDel="00000000" w:rsidR="00000000" w:rsidRPr="00000000">
        <w:rPr>
          <w:rFonts w:ascii="Times New Roman" w:cs="Times New Roman" w:eastAsia="Times New Roman" w:hAnsi="Times New Roman"/>
          <w:rtl w:val="0"/>
        </w:rPr>
        <w:t xml:space="preserve">80% cumplimiento total, 20% parcial, 0% no cumple</w:t>
      </w:r>
      <w:r w:rsidDel="00000000" w:rsidR="00000000" w:rsidRPr="00000000">
        <w:rPr>
          <w:rtl w:val="0"/>
        </w:rPr>
      </w:r>
    </w:p>
    <w:p w:rsidR="00000000" w:rsidDel="00000000" w:rsidP="00000000" w:rsidRDefault="00000000" w:rsidRPr="00000000" w14:paraId="0000015D">
      <w:pPr>
        <w:spacing w:after="240" w:before="240" w:lineRule="auto"/>
        <w:ind w:left="48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Hallazgos Críticos</w:t>
      </w:r>
    </w:p>
    <w:p w:rsidR="00000000" w:rsidDel="00000000" w:rsidP="00000000" w:rsidRDefault="00000000" w:rsidRPr="00000000" w14:paraId="0000015E">
      <w:pPr>
        <w:numPr>
          <w:ilvl w:val="0"/>
          <w:numId w:val="19"/>
        </w:numPr>
        <w:spacing w:after="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Ausencia total de políticas de accesibilidad digital para personas con discapacidad</w:t>
      </w:r>
    </w:p>
    <w:p w:rsidR="00000000" w:rsidDel="00000000" w:rsidP="00000000" w:rsidRDefault="00000000" w:rsidRPr="00000000" w14:paraId="0000015F">
      <w:pPr>
        <w:numPr>
          <w:ilvl w:val="0"/>
          <w:numId w:val="19"/>
        </w:numPr>
        <w:spacing w:after="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Falta de programas estructurados de capacitación en Gobierno Digital</w:t>
      </w:r>
    </w:p>
    <w:p w:rsidR="00000000" w:rsidDel="00000000" w:rsidP="00000000" w:rsidRDefault="00000000" w:rsidRPr="00000000" w14:paraId="00000160">
      <w:pPr>
        <w:numPr>
          <w:ilvl w:val="0"/>
          <w:numId w:val="19"/>
        </w:numPr>
        <w:spacing w:after="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Evaluación periódica documentada del FURAG con carencia de evidencias</w:t>
      </w:r>
    </w:p>
    <w:p w:rsidR="00000000" w:rsidDel="00000000" w:rsidP="00000000" w:rsidRDefault="00000000" w:rsidRPr="00000000" w14:paraId="00000161">
      <w:pPr>
        <w:numPr>
          <w:ilvl w:val="0"/>
          <w:numId w:val="19"/>
        </w:numPr>
        <w:spacing w:after="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Inexistencia de estándares formales de interoperabilidad</w:t>
      </w:r>
    </w:p>
    <w:p w:rsidR="00000000" w:rsidDel="00000000" w:rsidP="00000000" w:rsidRDefault="00000000" w:rsidRPr="00000000" w14:paraId="00000162">
      <w:pPr>
        <w:numPr>
          <w:ilvl w:val="0"/>
          <w:numId w:val="1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Limitaciones en auditoría específica de servicios digitales</w:t>
      </w:r>
    </w:p>
    <w:p w:rsidR="00000000" w:rsidDel="00000000" w:rsidP="00000000" w:rsidRDefault="00000000" w:rsidRPr="00000000" w14:paraId="0000016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4">
      <w:pPr>
        <w:pStyle w:val="Heading1"/>
        <w:spacing w:after="240" w:lineRule="auto"/>
        <w:rPr>
          <w:color w:val="000000"/>
          <w:sz w:val="22"/>
          <w:szCs w:val="22"/>
        </w:rPr>
      </w:pPr>
      <w:bookmarkStart w:colFirst="0" w:colLast="0" w:name="_heading=h.6rdj3pz7ax4c" w:id="40"/>
      <w:bookmarkEnd w:id="40"/>
      <w:r w:rsidDel="00000000" w:rsidR="00000000" w:rsidRPr="00000000">
        <w:rPr>
          <w:color w:val="000000"/>
          <w:sz w:val="22"/>
          <w:szCs w:val="22"/>
          <w:rtl w:val="0"/>
        </w:rPr>
        <w:t xml:space="preserve">5. RESULTADOS POR NORMATIVA</w:t>
      </w:r>
    </w:p>
    <w:p w:rsidR="00000000" w:rsidDel="00000000" w:rsidP="00000000" w:rsidRDefault="00000000" w:rsidRPr="00000000" w14:paraId="00000165">
      <w:pPr>
        <w:keepNext w:val="1"/>
        <w:keepLines w:val="1"/>
        <w:spacing w:after="0" w:before="200"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66">
      <w:pPr>
        <w:pStyle w:val="Heading2"/>
        <w:keepNext w:val="1"/>
        <w:keepLines w:val="1"/>
        <w:spacing w:before="200" w:line="276" w:lineRule="auto"/>
        <w:ind w:left="0"/>
        <w:jc w:val="left"/>
        <w:rPr>
          <w:rFonts w:ascii="Times New Roman" w:cs="Times New Roman" w:eastAsia="Times New Roman" w:hAnsi="Times New Roman"/>
        </w:rPr>
      </w:pPr>
      <w:bookmarkStart w:colFirst="0" w:colLast="0" w:name="_heading=h.56vlpjbzrqxy" w:id="41"/>
      <w:bookmarkEnd w:id="41"/>
      <w:r w:rsidDel="00000000" w:rsidR="00000000" w:rsidRPr="00000000">
        <w:rPr>
          <w:rFonts w:ascii="Times New Roman" w:cs="Times New Roman" w:eastAsia="Times New Roman" w:hAnsi="Times New Roman"/>
          <w:rtl w:val="0"/>
        </w:rPr>
        <w:t xml:space="preserve">5.1 Gobierno Digital</w:t>
      </w:r>
    </w:p>
    <w:p w:rsidR="00000000" w:rsidDel="00000000" w:rsidP="00000000" w:rsidRDefault="00000000" w:rsidRPr="00000000" w14:paraId="00000167">
      <w:pPr>
        <w:keepNext w:val="1"/>
        <w:keepLines w:val="1"/>
        <w:spacing w:after="0" w:before="200" w:line="276" w:lineRule="auto"/>
        <w:rPr>
          <w:rFonts w:ascii="Times New Roman" w:cs="Times New Roman" w:eastAsia="Times New Roman" w:hAnsi="Times New Roman"/>
          <w:b w:val="1"/>
        </w:rPr>
      </w:pPr>
      <w:r w:rsidDel="00000000" w:rsidR="00000000" w:rsidRPr="00000000">
        <w:rPr>
          <w:rtl w:val="0"/>
        </w:rPr>
      </w:r>
    </w:p>
    <w:tbl>
      <w:tblPr>
        <w:tblStyle w:val="Table2"/>
        <w:tblW w:w="864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80"/>
        <w:gridCol w:w="2880"/>
        <w:gridCol w:w="2880"/>
        <w:tblGridChange w:id="0">
          <w:tblGrid>
            <w:gridCol w:w="2880"/>
            <w:gridCol w:w="2880"/>
            <w:gridCol w:w="2880"/>
          </w:tblGrid>
        </w:tblGridChange>
      </w:tblGrid>
      <w:tr>
        <w:trPr>
          <w:cantSplit w:val="0"/>
          <w:tblHeader w:val="0"/>
        </w:trPr>
        <w:tc>
          <w:tcPr>
            <w:shd w:fill="b7b7b7" w:val="clear"/>
          </w:tcPr>
          <w:p w:rsidR="00000000" w:rsidDel="00000000" w:rsidP="00000000" w:rsidRDefault="00000000" w:rsidRPr="00000000" w14:paraId="00000168">
            <w:pPr>
              <w:spacing w:after="200" w:line="276" w:lineRule="auto"/>
              <w:rPr>
                <w:rFonts w:ascii="Times New Roman" w:cs="Times New Roman" w:eastAsia="Times New Roman" w:hAnsi="Times New Roman"/>
                <w:b w:val="1"/>
                <w:color w:val="ffffff"/>
                <w:sz w:val="18"/>
                <w:szCs w:val="18"/>
              </w:rPr>
            </w:pPr>
            <w:r w:rsidDel="00000000" w:rsidR="00000000" w:rsidRPr="00000000">
              <w:rPr>
                <w:rFonts w:ascii="Times New Roman" w:cs="Times New Roman" w:eastAsia="Times New Roman" w:hAnsi="Times New Roman"/>
                <w:b w:val="1"/>
                <w:color w:val="ffffff"/>
                <w:sz w:val="18"/>
                <w:szCs w:val="18"/>
                <w:rtl w:val="0"/>
              </w:rPr>
              <w:t xml:space="preserve">Aspecto Evaluado</w:t>
            </w:r>
          </w:p>
        </w:tc>
        <w:tc>
          <w:tcPr>
            <w:shd w:fill="b7b7b7" w:val="clear"/>
          </w:tcPr>
          <w:p w:rsidR="00000000" w:rsidDel="00000000" w:rsidP="00000000" w:rsidRDefault="00000000" w:rsidRPr="00000000" w14:paraId="00000169">
            <w:pPr>
              <w:spacing w:after="200" w:line="276" w:lineRule="auto"/>
              <w:rPr>
                <w:rFonts w:ascii="Times New Roman" w:cs="Times New Roman" w:eastAsia="Times New Roman" w:hAnsi="Times New Roman"/>
                <w:b w:val="1"/>
                <w:color w:val="ffffff"/>
                <w:sz w:val="18"/>
                <w:szCs w:val="18"/>
              </w:rPr>
            </w:pPr>
            <w:r w:rsidDel="00000000" w:rsidR="00000000" w:rsidRPr="00000000">
              <w:rPr>
                <w:rFonts w:ascii="Times New Roman" w:cs="Times New Roman" w:eastAsia="Times New Roman" w:hAnsi="Times New Roman"/>
                <w:b w:val="1"/>
                <w:color w:val="ffffff"/>
                <w:sz w:val="18"/>
                <w:szCs w:val="18"/>
                <w:rtl w:val="0"/>
              </w:rPr>
              <w:t xml:space="preserve">Nivel de Cumplimiento</w:t>
            </w:r>
          </w:p>
        </w:tc>
        <w:tc>
          <w:tcPr>
            <w:shd w:fill="b7b7b7" w:val="clear"/>
          </w:tcPr>
          <w:p w:rsidR="00000000" w:rsidDel="00000000" w:rsidP="00000000" w:rsidRDefault="00000000" w:rsidRPr="00000000" w14:paraId="0000016A">
            <w:pPr>
              <w:spacing w:after="200" w:line="276" w:lineRule="auto"/>
              <w:rPr>
                <w:rFonts w:ascii="Times New Roman" w:cs="Times New Roman" w:eastAsia="Times New Roman" w:hAnsi="Times New Roman"/>
                <w:b w:val="1"/>
                <w:color w:val="ffffff"/>
                <w:sz w:val="18"/>
                <w:szCs w:val="18"/>
              </w:rPr>
            </w:pPr>
            <w:r w:rsidDel="00000000" w:rsidR="00000000" w:rsidRPr="00000000">
              <w:rPr>
                <w:rFonts w:ascii="Times New Roman" w:cs="Times New Roman" w:eastAsia="Times New Roman" w:hAnsi="Times New Roman"/>
                <w:b w:val="1"/>
                <w:color w:val="ffffff"/>
                <w:sz w:val="18"/>
                <w:szCs w:val="18"/>
                <w:rtl w:val="0"/>
              </w:rPr>
              <w:t xml:space="preserve">Justificación / Evidencia Documental</w:t>
            </w:r>
          </w:p>
        </w:tc>
      </w:tr>
      <w:tr>
        <w:trPr>
          <w:cantSplit w:val="0"/>
          <w:tblHeader w:val="0"/>
        </w:trPr>
        <w:tc>
          <w:tcPr/>
          <w:p w:rsidR="00000000" w:rsidDel="00000000" w:rsidP="00000000" w:rsidRDefault="00000000" w:rsidRPr="00000000" w14:paraId="0000016B">
            <w:pPr>
              <w:spacing w:after="200"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Políticas alineadas al Gobierno Digital</w:t>
            </w:r>
          </w:p>
        </w:tc>
        <w:tc>
          <w:tcPr/>
          <w:p w:rsidR="00000000" w:rsidDel="00000000" w:rsidP="00000000" w:rsidRDefault="00000000" w:rsidRPr="00000000" w14:paraId="0000016C">
            <w:pPr>
              <w:spacing w:after="200" w:line="276" w:lineRule="auto"/>
              <w:rPr>
                <w:rFonts w:ascii="Times New Roman" w:cs="Times New Roman" w:eastAsia="Times New Roman" w:hAnsi="Times New Roman"/>
                <w:sz w:val="18"/>
                <w:szCs w:val="18"/>
              </w:rPr>
            </w:pPr>
            <w:sdt>
              <w:sdtPr>
                <w:tag w:val="goog_rdk_3"/>
              </w:sdtPr>
              <w:sdtContent>
                <w:r w:rsidDel="00000000" w:rsidR="00000000" w:rsidRPr="00000000">
                  <w:rPr>
                    <w:rFonts w:ascii="Arial Unicode MS" w:cs="Arial Unicode MS" w:eastAsia="Arial Unicode MS" w:hAnsi="Arial Unicode MS"/>
                    <w:sz w:val="18"/>
                    <w:szCs w:val="18"/>
                    <w:rtl w:val="0"/>
                  </w:rPr>
                  <w:t xml:space="preserve">✅ Cumple</w:t>
                </w:r>
              </w:sdtContent>
            </w:sdt>
          </w:p>
        </w:tc>
        <w:tc>
          <w:tcPr/>
          <w:p w:rsidR="00000000" w:rsidDel="00000000" w:rsidP="00000000" w:rsidRDefault="00000000" w:rsidRPr="00000000" w14:paraId="0000016D">
            <w:pPr>
              <w:spacing w:after="200"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Se evidencian procedimientos alineados a principios de Gobierno Digital como desarrollo de software, soporte, backup y telecomunicaciones. Integrados al SGOE y respaldados en el Informe de Evaluación a la Gestión Institucional. [</w:t>
            </w:r>
            <w:hyperlink r:id="rId7">
              <w:r w:rsidDel="00000000" w:rsidR="00000000" w:rsidRPr="00000000">
                <w:rPr>
                  <w:rFonts w:ascii="Times New Roman" w:cs="Times New Roman" w:eastAsia="Times New Roman" w:hAnsi="Times New Roman"/>
                  <w:color w:val="1155cc"/>
                  <w:sz w:val="18"/>
                  <w:szCs w:val="18"/>
                  <w:u w:val="single"/>
                  <w:rtl w:val="0"/>
                </w:rPr>
                <w:t xml:space="preserve">Ver documento</w:t>
              </w:r>
            </w:hyperlink>
            <w:r w:rsidDel="00000000" w:rsidR="00000000" w:rsidRPr="00000000">
              <w:rPr>
                <w:rFonts w:ascii="Times New Roman" w:cs="Times New Roman" w:eastAsia="Times New Roman" w:hAnsi="Times New Roman"/>
                <w:sz w:val="18"/>
                <w:szCs w:val="18"/>
                <w:rtl w:val="0"/>
              </w:rPr>
              <w:t xml:space="preserve">]</w:t>
            </w:r>
          </w:p>
        </w:tc>
      </w:tr>
      <w:tr>
        <w:trPr>
          <w:cantSplit w:val="0"/>
          <w:tblHeader w:val="0"/>
        </w:trPr>
        <w:tc>
          <w:tcPr/>
          <w:p w:rsidR="00000000" w:rsidDel="00000000" w:rsidP="00000000" w:rsidRDefault="00000000" w:rsidRPr="00000000" w14:paraId="0000016E">
            <w:pPr>
              <w:spacing w:after="200"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Plan estratégico de transformación digital</w:t>
            </w:r>
          </w:p>
        </w:tc>
        <w:tc>
          <w:tcPr/>
          <w:p w:rsidR="00000000" w:rsidDel="00000000" w:rsidP="00000000" w:rsidRDefault="00000000" w:rsidRPr="00000000" w14:paraId="0000016F">
            <w:pPr>
              <w:spacing w:after="200"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Parcial</w:t>
            </w:r>
          </w:p>
        </w:tc>
        <w:tc>
          <w:tcPr/>
          <w:p w:rsidR="00000000" w:rsidDel="00000000" w:rsidP="00000000" w:rsidRDefault="00000000" w:rsidRPr="00000000" w14:paraId="00000170">
            <w:pPr>
              <w:spacing w:after="200"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El PDI y el informe de gestión mencionan objetivos como modernización de sistemas, automatización de trámites y digitalización, pero no se identifica un plan exclusivo para la División de Sistemas. [</w:t>
            </w:r>
            <w:hyperlink r:id="rId8">
              <w:r w:rsidDel="00000000" w:rsidR="00000000" w:rsidRPr="00000000">
                <w:rPr>
                  <w:rFonts w:ascii="Times New Roman" w:cs="Times New Roman" w:eastAsia="Times New Roman" w:hAnsi="Times New Roman"/>
                  <w:color w:val="1155cc"/>
                  <w:sz w:val="18"/>
                  <w:szCs w:val="18"/>
                  <w:u w:val="single"/>
                  <w:rtl w:val="0"/>
                </w:rPr>
                <w:t xml:space="preserve">Ver documento</w:t>
              </w:r>
            </w:hyperlink>
            <w:r w:rsidDel="00000000" w:rsidR="00000000" w:rsidRPr="00000000">
              <w:rPr>
                <w:rFonts w:ascii="Times New Roman" w:cs="Times New Roman" w:eastAsia="Times New Roman" w:hAnsi="Times New Roman"/>
                <w:sz w:val="18"/>
                <w:szCs w:val="18"/>
                <w:rtl w:val="0"/>
              </w:rPr>
              <w:t xml:space="preserve">]</w:t>
            </w:r>
          </w:p>
        </w:tc>
      </w:tr>
      <w:tr>
        <w:trPr>
          <w:cantSplit w:val="0"/>
          <w:tblHeader w:val="0"/>
        </w:trPr>
        <w:tc>
          <w:tcPr/>
          <w:p w:rsidR="00000000" w:rsidDel="00000000" w:rsidP="00000000" w:rsidRDefault="00000000" w:rsidRPr="00000000" w14:paraId="00000171">
            <w:pPr>
              <w:spacing w:after="200"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Estándares de interoperabilidad</w:t>
            </w:r>
          </w:p>
        </w:tc>
        <w:tc>
          <w:tcPr/>
          <w:p w:rsidR="00000000" w:rsidDel="00000000" w:rsidP="00000000" w:rsidRDefault="00000000" w:rsidRPr="00000000" w14:paraId="00000172">
            <w:pPr>
              <w:spacing w:after="200"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Parcial</w:t>
            </w:r>
          </w:p>
        </w:tc>
        <w:tc>
          <w:tcPr/>
          <w:p w:rsidR="00000000" w:rsidDel="00000000" w:rsidP="00000000" w:rsidRDefault="00000000" w:rsidRPr="00000000" w14:paraId="00000173">
            <w:pPr>
              <w:spacing w:after="200"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Aunque los procedimientos mencionan integración entre sistemas, no se identifican protocolos específicos ni estándares formales de interoperabilidad digital implementados. [</w:t>
            </w:r>
            <w:hyperlink r:id="rId9">
              <w:r w:rsidDel="00000000" w:rsidR="00000000" w:rsidRPr="00000000">
                <w:rPr>
                  <w:rFonts w:ascii="Times New Roman" w:cs="Times New Roman" w:eastAsia="Times New Roman" w:hAnsi="Times New Roman"/>
                  <w:color w:val="1155cc"/>
                  <w:sz w:val="18"/>
                  <w:szCs w:val="18"/>
                  <w:u w:val="single"/>
                  <w:rtl w:val="0"/>
                </w:rPr>
                <w:t xml:space="preserve">Ver documento</w:t>
              </w:r>
            </w:hyperlink>
            <w:r w:rsidDel="00000000" w:rsidR="00000000" w:rsidRPr="00000000">
              <w:rPr>
                <w:rFonts w:ascii="Times New Roman" w:cs="Times New Roman" w:eastAsia="Times New Roman" w:hAnsi="Times New Roman"/>
                <w:sz w:val="18"/>
                <w:szCs w:val="18"/>
                <w:rtl w:val="0"/>
              </w:rPr>
              <w:t xml:space="preserve">]</w:t>
            </w:r>
          </w:p>
        </w:tc>
      </w:tr>
      <w:tr>
        <w:trPr>
          <w:cantSplit w:val="0"/>
          <w:tblHeader w:val="0"/>
        </w:trPr>
        <w:tc>
          <w:tcPr/>
          <w:p w:rsidR="00000000" w:rsidDel="00000000" w:rsidP="00000000" w:rsidRDefault="00000000" w:rsidRPr="00000000" w14:paraId="00000174">
            <w:pPr>
              <w:spacing w:after="200"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Seguridad de la información</w:t>
            </w:r>
          </w:p>
        </w:tc>
        <w:tc>
          <w:tcPr/>
          <w:p w:rsidR="00000000" w:rsidDel="00000000" w:rsidP="00000000" w:rsidRDefault="00000000" w:rsidRPr="00000000" w14:paraId="00000175">
            <w:pPr>
              <w:spacing w:after="200" w:line="276" w:lineRule="auto"/>
              <w:rPr>
                <w:rFonts w:ascii="Times New Roman" w:cs="Times New Roman" w:eastAsia="Times New Roman" w:hAnsi="Times New Roman"/>
                <w:sz w:val="18"/>
                <w:szCs w:val="18"/>
              </w:rPr>
            </w:pPr>
            <w:sdt>
              <w:sdtPr>
                <w:tag w:val="goog_rdk_4"/>
              </w:sdtPr>
              <w:sdtContent>
                <w:r w:rsidDel="00000000" w:rsidR="00000000" w:rsidRPr="00000000">
                  <w:rPr>
                    <w:rFonts w:ascii="Arial Unicode MS" w:cs="Arial Unicode MS" w:eastAsia="Arial Unicode MS" w:hAnsi="Arial Unicode MS"/>
                    <w:sz w:val="18"/>
                    <w:szCs w:val="18"/>
                    <w:rtl w:val="0"/>
                  </w:rPr>
                  <w:t xml:space="preserve">✅ Cumple</w:t>
                </w:r>
              </w:sdtContent>
            </w:sdt>
          </w:p>
        </w:tc>
        <w:tc>
          <w:tcPr/>
          <w:p w:rsidR="00000000" w:rsidDel="00000000" w:rsidP="00000000" w:rsidRDefault="00000000" w:rsidRPr="00000000" w14:paraId="00000176">
            <w:pPr>
              <w:spacing w:after="200"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Existen políticas robustas de seguridad, control de acceso, respaldo, gestión de incidentes, seguridad en comunicaciones y procedimientos específicos de recuperación. [</w:t>
            </w:r>
            <w:hyperlink r:id="rId10">
              <w:r w:rsidDel="00000000" w:rsidR="00000000" w:rsidRPr="00000000">
                <w:rPr>
                  <w:rFonts w:ascii="Times New Roman" w:cs="Times New Roman" w:eastAsia="Times New Roman" w:hAnsi="Times New Roman"/>
                  <w:color w:val="1155cc"/>
                  <w:sz w:val="18"/>
                  <w:szCs w:val="18"/>
                  <w:u w:val="single"/>
                  <w:rtl w:val="0"/>
                </w:rPr>
                <w:t xml:space="preserve">Ver documento</w:t>
              </w:r>
            </w:hyperlink>
            <w:r w:rsidDel="00000000" w:rsidR="00000000" w:rsidRPr="00000000">
              <w:rPr>
                <w:rFonts w:ascii="Times New Roman" w:cs="Times New Roman" w:eastAsia="Times New Roman" w:hAnsi="Times New Roman"/>
                <w:sz w:val="18"/>
                <w:szCs w:val="18"/>
                <w:rtl w:val="0"/>
              </w:rPr>
              <w:t xml:space="preserve">]</w:t>
            </w:r>
          </w:p>
        </w:tc>
      </w:tr>
      <w:tr>
        <w:trPr>
          <w:cantSplit w:val="0"/>
          <w:tblHeader w:val="0"/>
        </w:trPr>
        <w:tc>
          <w:tcPr/>
          <w:p w:rsidR="00000000" w:rsidDel="00000000" w:rsidP="00000000" w:rsidRDefault="00000000" w:rsidRPr="00000000" w14:paraId="00000177">
            <w:pPr>
              <w:spacing w:after="200"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Auditoría y monitoreo</w:t>
            </w:r>
          </w:p>
        </w:tc>
        <w:tc>
          <w:tcPr/>
          <w:p w:rsidR="00000000" w:rsidDel="00000000" w:rsidP="00000000" w:rsidRDefault="00000000" w:rsidRPr="00000000" w14:paraId="00000178">
            <w:pPr>
              <w:spacing w:after="200"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Parcial</w:t>
            </w:r>
          </w:p>
        </w:tc>
        <w:tc>
          <w:tcPr/>
          <w:p w:rsidR="00000000" w:rsidDel="00000000" w:rsidP="00000000" w:rsidRDefault="00000000" w:rsidRPr="00000000" w14:paraId="00000179">
            <w:pPr>
              <w:spacing w:after="200"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La División de Sistemas cuenta con un software de vigilancia que permite monitorear el estado y uso de los servidores, además de formularios que registran el ingreso y salida del personal autorizado. Sin embargo, no describen un sistema para la evaluación continua de métricas específicas de calidad de servicios digitales como tiempos de respuesta o disponibilidad de plataformas. La información se enfoca en el proceso y los resultados de las auditorías periódicas de los sistemas de gestión, no en el monitoreo constante de indicadores operativos de servicios digitales. Por eso, se considera que el monitoreo existe, pero aún puede fortalecerse. [</w:t>
            </w:r>
            <w:hyperlink r:id="rId11">
              <w:r w:rsidDel="00000000" w:rsidR="00000000" w:rsidRPr="00000000">
                <w:rPr>
                  <w:rFonts w:ascii="Times New Roman" w:cs="Times New Roman" w:eastAsia="Times New Roman" w:hAnsi="Times New Roman"/>
                  <w:color w:val="1155cc"/>
                  <w:sz w:val="18"/>
                  <w:szCs w:val="18"/>
                  <w:u w:val="single"/>
                  <w:rtl w:val="0"/>
                </w:rPr>
                <w:t xml:space="preserve">Ver documento</w:t>
              </w:r>
            </w:hyperlink>
            <w:r w:rsidDel="00000000" w:rsidR="00000000" w:rsidRPr="00000000">
              <w:rPr>
                <w:rFonts w:ascii="Times New Roman" w:cs="Times New Roman" w:eastAsia="Times New Roman" w:hAnsi="Times New Roman"/>
                <w:sz w:val="18"/>
                <w:szCs w:val="18"/>
                <w:rtl w:val="0"/>
              </w:rPr>
              <w:t xml:space="preserve">]</w:t>
            </w:r>
          </w:p>
        </w:tc>
      </w:tr>
      <w:tr>
        <w:trPr>
          <w:cantSplit w:val="0"/>
          <w:tblHeader w:val="0"/>
        </w:trPr>
        <w:tc>
          <w:tcPr/>
          <w:p w:rsidR="00000000" w:rsidDel="00000000" w:rsidP="00000000" w:rsidRDefault="00000000" w:rsidRPr="00000000" w14:paraId="0000017A">
            <w:pPr>
              <w:spacing w:after="200"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Accesibilidad de los servicios digitales para personas con discapacidad</w:t>
            </w:r>
          </w:p>
        </w:tc>
        <w:tc>
          <w:tcPr/>
          <w:p w:rsidR="00000000" w:rsidDel="00000000" w:rsidP="00000000" w:rsidRDefault="00000000" w:rsidRPr="00000000" w14:paraId="0000017B">
            <w:pPr>
              <w:spacing w:after="200"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Parcial</w:t>
            </w:r>
          </w:p>
        </w:tc>
        <w:tc>
          <w:tcPr/>
          <w:p w:rsidR="00000000" w:rsidDel="00000000" w:rsidP="00000000" w:rsidRDefault="00000000" w:rsidRPr="00000000" w14:paraId="0000017C">
            <w:pPr>
              <w:spacing w:after="200"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La página principal de la universidad (www.ufps.edu.co) cuenta con herramientas básicas de accesibilidad, como aumento de tamaño de texto y alto contraste. No obstante, otras páginas institucionales bajo el dominio de la UFPS no presentan estas funciones. Además, no se evidencian políticas formales que garanticen que todos los sitios web de la universidad cumplan con normas técnicas de accesibilidad. [</w:t>
            </w:r>
            <w:hyperlink r:id="rId12">
              <w:r w:rsidDel="00000000" w:rsidR="00000000" w:rsidRPr="00000000">
                <w:rPr>
                  <w:rFonts w:ascii="Times New Roman" w:cs="Times New Roman" w:eastAsia="Times New Roman" w:hAnsi="Times New Roman"/>
                  <w:color w:val="1155cc"/>
                  <w:sz w:val="18"/>
                  <w:szCs w:val="18"/>
                  <w:u w:val="single"/>
                  <w:rtl w:val="0"/>
                </w:rPr>
                <w:t xml:space="preserve">Ver documento</w:t>
              </w:r>
            </w:hyperlink>
            <w:r w:rsidDel="00000000" w:rsidR="00000000" w:rsidRPr="00000000">
              <w:rPr>
                <w:rFonts w:ascii="Times New Roman" w:cs="Times New Roman" w:eastAsia="Times New Roman" w:hAnsi="Times New Roman"/>
                <w:sz w:val="18"/>
                <w:szCs w:val="18"/>
                <w:rtl w:val="0"/>
              </w:rPr>
              <w:t xml:space="preserve">]</w:t>
            </w:r>
          </w:p>
        </w:tc>
      </w:tr>
      <w:tr>
        <w:trPr>
          <w:cantSplit w:val="0"/>
          <w:tblHeader w:val="0"/>
        </w:trPr>
        <w:tc>
          <w:tcPr/>
          <w:p w:rsidR="00000000" w:rsidDel="00000000" w:rsidP="00000000" w:rsidRDefault="00000000" w:rsidRPr="00000000" w14:paraId="0000017D">
            <w:pPr>
              <w:spacing w:after="200"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Gestión del ciclo de vida de los servicios digitales</w:t>
            </w:r>
          </w:p>
        </w:tc>
        <w:tc>
          <w:tcPr/>
          <w:p w:rsidR="00000000" w:rsidDel="00000000" w:rsidP="00000000" w:rsidRDefault="00000000" w:rsidRPr="00000000" w14:paraId="0000017E">
            <w:pPr>
              <w:spacing w:after="200"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Parcial</w:t>
            </w:r>
          </w:p>
        </w:tc>
        <w:tc>
          <w:tcPr/>
          <w:p w:rsidR="00000000" w:rsidDel="00000000" w:rsidP="00000000" w:rsidRDefault="00000000" w:rsidRPr="00000000" w14:paraId="0000017F">
            <w:pPr>
              <w:spacing w:after="200"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Se hallaron procedimientos como </w:t>
            </w:r>
            <w:hyperlink r:id="rId13">
              <w:r w:rsidDel="00000000" w:rsidR="00000000" w:rsidRPr="00000000">
                <w:rPr>
                  <w:rFonts w:ascii="Times New Roman" w:cs="Times New Roman" w:eastAsia="Times New Roman" w:hAnsi="Times New Roman"/>
                  <w:color w:val="1155cc"/>
                  <w:sz w:val="18"/>
                  <w:szCs w:val="18"/>
                  <w:u w:val="single"/>
                  <w:rtl w:val="0"/>
                </w:rPr>
                <w:t xml:space="preserve">PR-GT-06</w:t>
              </w:r>
            </w:hyperlink>
            <w:r w:rsidDel="00000000" w:rsidR="00000000" w:rsidRPr="00000000">
              <w:rPr>
                <w:rFonts w:ascii="Times New Roman" w:cs="Times New Roman" w:eastAsia="Times New Roman" w:hAnsi="Times New Roman"/>
                <w:sz w:val="18"/>
                <w:szCs w:val="18"/>
                <w:rtl w:val="0"/>
              </w:rPr>
              <w:t xml:space="preserve"> (Soporte Usuario), </w:t>
            </w:r>
            <w:hyperlink r:id="rId14">
              <w:r w:rsidDel="00000000" w:rsidR="00000000" w:rsidRPr="00000000">
                <w:rPr>
                  <w:rFonts w:ascii="Times New Roman" w:cs="Times New Roman" w:eastAsia="Times New Roman" w:hAnsi="Times New Roman"/>
                  <w:color w:val="1155cc"/>
                  <w:sz w:val="18"/>
                  <w:szCs w:val="18"/>
                  <w:u w:val="single"/>
                  <w:rtl w:val="0"/>
                </w:rPr>
                <w:t xml:space="preserve">PR-GT-04</w:t>
              </w:r>
            </w:hyperlink>
            <w:r w:rsidDel="00000000" w:rsidR="00000000" w:rsidRPr="00000000">
              <w:rPr>
                <w:rFonts w:ascii="Times New Roman" w:cs="Times New Roman" w:eastAsia="Times New Roman" w:hAnsi="Times New Roman"/>
                <w:sz w:val="18"/>
                <w:szCs w:val="18"/>
                <w:rtl w:val="0"/>
              </w:rPr>
              <w:t xml:space="preserve"> (Desarrollo de Software), y </w:t>
            </w:r>
            <w:hyperlink r:id="rId15">
              <w:r w:rsidDel="00000000" w:rsidR="00000000" w:rsidRPr="00000000">
                <w:rPr>
                  <w:rFonts w:ascii="Times New Roman" w:cs="Times New Roman" w:eastAsia="Times New Roman" w:hAnsi="Times New Roman"/>
                  <w:color w:val="1155cc"/>
                  <w:sz w:val="18"/>
                  <w:szCs w:val="18"/>
                  <w:u w:val="single"/>
                  <w:rtl w:val="0"/>
                </w:rPr>
                <w:t xml:space="preserve">PR-GT-05 </w:t>
              </w:r>
            </w:hyperlink>
            <w:r w:rsidDel="00000000" w:rsidR="00000000" w:rsidRPr="00000000">
              <w:rPr>
                <w:rFonts w:ascii="Times New Roman" w:cs="Times New Roman" w:eastAsia="Times New Roman" w:hAnsi="Times New Roman"/>
                <w:sz w:val="18"/>
                <w:szCs w:val="18"/>
                <w:rtl w:val="0"/>
              </w:rPr>
              <w:t xml:space="preserve">(Mantenimiento), que documentan actividades operativas relacionadas con los servicios digitales. No obstante, no se evidencia una gestión integral del ciclo de vida del servicio TIC (estrategia, diseño, transición, operación y mejora continua), ni un catálogo de servicios o evaluación de satisfacción del usuario final. [</w:t>
            </w:r>
            <w:hyperlink r:id="rId16">
              <w:r w:rsidDel="00000000" w:rsidR="00000000" w:rsidRPr="00000000">
                <w:rPr>
                  <w:rFonts w:ascii="Times New Roman" w:cs="Times New Roman" w:eastAsia="Times New Roman" w:hAnsi="Times New Roman"/>
                  <w:color w:val="1155cc"/>
                  <w:sz w:val="18"/>
                  <w:szCs w:val="18"/>
                  <w:u w:val="single"/>
                  <w:rtl w:val="0"/>
                </w:rPr>
                <w:t xml:space="preserve">Ver documento</w:t>
              </w:r>
            </w:hyperlink>
            <w:r w:rsidDel="00000000" w:rsidR="00000000" w:rsidRPr="00000000">
              <w:rPr>
                <w:rFonts w:ascii="Times New Roman" w:cs="Times New Roman" w:eastAsia="Times New Roman" w:hAnsi="Times New Roman"/>
                <w:sz w:val="18"/>
                <w:szCs w:val="18"/>
                <w:rtl w:val="0"/>
              </w:rPr>
              <w:t xml:space="preserve">]</w:t>
            </w:r>
          </w:p>
        </w:tc>
      </w:tr>
      <w:tr>
        <w:trPr>
          <w:cantSplit w:val="0"/>
          <w:tblHeader w:val="0"/>
        </w:trPr>
        <w:tc>
          <w:tcPr/>
          <w:p w:rsidR="00000000" w:rsidDel="00000000" w:rsidP="00000000" w:rsidRDefault="00000000" w:rsidRPr="00000000" w14:paraId="00000180">
            <w:pPr>
              <w:spacing w:after="200"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Protección de datos personales</w:t>
            </w:r>
          </w:p>
        </w:tc>
        <w:tc>
          <w:tcPr/>
          <w:p w:rsidR="00000000" w:rsidDel="00000000" w:rsidP="00000000" w:rsidRDefault="00000000" w:rsidRPr="00000000" w14:paraId="00000181">
            <w:pPr>
              <w:spacing w:after="200" w:line="276" w:lineRule="auto"/>
              <w:rPr>
                <w:rFonts w:ascii="Times New Roman" w:cs="Times New Roman" w:eastAsia="Times New Roman" w:hAnsi="Times New Roman"/>
                <w:sz w:val="18"/>
                <w:szCs w:val="18"/>
              </w:rPr>
            </w:pPr>
            <w:sdt>
              <w:sdtPr>
                <w:tag w:val="goog_rdk_5"/>
              </w:sdtPr>
              <w:sdtContent>
                <w:r w:rsidDel="00000000" w:rsidR="00000000" w:rsidRPr="00000000">
                  <w:rPr>
                    <w:rFonts w:ascii="Arial Unicode MS" w:cs="Arial Unicode MS" w:eastAsia="Arial Unicode MS" w:hAnsi="Arial Unicode MS"/>
                    <w:sz w:val="18"/>
                    <w:szCs w:val="18"/>
                    <w:rtl w:val="0"/>
                  </w:rPr>
                  <w:t xml:space="preserve">✅ Cumple</w:t>
                </w:r>
              </w:sdtContent>
            </w:sdt>
          </w:p>
        </w:tc>
        <w:tc>
          <w:tcPr/>
          <w:p w:rsidR="00000000" w:rsidDel="00000000" w:rsidP="00000000" w:rsidRDefault="00000000" w:rsidRPr="00000000" w14:paraId="00000182">
            <w:pPr>
              <w:spacing w:after="200"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Se evidencian políticas institucionales y procedimientos que contemplan el tratamiento, protección y confidencialidad de los datos personales, conforme a la Ley 1581 de 2012 y el Decreto 1377 de 2013. El procedimiento PR-GT-07 establece medidas de seguridad en el acceso, almacenamiento y respaldo de la información. Asimismo, se menciona la adhesión a los principios de la Política de Seguridad de la Información, incluyendo cláusulas de confidencialidad y control de accesos. [</w:t>
            </w:r>
            <w:hyperlink r:id="rId17">
              <w:r w:rsidDel="00000000" w:rsidR="00000000" w:rsidRPr="00000000">
                <w:rPr>
                  <w:rFonts w:ascii="Times New Roman" w:cs="Times New Roman" w:eastAsia="Times New Roman" w:hAnsi="Times New Roman"/>
                  <w:color w:val="1155cc"/>
                  <w:sz w:val="18"/>
                  <w:szCs w:val="18"/>
                  <w:u w:val="single"/>
                  <w:rtl w:val="0"/>
                </w:rPr>
                <w:t xml:space="preserve">Ver documento</w:t>
              </w:r>
            </w:hyperlink>
            <w:r w:rsidDel="00000000" w:rsidR="00000000" w:rsidRPr="00000000">
              <w:rPr>
                <w:rFonts w:ascii="Times New Roman" w:cs="Times New Roman" w:eastAsia="Times New Roman" w:hAnsi="Times New Roman"/>
                <w:sz w:val="18"/>
                <w:szCs w:val="18"/>
                <w:rtl w:val="0"/>
              </w:rPr>
              <w:t xml:space="preserve">]</w:t>
            </w:r>
          </w:p>
        </w:tc>
      </w:tr>
      <w:tr>
        <w:trPr>
          <w:cantSplit w:val="0"/>
          <w:tblHeader w:val="0"/>
        </w:trPr>
        <w:tc>
          <w:tcPr/>
          <w:p w:rsidR="00000000" w:rsidDel="00000000" w:rsidP="00000000" w:rsidRDefault="00000000" w:rsidRPr="00000000" w14:paraId="00000183">
            <w:pPr>
              <w:spacing w:after="200"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Capacitación en Gobierno Digital</w:t>
            </w:r>
          </w:p>
        </w:tc>
        <w:tc>
          <w:tcPr/>
          <w:p w:rsidR="00000000" w:rsidDel="00000000" w:rsidP="00000000" w:rsidRDefault="00000000" w:rsidRPr="00000000" w14:paraId="00000184">
            <w:pPr>
              <w:spacing w:after="200" w:line="276" w:lineRule="auto"/>
              <w:rPr>
                <w:rFonts w:ascii="Times New Roman" w:cs="Times New Roman" w:eastAsia="Times New Roman" w:hAnsi="Times New Roman"/>
                <w:sz w:val="18"/>
                <w:szCs w:val="18"/>
              </w:rPr>
            </w:pPr>
            <w:sdt>
              <w:sdtPr>
                <w:tag w:val="goog_rdk_6"/>
              </w:sdtPr>
              <w:sdtContent>
                <w:r w:rsidDel="00000000" w:rsidR="00000000" w:rsidRPr="00000000">
                  <w:rPr>
                    <w:rFonts w:ascii="Arial Unicode MS" w:cs="Arial Unicode MS" w:eastAsia="Arial Unicode MS" w:hAnsi="Arial Unicode MS"/>
                    <w:sz w:val="18"/>
                    <w:szCs w:val="18"/>
                    <w:rtl w:val="0"/>
                  </w:rPr>
                  <w:t xml:space="preserve">❌ No cumple</w:t>
                </w:r>
              </w:sdtContent>
            </w:sdt>
          </w:p>
        </w:tc>
        <w:tc>
          <w:tcPr/>
          <w:p w:rsidR="00000000" w:rsidDel="00000000" w:rsidP="00000000" w:rsidRDefault="00000000" w:rsidRPr="00000000" w14:paraId="00000185">
            <w:pPr>
              <w:spacing w:after="200"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No se identificaron registros, cronogramas ni certificados que evidencien la realización de procesos de formación o sensibilización específica en Gobierno Digital, Arquitectura Empresarial, datos abiertos, accesibilidad o gestión de servicios TIC para el personal de la División de Sistemas. Esta ausencia impide verificar el cumplimiento del componente de fortalecimiento de capacidades exigido en la Política de Gobierno Digital.</w:t>
            </w:r>
          </w:p>
        </w:tc>
      </w:tr>
    </w:tbl>
    <w:p w:rsidR="00000000" w:rsidDel="00000000" w:rsidP="00000000" w:rsidRDefault="00000000" w:rsidRPr="00000000" w14:paraId="00000186">
      <w:pPr>
        <w:keepNext w:val="1"/>
        <w:keepLines w:val="1"/>
        <w:spacing w:after="0" w:before="200"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87">
      <w:pPr>
        <w:pStyle w:val="Heading2"/>
        <w:keepNext w:val="1"/>
        <w:keepLines w:val="1"/>
        <w:spacing w:before="200" w:line="276" w:lineRule="auto"/>
        <w:ind w:left="0"/>
        <w:jc w:val="left"/>
        <w:rPr>
          <w:rFonts w:ascii="Times New Roman" w:cs="Times New Roman" w:eastAsia="Times New Roman" w:hAnsi="Times New Roman"/>
        </w:rPr>
      </w:pPr>
      <w:bookmarkStart w:colFirst="0" w:colLast="0" w:name="_heading=h.ruz7nqo51hld" w:id="42"/>
      <w:bookmarkEnd w:id="42"/>
      <w:r w:rsidDel="00000000" w:rsidR="00000000" w:rsidRPr="00000000">
        <w:rPr>
          <w:rFonts w:ascii="Times New Roman" w:cs="Times New Roman" w:eastAsia="Times New Roman" w:hAnsi="Times New Roman"/>
          <w:rtl w:val="0"/>
        </w:rPr>
        <w:t xml:space="preserve">5.2 FURAG</w:t>
      </w:r>
    </w:p>
    <w:p w:rsidR="00000000" w:rsidDel="00000000" w:rsidP="00000000" w:rsidRDefault="00000000" w:rsidRPr="00000000" w14:paraId="00000188">
      <w:pPr>
        <w:keepNext w:val="1"/>
        <w:keepLines w:val="1"/>
        <w:spacing w:after="0" w:before="200" w:line="276" w:lineRule="auto"/>
        <w:rPr>
          <w:rFonts w:ascii="Times New Roman" w:cs="Times New Roman" w:eastAsia="Times New Roman" w:hAnsi="Times New Roman"/>
          <w:b w:val="1"/>
        </w:rPr>
      </w:pPr>
      <w:r w:rsidDel="00000000" w:rsidR="00000000" w:rsidRPr="00000000">
        <w:rPr>
          <w:rtl w:val="0"/>
        </w:rPr>
      </w:r>
    </w:p>
    <w:tbl>
      <w:tblPr>
        <w:tblStyle w:val="Table3"/>
        <w:tblW w:w="864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80"/>
        <w:gridCol w:w="2880"/>
        <w:gridCol w:w="2880"/>
        <w:tblGridChange w:id="0">
          <w:tblGrid>
            <w:gridCol w:w="2880"/>
            <w:gridCol w:w="2880"/>
            <w:gridCol w:w="2880"/>
          </w:tblGrid>
        </w:tblGridChange>
      </w:tblGrid>
      <w:tr>
        <w:trPr>
          <w:cantSplit w:val="0"/>
          <w:tblHeader w:val="0"/>
        </w:trPr>
        <w:tc>
          <w:tcPr>
            <w:shd w:fill="b7b7b7" w:val="clear"/>
          </w:tcPr>
          <w:p w:rsidR="00000000" w:rsidDel="00000000" w:rsidP="00000000" w:rsidRDefault="00000000" w:rsidRPr="00000000" w14:paraId="00000189">
            <w:pPr>
              <w:spacing w:after="200" w:line="276" w:lineRule="auto"/>
              <w:rPr>
                <w:rFonts w:ascii="Times New Roman" w:cs="Times New Roman" w:eastAsia="Times New Roman" w:hAnsi="Times New Roman"/>
                <w:b w:val="1"/>
                <w:color w:val="ffffff"/>
                <w:sz w:val="18"/>
                <w:szCs w:val="18"/>
              </w:rPr>
            </w:pPr>
            <w:r w:rsidDel="00000000" w:rsidR="00000000" w:rsidRPr="00000000">
              <w:rPr>
                <w:rFonts w:ascii="Times New Roman" w:cs="Times New Roman" w:eastAsia="Times New Roman" w:hAnsi="Times New Roman"/>
                <w:b w:val="1"/>
                <w:color w:val="ffffff"/>
                <w:sz w:val="18"/>
                <w:szCs w:val="18"/>
                <w:rtl w:val="0"/>
              </w:rPr>
              <w:t xml:space="preserve">Aspecto Evaluado</w:t>
            </w:r>
          </w:p>
        </w:tc>
        <w:tc>
          <w:tcPr>
            <w:shd w:fill="b7b7b7" w:val="clear"/>
          </w:tcPr>
          <w:p w:rsidR="00000000" w:rsidDel="00000000" w:rsidP="00000000" w:rsidRDefault="00000000" w:rsidRPr="00000000" w14:paraId="0000018A">
            <w:pPr>
              <w:spacing w:after="200" w:line="276" w:lineRule="auto"/>
              <w:rPr>
                <w:rFonts w:ascii="Times New Roman" w:cs="Times New Roman" w:eastAsia="Times New Roman" w:hAnsi="Times New Roman"/>
                <w:b w:val="1"/>
                <w:color w:val="ffffff"/>
                <w:sz w:val="18"/>
                <w:szCs w:val="18"/>
              </w:rPr>
            </w:pPr>
            <w:r w:rsidDel="00000000" w:rsidR="00000000" w:rsidRPr="00000000">
              <w:rPr>
                <w:rFonts w:ascii="Times New Roman" w:cs="Times New Roman" w:eastAsia="Times New Roman" w:hAnsi="Times New Roman"/>
                <w:b w:val="1"/>
                <w:color w:val="ffffff"/>
                <w:sz w:val="18"/>
                <w:szCs w:val="18"/>
                <w:rtl w:val="0"/>
              </w:rPr>
              <w:t xml:space="preserve">Nivel de Cumplimiento</w:t>
            </w:r>
          </w:p>
        </w:tc>
        <w:tc>
          <w:tcPr>
            <w:shd w:fill="b7b7b7" w:val="clear"/>
          </w:tcPr>
          <w:p w:rsidR="00000000" w:rsidDel="00000000" w:rsidP="00000000" w:rsidRDefault="00000000" w:rsidRPr="00000000" w14:paraId="0000018B">
            <w:pPr>
              <w:spacing w:after="200" w:line="276" w:lineRule="auto"/>
              <w:rPr>
                <w:rFonts w:ascii="Times New Roman" w:cs="Times New Roman" w:eastAsia="Times New Roman" w:hAnsi="Times New Roman"/>
                <w:b w:val="1"/>
                <w:color w:val="ffffff"/>
                <w:sz w:val="18"/>
                <w:szCs w:val="18"/>
              </w:rPr>
            </w:pPr>
            <w:r w:rsidDel="00000000" w:rsidR="00000000" w:rsidRPr="00000000">
              <w:rPr>
                <w:rFonts w:ascii="Times New Roman" w:cs="Times New Roman" w:eastAsia="Times New Roman" w:hAnsi="Times New Roman"/>
                <w:b w:val="1"/>
                <w:color w:val="ffffff"/>
                <w:sz w:val="18"/>
                <w:szCs w:val="18"/>
                <w:rtl w:val="0"/>
              </w:rPr>
              <w:t xml:space="preserve">Justificación / Evidencia Documental</w:t>
            </w:r>
          </w:p>
        </w:tc>
      </w:tr>
      <w:tr>
        <w:trPr>
          <w:cantSplit w:val="0"/>
          <w:tblHeader w:val="0"/>
        </w:trPr>
        <w:tc>
          <w:tcPr/>
          <w:p w:rsidR="00000000" w:rsidDel="00000000" w:rsidP="00000000" w:rsidRDefault="00000000" w:rsidRPr="00000000" w14:paraId="0000018C">
            <w:pPr>
              <w:spacing w:after="200"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Estrategia de transformación digital</w:t>
            </w:r>
          </w:p>
        </w:tc>
        <w:tc>
          <w:tcPr/>
          <w:p w:rsidR="00000000" w:rsidDel="00000000" w:rsidP="00000000" w:rsidRDefault="00000000" w:rsidRPr="00000000" w14:paraId="0000018D">
            <w:pPr>
              <w:spacing w:after="200"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Parcial</w:t>
            </w:r>
          </w:p>
        </w:tc>
        <w:tc>
          <w:tcPr/>
          <w:p w:rsidR="00000000" w:rsidDel="00000000" w:rsidP="00000000" w:rsidRDefault="00000000" w:rsidRPr="00000000" w14:paraId="0000018E">
            <w:pPr>
              <w:spacing w:after="200"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Existe alineación general al PDI institucional, sin evidencia de una estrategia formal de TI alineada al MIPG. Se reportan avances parciales en metas como modernización de sistemas e infraestructura tecnológica. [</w:t>
            </w:r>
            <w:hyperlink r:id="rId18">
              <w:r w:rsidDel="00000000" w:rsidR="00000000" w:rsidRPr="00000000">
                <w:rPr>
                  <w:rFonts w:ascii="Times New Roman" w:cs="Times New Roman" w:eastAsia="Times New Roman" w:hAnsi="Times New Roman"/>
                  <w:color w:val="1155cc"/>
                  <w:sz w:val="18"/>
                  <w:szCs w:val="18"/>
                  <w:u w:val="single"/>
                  <w:rtl w:val="0"/>
                </w:rPr>
                <w:t xml:space="preserve">Ver documento</w:t>
              </w:r>
            </w:hyperlink>
            <w:r w:rsidDel="00000000" w:rsidR="00000000" w:rsidRPr="00000000">
              <w:rPr>
                <w:rFonts w:ascii="Times New Roman" w:cs="Times New Roman" w:eastAsia="Times New Roman" w:hAnsi="Times New Roman"/>
                <w:sz w:val="18"/>
                <w:szCs w:val="18"/>
                <w:rtl w:val="0"/>
              </w:rPr>
              <w:t xml:space="preserve">]</w:t>
            </w:r>
          </w:p>
        </w:tc>
      </w:tr>
      <w:tr>
        <w:trPr>
          <w:cantSplit w:val="0"/>
          <w:tblHeader w:val="0"/>
        </w:trPr>
        <w:tc>
          <w:tcPr/>
          <w:p w:rsidR="00000000" w:rsidDel="00000000" w:rsidP="00000000" w:rsidRDefault="00000000" w:rsidRPr="00000000" w14:paraId="0000018F">
            <w:pPr>
              <w:spacing w:after="200"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Automatización de procesos</w:t>
            </w:r>
          </w:p>
        </w:tc>
        <w:tc>
          <w:tcPr/>
          <w:p w:rsidR="00000000" w:rsidDel="00000000" w:rsidP="00000000" w:rsidRDefault="00000000" w:rsidRPr="00000000" w14:paraId="00000190">
            <w:pPr>
              <w:spacing w:after="200" w:line="276" w:lineRule="auto"/>
              <w:rPr>
                <w:rFonts w:ascii="Times New Roman" w:cs="Times New Roman" w:eastAsia="Times New Roman" w:hAnsi="Times New Roman"/>
                <w:sz w:val="18"/>
                <w:szCs w:val="18"/>
              </w:rPr>
            </w:pPr>
            <w:sdt>
              <w:sdtPr>
                <w:tag w:val="goog_rdk_7"/>
              </w:sdtPr>
              <w:sdtContent>
                <w:r w:rsidDel="00000000" w:rsidR="00000000" w:rsidRPr="00000000">
                  <w:rPr>
                    <w:rFonts w:ascii="Arial Unicode MS" w:cs="Arial Unicode MS" w:eastAsia="Arial Unicode MS" w:hAnsi="Arial Unicode MS"/>
                    <w:sz w:val="18"/>
                    <w:szCs w:val="18"/>
                    <w:rtl w:val="0"/>
                  </w:rPr>
                  <w:t xml:space="preserve">✅ Cumple</w:t>
                </w:r>
              </w:sdtContent>
            </w:sdt>
          </w:p>
        </w:tc>
        <w:tc>
          <w:tcPr/>
          <w:p w:rsidR="00000000" w:rsidDel="00000000" w:rsidP="00000000" w:rsidRDefault="00000000" w:rsidRPr="00000000" w14:paraId="00000191">
            <w:pPr>
              <w:spacing w:after="200"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Se evidencian módulos automatizados para trámites institucionales como recibos de pago y actualización documental. Documentado en informes de gestión y procedimientos de la División de Sistemas. [</w:t>
            </w:r>
            <w:hyperlink r:id="rId19">
              <w:r w:rsidDel="00000000" w:rsidR="00000000" w:rsidRPr="00000000">
                <w:rPr>
                  <w:rFonts w:ascii="Times New Roman" w:cs="Times New Roman" w:eastAsia="Times New Roman" w:hAnsi="Times New Roman"/>
                  <w:color w:val="1155cc"/>
                  <w:sz w:val="18"/>
                  <w:szCs w:val="18"/>
                  <w:u w:val="single"/>
                  <w:rtl w:val="0"/>
                </w:rPr>
                <w:t xml:space="preserve">Ver documento</w:t>
              </w:r>
            </w:hyperlink>
            <w:r w:rsidDel="00000000" w:rsidR="00000000" w:rsidRPr="00000000">
              <w:rPr>
                <w:rFonts w:ascii="Times New Roman" w:cs="Times New Roman" w:eastAsia="Times New Roman" w:hAnsi="Times New Roman"/>
                <w:sz w:val="18"/>
                <w:szCs w:val="18"/>
                <w:rtl w:val="0"/>
              </w:rPr>
              <w:t xml:space="preserve">]</w:t>
            </w:r>
          </w:p>
        </w:tc>
      </w:tr>
      <w:tr>
        <w:trPr>
          <w:cantSplit w:val="0"/>
          <w:tblHeader w:val="0"/>
        </w:trPr>
        <w:tc>
          <w:tcPr/>
          <w:p w:rsidR="00000000" w:rsidDel="00000000" w:rsidP="00000000" w:rsidRDefault="00000000" w:rsidRPr="00000000" w14:paraId="00000192">
            <w:pPr>
              <w:spacing w:after="200"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Mejora de eficiencia operativa</w:t>
            </w:r>
          </w:p>
        </w:tc>
        <w:tc>
          <w:tcPr/>
          <w:p w:rsidR="00000000" w:rsidDel="00000000" w:rsidP="00000000" w:rsidRDefault="00000000" w:rsidRPr="00000000" w14:paraId="00000193">
            <w:pPr>
              <w:spacing w:after="200" w:line="276" w:lineRule="auto"/>
              <w:rPr>
                <w:rFonts w:ascii="Times New Roman" w:cs="Times New Roman" w:eastAsia="Times New Roman" w:hAnsi="Times New Roman"/>
                <w:sz w:val="18"/>
                <w:szCs w:val="18"/>
              </w:rPr>
            </w:pPr>
            <w:sdt>
              <w:sdtPr>
                <w:tag w:val="goog_rdk_8"/>
              </w:sdtPr>
              <w:sdtContent>
                <w:r w:rsidDel="00000000" w:rsidR="00000000" w:rsidRPr="00000000">
                  <w:rPr>
                    <w:rFonts w:ascii="Arial Unicode MS" w:cs="Arial Unicode MS" w:eastAsia="Arial Unicode MS" w:hAnsi="Arial Unicode MS"/>
                    <w:sz w:val="18"/>
                    <w:szCs w:val="18"/>
                    <w:rtl w:val="0"/>
                  </w:rPr>
                  <w:t xml:space="preserve">✅ Cumple</w:t>
                </w:r>
              </w:sdtContent>
            </w:sdt>
          </w:p>
        </w:tc>
        <w:tc>
          <w:tcPr/>
          <w:p w:rsidR="00000000" w:rsidDel="00000000" w:rsidP="00000000" w:rsidRDefault="00000000" w:rsidRPr="00000000" w14:paraId="00000194">
            <w:pPr>
              <w:spacing w:after="200"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Existen procedimientos orientados a la optimización tecnológica en procesos.</w:t>
            </w:r>
          </w:p>
        </w:tc>
      </w:tr>
      <w:tr>
        <w:trPr>
          <w:cantSplit w:val="0"/>
          <w:tblHeader w:val="0"/>
        </w:trPr>
        <w:tc>
          <w:tcPr/>
          <w:p w:rsidR="00000000" w:rsidDel="00000000" w:rsidP="00000000" w:rsidRDefault="00000000" w:rsidRPr="00000000" w14:paraId="00000195">
            <w:pPr>
              <w:spacing w:after="200"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Métricas de transformación digital</w:t>
            </w:r>
          </w:p>
        </w:tc>
        <w:tc>
          <w:tcPr/>
          <w:p w:rsidR="00000000" w:rsidDel="00000000" w:rsidP="00000000" w:rsidRDefault="00000000" w:rsidRPr="00000000" w14:paraId="00000196">
            <w:pPr>
              <w:spacing w:after="200" w:line="276" w:lineRule="auto"/>
              <w:rPr>
                <w:rFonts w:ascii="Times New Roman" w:cs="Times New Roman" w:eastAsia="Times New Roman" w:hAnsi="Times New Roman"/>
                <w:sz w:val="18"/>
                <w:szCs w:val="18"/>
              </w:rPr>
            </w:pPr>
            <w:sdt>
              <w:sdtPr>
                <w:tag w:val="goog_rdk_9"/>
              </w:sdtPr>
              <w:sdtContent>
                <w:r w:rsidDel="00000000" w:rsidR="00000000" w:rsidRPr="00000000">
                  <w:rPr>
                    <w:rFonts w:ascii="Arial Unicode MS" w:cs="Arial Unicode MS" w:eastAsia="Arial Unicode MS" w:hAnsi="Arial Unicode MS"/>
                    <w:sz w:val="18"/>
                    <w:szCs w:val="18"/>
                    <w:rtl w:val="0"/>
                  </w:rPr>
                  <w:t xml:space="preserve">✅ Cumple</w:t>
                </w:r>
              </w:sdtContent>
            </w:sdt>
          </w:p>
        </w:tc>
        <w:tc>
          <w:tcPr/>
          <w:p w:rsidR="00000000" w:rsidDel="00000000" w:rsidP="00000000" w:rsidRDefault="00000000" w:rsidRPr="00000000" w14:paraId="00000197">
            <w:pPr>
              <w:spacing w:after="200"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Se identifican indicadores en informes de cumplimiento del PDI sobre madurez digital y automatización. Estas métricas permiten el seguimiento de metas institucionales. [</w:t>
            </w:r>
            <w:hyperlink r:id="rId20">
              <w:r w:rsidDel="00000000" w:rsidR="00000000" w:rsidRPr="00000000">
                <w:rPr>
                  <w:rFonts w:ascii="Times New Roman" w:cs="Times New Roman" w:eastAsia="Times New Roman" w:hAnsi="Times New Roman"/>
                  <w:color w:val="1155cc"/>
                  <w:sz w:val="18"/>
                  <w:szCs w:val="18"/>
                  <w:u w:val="single"/>
                  <w:rtl w:val="0"/>
                </w:rPr>
                <w:t xml:space="preserve">Ver documento</w:t>
              </w:r>
            </w:hyperlink>
            <w:r w:rsidDel="00000000" w:rsidR="00000000" w:rsidRPr="00000000">
              <w:rPr>
                <w:rFonts w:ascii="Times New Roman" w:cs="Times New Roman" w:eastAsia="Times New Roman" w:hAnsi="Times New Roman"/>
                <w:sz w:val="18"/>
                <w:szCs w:val="18"/>
                <w:rtl w:val="0"/>
              </w:rPr>
              <w:t xml:space="preserve">]</w:t>
            </w:r>
          </w:p>
        </w:tc>
      </w:tr>
      <w:tr>
        <w:trPr>
          <w:cantSplit w:val="0"/>
          <w:tblHeader w:val="0"/>
        </w:trPr>
        <w:tc>
          <w:tcPr/>
          <w:p w:rsidR="00000000" w:rsidDel="00000000" w:rsidP="00000000" w:rsidRDefault="00000000" w:rsidRPr="00000000" w14:paraId="00000198">
            <w:pPr>
              <w:spacing w:after="200"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Evaluación periódica del FURAG</w:t>
            </w:r>
          </w:p>
        </w:tc>
        <w:tc>
          <w:tcPr/>
          <w:p w:rsidR="00000000" w:rsidDel="00000000" w:rsidP="00000000" w:rsidRDefault="00000000" w:rsidRPr="00000000" w14:paraId="00000199">
            <w:pPr>
              <w:spacing w:after="200" w:line="276" w:lineRule="auto"/>
              <w:rPr>
                <w:rFonts w:ascii="Times New Roman" w:cs="Times New Roman" w:eastAsia="Times New Roman" w:hAnsi="Times New Roman"/>
                <w:sz w:val="18"/>
                <w:szCs w:val="18"/>
              </w:rPr>
            </w:pPr>
            <w:sdt>
              <w:sdtPr>
                <w:tag w:val="goog_rdk_10"/>
              </w:sdtPr>
              <w:sdtContent>
                <w:r w:rsidDel="00000000" w:rsidR="00000000" w:rsidRPr="00000000">
                  <w:rPr>
                    <w:rFonts w:ascii="Arial Unicode MS" w:cs="Arial Unicode MS" w:eastAsia="Arial Unicode MS" w:hAnsi="Arial Unicode MS"/>
                    <w:sz w:val="18"/>
                    <w:szCs w:val="18"/>
                    <w:rtl w:val="0"/>
                  </w:rPr>
                  <w:t xml:space="preserve">❌ No cumple</w:t>
                </w:r>
              </w:sdtContent>
            </w:sdt>
          </w:p>
        </w:tc>
        <w:tc>
          <w:tcPr/>
          <w:p w:rsidR="00000000" w:rsidDel="00000000" w:rsidP="00000000" w:rsidRDefault="00000000" w:rsidRPr="00000000" w14:paraId="0000019A">
            <w:pPr>
              <w:spacing w:after="200" w:line="276" w:lineRule="auto"/>
              <w:rPr>
                <w:rFonts w:ascii="Times New Roman" w:cs="Times New Roman" w:eastAsia="Times New Roman" w:hAnsi="Times New Roman"/>
                <w:color w:val="ff0000"/>
                <w:sz w:val="18"/>
                <w:szCs w:val="18"/>
              </w:rPr>
            </w:pPr>
            <w:r w:rsidDel="00000000" w:rsidR="00000000" w:rsidRPr="00000000">
              <w:rPr>
                <w:rFonts w:ascii="Times New Roman" w:cs="Times New Roman" w:eastAsia="Times New Roman" w:hAnsi="Times New Roman"/>
                <w:sz w:val="18"/>
                <w:szCs w:val="18"/>
                <w:rtl w:val="0"/>
              </w:rPr>
              <w:t xml:space="preserve">Se encontraron formularios de autoevaluación donde la División de Sistemas responde 'Sí' o 'No' a los aspectos evaluados conforme al FURAG. Sin embargo, dichas respuestas no están acompañadas de evidencias documentales que respalden o justifique objetivamente el cumplimiento declarado. Por tanto, no se considera una evaluación estructurada ni verificable conforme a los lineamientos del Modelo Integrado de Planeación y Gestión (MIPG). [</w:t>
            </w:r>
            <w:hyperlink r:id="rId21">
              <w:r w:rsidDel="00000000" w:rsidR="00000000" w:rsidRPr="00000000">
                <w:rPr>
                  <w:rFonts w:ascii="Times New Roman" w:cs="Times New Roman" w:eastAsia="Times New Roman" w:hAnsi="Times New Roman"/>
                  <w:color w:val="1155cc"/>
                  <w:sz w:val="18"/>
                  <w:szCs w:val="18"/>
                  <w:u w:val="single"/>
                  <w:rtl w:val="0"/>
                </w:rPr>
                <w:t xml:space="preserve">Ver documento</w:t>
              </w:r>
            </w:hyperlink>
            <w:r w:rsidDel="00000000" w:rsidR="00000000" w:rsidRPr="00000000">
              <w:rPr>
                <w:rFonts w:ascii="Times New Roman" w:cs="Times New Roman" w:eastAsia="Times New Roman" w:hAnsi="Times New Roman"/>
                <w:sz w:val="18"/>
                <w:szCs w:val="18"/>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19B">
            <w:pPr>
              <w:spacing w:after="200"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Seguridad y acceso a la información</w:t>
            </w:r>
          </w:p>
        </w:tc>
        <w:tc>
          <w:tcPr/>
          <w:p w:rsidR="00000000" w:rsidDel="00000000" w:rsidP="00000000" w:rsidRDefault="00000000" w:rsidRPr="00000000" w14:paraId="0000019C">
            <w:pPr>
              <w:spacing w:after="200"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Parcial</w:t>
            </w:r>
          </w:p>
        </w:tc>
        <w:tc>
          <w:tcPr/>
          <w:p w:rsidR="00000000" w:rsidDel="00000000" w:rsidP="00000000" w:rsidRDefault="00000000" w:rsidRPr="00000000" w14:paraId="0000019D">
            <w:pPr>
              <w:spacing w:after="200"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Se identifican políticas, pero no se asocian explícitamente con los requisitos del FURAG.</w:t>
            </w:r>
          </w:p>
        </w:tc>
      </w:tr>
      <w:tr>
        <w:trPr>
          <w:cantSplit w:val="0"/>
          <w:tblHeader w:val="0"/>
        </w:trPr>
        <w:tc>
          <w:tcPr/>
          <w:p w:rsidR="00000000" w:rsidDel="00000000" w:rsidP="00000000" w:rsidRDefault="00000000" w:rsidRPr="00000000" w14:paraId="0000019E">
            <w:pPr>
              <w:spacing w:after="200"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Nivel de madurez digital</w:t>
            </w:r>
          </w:p>
        </w:tc>
        <w:tc>
          <w:tcPr/>
          <w:p w:rsidR="00000000" w:rsidDel="00000000" w:rsidP="00000000" w:rsidRDefault="00000000" w:rsidRPr="00000000" w14:paraId="0000019F">
            <w:pPr>
              <w:spacing w:after="200" w:line="276" w:lineRule="auto"/>
              <w:rPr>
                <w:rFonts w:ascii="Times New Roman" w:cs="Times New Roman" w:eastAsia="Times New Roman" w:hAnsi="Times New Roman"/>
                <w:sz w:val="18"/>
                <w:szCs w:val="18"/>
              </w:rPr>
            </w:pPr>
            <w:sdt>
              <w:sdtPr>
                <w:tag w:val="goog_rdk_11"/>
              </w:sdtPr>
              <w:sdtContent>
                <w:r w:rsidDel="00000000" w:rsidR="00000000" w:rsidRPr="00000000">
                  <w:rPr>
                    <w:rFonts w:ascii="Arial Unicode MS" w:cs="Arial Unicode MS" w:eastAsia="Arial Unicode MS" w:hAnsi="Arial Unicode MS"/>
                    <w:sz w:val="18"/>
                    <w:szCs w:val="18"/>
                    <w:rtl w:val="0"/>
                  </w:rPr>
                  <w:t xml:space="preserve">✅ Cumple</w:t>
                </w:r>
              </w:sdtContent>
            </w:sdt>
          </w:p>
        </w:tc>
        <w:tc>
          <w:tcPr/>
          <w:p w:rsidR="00000000" w:rsidDel="00000000" w:rsidP="00000000" w:rsidRDefault="00000000" w:rsidRPr="00000000" w14:paraId="000001A0">
            <w:pPr>
              <w:spacing w:after="200"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El nivel de madurez digital está considerado dentro de la planeación estratégica.</w:t>
            </w:r>
          </w:p>
        </w:tc>
      </w:tr>
      <w:tr>
        <w:trPr>
          <w:cantSplit w:val="0"/>
          <w:tblHeader w:val="0"/>
        </w:trPr>
        <w:tc>
          <w:tcPr/>
          <w:p w:rsidR="00000000" w:rsidDel="00000000" w:rsidP="00000000" w:rsidRDefault="00000000" w:rsidRPr="00000000" w14:paraId="000001A1">
            <w:pPr>
              <w:spacing w:after="200"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Mecanismos de respaldo de datos</w:t>
            </w:r>
          </w:p>
        </w:tc>
        <w:tc>
          <w:tcPr/>
          <w:p w:rsidR="00000000" w:rsidDel="00000000" w:rsidP="00000000" w:rsidRDefault="00000000" w:rsidRPr="00000000" w14:paraId="000001A2">
            <w:pPr>
              <w:spacing w:after="200" w:line="276" w:lineRule="auto"/>
              <w:rPr>
                <w:rFonts w:ascii="Times New Roman" w:cs="Times New Roman" w:eastAsia="Times New Roman" w:hAnsi="Times New Roman"/>
                <w:sz w:val="18"/>
                <w:szCs w:val="18"/>
              </w:rPr>
            </w:pPr>
            <w:sdt>
              <w:sdtPr>
                <w:tag w:val="goog_rdk_12"/>
              </w:sdtPr>
              <w:sdtContent>
                <w:r w:rsidDel="00000000" w:rsidR="00000000" w:rsidRPr="00000000">
                  <w:rPr>
                    <w:rFonts w:ascii="Arial Unicode MS" w:cs="Arial Unicode MS" w:eastAsia="Arial Unicode MS" w:hAnsi="Arial Unicode MS"/>
                    <w:sz w:val="18"/>
                    <w:szCs w:val="18"/>
                    <w:rtl w:val="0"/>
                  </w:rPr>
                  <w:t xml:space="preserve">✅ Cumple</w:t>
                </w:r>
              </w:sdtContent>
            </w:sdt>
          </w:p>
        </w:tc>
        <w:tc>
          <w:tcPr/>
          <w:p w:rsidR="00000000" w:rsidDel="00000000" w:rsidP="00000000" w:rsidRDefault="00000000" w:rsidRPr="00000000" w14:paraId="000001A3">
            <w:pPr>
              <w:spacing w:after="200"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Existe evidencia documental de procesos de respaldo y recuperación.</w:t>
            </w:r>
          </w:p>
        </w:tc>
      </w:tr>
      <w:tr>
        <w:trPr>
          <w:cantSplit w:val="0"/>
          <w:tblHeader w:val="0"/>
        </w:trPr>
        <w:tc>
          <w:tcPr/>
          <w:p w:rsidR="00000000" w:rsidDel="00000000" w:rsidP="00000000" w:rsidRDefault="00000000" w:rsidRPr="00000000" w14:paraId="000001A4">
            <w:pPr>
              <w:spacing w:after="200"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Reportes de avance digital</w:t>
            </w:r>
          </w:p>
        </w:tc>
        <w:tc>
          <w:tcPr/>
          <w:p w:rsidR="00000000" w:rsidDel="00000000" w:rsidP="00000000" w:rsidRDefault="00000000" w:rsidRPr="00000000" w14:paraId="000001A5">
            <w:pPr>
              <w:spacing w:after="200" w:line="276" w:lineRule="auto"/>
              <w:rPr>
                <w:rFonts w:ascii="Times New Roman" w:cs="Times New Roman" w:eastAsia="Times New Roman" w:hAnsi="Times New Roman"/>
                <w:sz w:val="18"/>
                <w:szCs w:val="18"/>
              </w:rPr>
            </w:pPr>
            <w:sdt>
              <w:sdtPr>
                <w:tag w:val="goog_rdk_13"/>
              </w:sdtPr>
              <w:sdtContent>
                <w:r w:rsidDel="00000000" w:rsidR="00000000" w:rsidRPr="00000000">
                  <w:rPr>
                    <w:rFonts w:ascii="Arial Unicode MS" w:cs="Arial Unicode MS" w:eastAsia="Arial Unicode MS" w:hAnsi="Arial Unicode MS"/>
                    <w:sz w:val="18"/>
                    <w:szCs w:val="18"/>
                    <w:rtl w:val="0"/>
                  </w:rPr>
                  <w:t xml:space="preserve">✅ Cumple</w:t>
                </w:r>
              </w:sdtContent>
            </w:sdt>
          </w:p>
        </w:tc>
        <w:tc>
          <w:tcPr/>
          <w:p w:rsidR="00000000" w:rsidDel="00000000" w:rsidP="00000000" w:rsidRDefault="00000000" w:rsidRPr="00000000" w14:paraId="000001A6">
            <w:pPr>
              <w:spacing w:after="200"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Documentación institucional incluye seguimiento a planes de avance digital.</w:t>
            </w:r>
          </w:p>
        </w:tc>
      </w:tr>
    </w:tbl>
    <w:p w:rsidR="00000000" w:rsidDel="00000000" w:rsidP="00000000" w:rsidRDefault="00000000" w:rsidRPr="00000000" w14:paraId="000001A7">
      <w:pPr>
        <w:keepNext w:val="1"/>
        <w:keepLines w:val="1"/>
        <w:spacing w:after="0" w:before="200"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A8">
      <w:pPr>
        <w:pStyle w:val="Heading2"/>
        <w:keepNext w:val="1"/>
        <w:keepLines w:val="1"/>
        <w:spacing w:before="200" w:line="276" w:lineRule="auto"/>
        <w:ind w:left="0"/>
        <w:jc w:val="left"/>
        <w:rPr>
          <w:rFonts w:ascii="Times New Roman" w:cs="Times New Roman" w:eastAsia="Times New Roman" w:hAnsi="Times New Roman"/>
        </w:rPr>
      </w:pPr>
      <w:bookmarkStart w:colFirst="0" w:colLast="0" w:name="_heading=h.uqbmqpgbuunr" w:id="43"/>
      <w:bookmarkEnd w:id="43"/>
      <w:r w:rsidDel="00000000" w:rsidR="00000000" w:rsidRPr="00000000">
        <w:rPr>
          <w:rFonts w:ascii="Times New Roman" w:cs="Times New Roman" w:eastAsia="Times New Roman" w:hAnsi="Times New Roman"/>
          <w:rtl w:val="0"/>
        </w:rPr>
        <w:t xml:space="preserve">5.3 ISO 21001:2018</w:t>
      </w:r>
    </w:p>
    <w:p w:rsidR="00000000" w:rsidDel="00000000" w:rsidP="00000000" w:rsidRDefault="00000000" w:rsidRPr="00000000" w14:paraId="000001A9">
      <w:pPr>
        <w:keepNext w:val="1"/>
        <w:keepLines w:val="1"/>
        <w:spacing w:after="0" w:before="200" w:line="276" w:lineRule="auto"/>
        <w:rPr>
          <w:rFonts w:ascii="Times New Roman" w:cs="Times New Roman" w:eastAsia="Times New Roman" w:hAnsi="Times New Roman"/>
          <w:b w:val="1"/>
        </w:rPr>
      </w:pPr>
      <w:r w:rsidDel="00000000" w:rsidR="00000000" w:rsidRPr="00000000">
        <w:rPr>
          <w:rtl w:val="0"/>
        </w:rPr>
      </w:r>
    </w:p>
    <w:tbl>
      <w:tblPr>
        <w:tblStyle w:val="Table4"/>
        <w:tblW w:w="864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80"/>
        <w:gridCol w:w="2880"/>
        <w:gridCol w:w="2880"/>
        <w:tblGridChange w:id="0">
          <w:tblGrid>
            <w:gridCol w:w="2880"/>
            <w:gridCol w:w="2880"/>
            <w:gridCol w:w="2880"/>
          </w:tblGrid>
        </w:tblGridChange>
      </w:tblGrid>
      <w:tr>
        <w:trPr>
          <w:cantSplit w:val="0"/>
          <w:tblHeader w:val="0"/>
        </w:trPr>
        <w:tc>
          <w:tcPr>
            <w:shd w:fill="b7b7b7" w:val="clear"/>
          </w:tcPr>
          <w:p w:rsidR="00000000" w:rsidDel="00000000" w:rsidP="00000000" w:rsidRDefault="00000000" w:rsidRPr="00000000" w14:paraId="000001AA">
            <w:pPr>
              <w:spacing w:after="200" w:line="276" w:lineRule="auto"/>
              <w:rPr>
                <w:rFonts w:ascii="Times New Roman" w:cs="Times New Roman" w:eastAsia="Times New Roman" w:hAnsi="Times New Roman"/>
                <w:b w:val="1"/>
                <w:color w:val="ffffff"/>
                <w:sz w:val="18"/>
                <w:szCs w:val="18"/>
              </w:rPr>
            </w:pPr>
            <w:r w:rsidDel="00000000" w:rsidR="00000000" w:rsidRPr="00000000">
              <w:rPr>
                <w:rFonts w:ascii="Times New Roman" w:cs="Times New Roman" w:eastAsia="Times New Roman" w:hAnsi="Times New Roman"/>
                <w:b w:val="1"/>
                <w:color w:val="ffffff"/>
                <w:sz w:val="18"/>
                <w:szCs w:val="18"/>
                <w:rtl w:val="0"/>
              </w:rPr>
              <w:t xml:space="preserve">Aspecto Evaluado</w:t>
            </w:r>
          </w:p>
        </w:tc>
        <w:tc>
          <w:tcPr>
            <w:shd w:fill="b7b7b7" w:val="clear"/>
          </w:tcPr>
          <w:p w:rsidR="00000000" w:rsidDel="00000000" w:rsidP="00000000" w:rsidRDefault="00000000" w:rsidRPr="00000000" w14:paraId="000001AB">
            <w:pPr>
              <w:spacing w:after="200" w:line="276" w:lineRule="auto"/>
              <w:rPr>
                <w:rFonts w:ascii="Times New Roman" w:cs="Times New Roman" w:eastAsia="Times New Roman" w:hAnsi="Times New Roman"/>
                <w:b w:val="1"/>
                <w:color w:val="ffffff"/>
                <w:sz w:val="18"/>
                <w:szCs w:val="18"/>
              </w:rPr>
            </w:pPr>
            <w:r w:rsidDel="00000000" w:rsidR="00000000" w:rsidRPr="00000000">
              <w:rPr>
                <w:rFonts w:ascii="Times New Roman" w:cs="Times New Roman" w:eastAsia="Times New Roman" w:hAnsi="Times New Roman"/>
                <w:b w:val="1"/>
                <w:color w:val="ffffff"/>
                <w:sz w:val="18"/>
                <w:szCs w:val="18"/>
                <w:rtl w:val="0"/>
              </w:rPr>
              <w:t xml:space="preserve">Nivel de Cumplimiento</w:t>
            </w:r>
          </w:p>
        </w:tc>
        <w:tc>
          <w:tcPr>
            <w:shd w:fill="b7b7b7" w:val="clear"/>
          </w:tcPr>
          <w:p w:rsidR="00000000" w:rsidDel="00000000" w:rsidP="00000000" w:rsidRDefault="00000000" w:rsidRPr="00000000" w14:paraId="000001AC">
            <w:pPr>
              <w:spacing w:after="200" w:line="276" w:lineRule="auto"/>
              <w:rPr>
                <w:rFonts w:ascii="Times New Roman" w:cs="Times New Roman" w:eastAsia="Times New Roman" w:hAnsi="Times New Roman"/>
                <w:b w:val="1"/>
                <w:color w:val="ffffff"/>
                <w:sz w:val="18"/>
                <w:szCs w:val="18"/>
              </w:rPr>
            </w:pPr>
            <w:r w:rsidDel="00000000" w:rsidR="00000000" w:rsidRPr="00000000">
              <w:rPr>
                <w:rFonts w:ascii="Times New Roman" w:cs="Times New Roman" w:eastAsia="Times New Roman" w:hAnsi="Times New Roman"/>
                <w:b w:val="1"/>
                <w:color w:val="ffffff"/>
                <w:sz w:val="18"/>
                <w:szCs w:val="18"/>
                <w:rtl w:val="0"/>
              </w:rPr>
              <w:t xml:space="preserve">Justificación / Evidencia Documental</w:t>
            </w:r>
          </w:p>
        </w:tc>
      </w:tr>
      <w:tr>
        <w:trPr>
          <w:cantSplit w:val="0"/>
          <w:tblHeader w:val="0"/>
        </w:trPr>
        <w:tc>
          <w:tcPr/>
          <w:p w:rsidR="00000000" w:rsidDel="00000000" w:rsidP="00000000" w:rsidRDefault="00000000" w:rsidRPr="00000000" w14:paraId="000001AD">
            <w:pPr>
              <w:spacing w:after="200"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Documentación de procesos tecnológicos</w:t>
            </w:r>
          </w:p>
        </w:tc>
        <w:tc>
          <w:tcPr/>
          <w:p w:rsidR="00000000" w:rsidDel="00000000" w:rsidP="00000000" w:rsidRDefault="00000000" w:rsidRPr="00000000" w14:paraId="000001AE">
            <w:pPr>
              <w:spacing w:after="200" w:line="276" w:lineRule="auto"/>
              <w:rPr>
                <w:rFonts w:ascii="Times New Roman" w:cs="Times New Roman" w:eastAsia="Times New Roman" w:hAnsi="Times New Roman"/>
                <w:sz w:val="18"/>
                <w:szCs w:val="18"/>
              </w:rPr>
            </w:pPr>
            <w:sdt>
              <w:sdtPr>
                <w:tag w:val="goog_rdk_14"/>
              </w:sdtPr>
              <w:sdtContent>
                <w:r w:rsidDel="00000000" w:rsidR="00000000" w:rsidRPr="00000000">
                  <w:rPr>
                    <w:rFonts w:ascii="Arial Unicode MS" w:cs="Arial Unicode MS" w:eastAsia="Arial Unicode MS" w:hAnsi="Arial Unicode MS"/>
                    <w:sz w:val="18"/>
                    <w:szCs w:val="18"/>
                    <w:rtl w:val="0"/>
                  </w:rPr>
                  <w:t xml:space="preserve">✅ Cumple</w:t>
                </w:r>
              </w:sdtContent>
            </w:sdt>
          </w:p>
        </w:tc>
        <w:tc>
          <w:tcPr/>
          <w:p w:rsidR="00000000" w:rsidDel="00000000" w:rsidP="00000000" w:rsidRDefault="00000000" w:rsidRPr="00000000" w14:paraId="000001AF">
            <w:pPr>
              <w:spacing w:after="200"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Se dispone de manuales, procedimientos técnicos y diagramas actualizados de infraestructura. Cumplen con trazabilidad y validación formal según el SIGC. [</w:t>
            </w:r>
            <w:hyperlink r:id="rId22">
              <w:r w:rsidDel="00000000" w:rsidR="00000000" w:rsidRPr="00000000">
                <w:rPr>
                  <w:rFonts w:ascii="Times New Roman" w:cs="Times New Roman" w:eastAsia="Times New Roman" w:hAnsi="Times New Roman"/>
                  <w:color w:val="1155cc"/>
                  <w:sz w:val="18"/>
                  <w:szCs w:val="18"/>
                  <w:u w:val="single"/>
                  <w:rtl w:val="0"/>
                </w:rPr>
                <w:t xml:space="preserve">Ver documento</w:t>
              </w:r>
            </w:hyperlink>
            <w:r w:rsidDel="00000000" w:rsidR="00000000" w:rsidRPr="00000000">
              <w:rPr>
                <w:rFonts w:ascii="Times New Roman" w:cs="Times New Roman" w:eastAsia="Times New Roman" w:hAnsi="Times New Roman"/>
                <w:sz w:val="18"/>
                <w:szCs w:val="18"/>
                <w:rtl w:val="0"/>
              </w:rPr>
              <w:t xml:space="preserve">]</w:t>
            </w:r>
          </w:p>
        </w:tc>
      </w:tr>
      <w:tr>
        <w:trPr>
          <w:cantSplit w:val="0"/>
          <w:tblHeader w:val="0"/>
        </w:trPr>
        <w:tc>
          <w:tcPr/>
          <w:p w:rsidR="00000000" w:rsidDel="00000000" w:rsidP="00000000" w:rsidRDefault="00000000" w:rsidRPr="00000000" w14:paraId="000001B0">
            <w:pPr>
              <w:spacing w:after="200"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Seguridad de la información</w:t>
            </w:r>
          </w:p>
        </w:tc>
        <w:tc>
          <w:tcPr/>
          <w:p w:rsidR="00000000" w:rsidDel="00000000" w:rsidP="00000000" w:rsidRDefault="00000000" w:rsidRPr="00000000" w14:paraId="000001B1">
            <w:pPr>
              <w:spacing w:after="200" w:line="276" w:lineRule="auto"/>
              <w:rPr>
                <w:rFonts w:ascii="Times New Roman" w:cs="Times New Roman" w:eastAsia="Times New Roman" w:hAnsi="Times New Roman"/>
                <w:sz w:val="18"/>
                <w:szCs w:val="18"/>
              </w:rPr>
            </w:pPr>
            <w:sdt>
              <w:sdtPr>
                <w:tag w:val="goog_rdk_15"/>
              </w:sdtPr>
              <w:sdtContent>
                <w:r w:rsidDel="00000000" w:rsidR="00000000" w:rsidRPr="00000000">
                  <w:rPr>
                    <w:rFonts w:ascii="Arial Unicode MS" w:cs="Arial Unicode MS" w:eastAsia="Arial Unicode MS" w:hAnsi="Arial Unicode MS"/>
                    <w:sz w:val="18"/>
                    <w:szCs w:val="18"/>
                    <w:rtl w:val="0"/>
                  </w:rPr>
                  <w:t xml:space="preserve">✅ Cumple</w:t>
                </w:r>
              </w:sdtContent>
            </w:sdt>
          </w:p>
        </w:tc>
        <w:tc>
          <w:tcPr/>
          <w:p w:rsidR="00000000" w:rsidDel="00000000" w:rsidP="00000000" w:rsidRDefault="00000000" w:rsidRPr="00000000" w14:paraId="000001B2">
            <w:pPr>
              <w:spacing w:after="200"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Políticas claras de seguridad y respaldo estructurado.</w:t>
            </w:r>
          </w:p>
        </w:tc>
      </w:tr>
      <w:tr>
        <w:trPr>
          <w:cantSplit w:val="0"/>
          <w:tblHeader w:val="0"/>
        </w:trPr>
        <w:tc>
          <w:tcPr/>
          <w:p w:rsidR="00000000" w:rsidDel="00000000" w:rsidP="00000000" w:rsidRDefault="00000000" w:rsidRPr="00000000" w14:paraId="000001B3">
            <w:pPr>
              <w:spacing w:after="200"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Gestión de riesgos tecnológicos</w:t>
            </w:r>
          </w:p>
        </w:tc>
        <w:tc>
          <w:tcPr/>
          <w:p w:rsidR="00000000" w:rsidDel="00000000" w:rsidP="00000000" w:rsidRDefault="00000000" w:rsidRPr="00000000" w14:paraId="000001B4">
            <w:pPr>
              <w:spacing w:after="200" w:line="276" w:lineRule="auto"/>
              <w:rPr>
                <w:rFonts w:ascii="Times New Roman" w:cs="Times New Roman" w:eastAsia="Times New Roman" w:hAnsi="Times New Roman"/>
                <w:sz w:val="18"/>
                <w:szCs w:val="18"/>
              </w:rPr>
            </w:pPr>
            <w:sdt>
              <w:sdtPr>
                <w:tag w:val="goog_rdk_16"/>
              </w:sdtPr>
              <w:sdtContent>
                <w:r w:rsidDel="00000000" w:rsidR="00000000" w:rsidRPr="00000000">
                  <w:rPr>
                    <w:rFonts w:ascii="Arial Unicode MS" w:cs="Arial Unicode MS" w:eastAsia="Arial Unicode MS" w:hAnsi="Arial Unicode MS"/>
                    <w:sz w:val="18"/>
                    <w:szCs w:val="18"/>
                    <w:rtl w:val="0"/>
                  </w:rPr>
                  <w:t xml:space="preserve">✅ Cumple</w:t>
                </w:r>
              </w:sdtContent>
            </w:sdt>
          </w:p>
        </w:tc>
        <w:tc>
          <w:tcPr/>
          <w:p w:rsidR="00000000" w:rsidDel="00000000" w:rsidP="00000000" w:rsidRDefault="00000000" w:rsidRPr="00000000" w14:paraId="000001B5">
            <w:pPr>
              <w:spacing w:after="200"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Análisis de riesgos y planes de continuidad documentados.</w:t>
            </w:r>
          </w:p>
        </w:tc>
      </w:tr>
      <w:tr>
        <w:trPr>
          <w:cantSplit w:val="0"/>
          <w:tblHeader w:val="0"/>
        </w:trPr>
        <w:tc>
          <w:tcPr/>
          <w:p w:rsidR="00000000" w:rsidDel="00000000" w:rsidP="00000000" w:rsidRDefault="00000000" w:rsidRPr="00000000" w14:paraId="000001B6">
            <w:pPr>
              <w:spacing w:after="200"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Mejora continua</w:t>
            </w:r>
          </w:p>
        </w:tc>
        <w:tc>
          <w:tcPr/>
          <w:p w:rsidR="00000000" w:rsidDel="00000000" w:rsidP="00000000" w:rsidRDefault="00000000" w:rsidRPr="00000000" w14:paraId="000001B7">
            <w:pPr>
              <w:spacing w:after="200"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Parcial</w:t>
            </w:r>
          </w:p>
        </w:tc>
        <w:tc>
          <w:tcPr/>
          <w:p w:rsidR="00000000" w:rsidDel="00000000" w:rsidP="00000000" w:rsidRDefault="00000000" w:rsidRPr="00000000" w14:paraId="000001B8">
            <w:pPr>
              <w:spacing w:after="200"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Aunque se evidencia revisión periódica y acciones de mejora, no se encuentra evidencia sistemática basada en indicadores o ciclos estructurados de mejora. [</w:t>
            </w:r>
            <w:hyperlink r:id="rId23">
              <w:r w:rsidDel="00000000" w:rsidR="00000000" w:rsidRPr="00000000">
                <w:rPr>
                  <w:rFonts w:ascii="Times New Roman" w:cs="Times New Roman" w:eastAsia="Times New Roman" w:hAnsi="Times New Roman"/>
                  <w:color w:val="1155cc"/>
                  <w:sz w:val="18"/>
                  <w:szCs w:val="18"/>
                  <w:u w:val="single"/>
                  <w:rtl w:val="0"/>
                </w:rPr>
                <w:t xml:space="preserve">Ver documento</w:t>
              </w:r>
            </w:hyperlink>
            <w:r w:rsidDel="00000000" w:rsidR="00000000" w:rsidRPr="00000000">
              <w:rPr>
                <w:rFonts w:ascii="Times New Roman" w:cs="Times New Roman" w:eastAsia="Times New Roman" w:hAnsi="Times New Roman"/>
                <w:sz w:val="18"/>
                <w:szCs w:val="18"/>
                <w:rtl w:val="0"/>
              </w:rPr>
              <w:t xml:space="preserve">] </w:t>
            </w:r>
          </w:p>
        </w:tc>
      </w:tr>
      <w:tr>
        <w:trPr>
          <w:cantSplit w:val="0"/>
          <w:tblHeader w:val="0"/>
        </w:trPr>
        <w:tc>
          <w:tcPr/>
          <w:p w:rsidR="00000000" w:rsidDel="00000000" w:rsidP="00000000" w:rsidRDefault="00000000" w:rsidRPr="00000000" w14:paraId="000001B9">
            <w:pPr>
              <w:spacing w:after="200"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Gestión de incidentes</w:t>
            </w:r>
          </w:p>
        </w:tc>
        <w:tc>
          <w:tcPr/>
          <w:p w:rsidR="00000000" w:rsidDel="00000000" w:rsidP="00000000" w:rsidRDefault="00000000" w:rsidRPr="00000000" w14:paraId="000001BA">
            <w:pPr>
              <w:spacing w:after="200" w:line="276" w:lineRule="auto"/>
              <w:rPr>
                <w:rFonts w:ascii="Times New Roman" w:cs="Times New Roman" w:eastAsia="Times New Roman" w:hAnsi="Times New Roman"/>
                <w:sz w:val="18"/>
                <w:szCs w:val="18"/>
              </w:rPr>
            </w:pPr>
            <w:sdt>
              <w:sdtPr>
                <w:tag w:val="goog_rdk_17"/>
              </w:sdtPr>
              <w:sdtContent>
                <w:r w:rsidDel="00000000" w:rsidR="00000000" w:rsidRPr="00000000">
                  <w:rPr>
                    <w:rFonts w:ascii="Arial Unicode MS" w:cs="Arial Unicode MS" w:eastAsia="Arial Unicode MS" w:hAnsi="Arial Unicode MS"/>
                    <w:sz w:val="18"/>
                    <w:szCs w:val="18"/>
                    <w:rtl w:val="0"/>
                  </w:rPr>
                  <w:t xml:space="preserve">✅ Cumple</w:t>
                </w:r>
              </w:sdtContent>
            </w:sdt>
          </w:p>
        </w:tc>
        <w:tc>
          <w:tcPr/>
          <w:p w:rsidR="00000000" w:rsidDel="00000000" w:rsidP="00000000" w:rsidRDefault="00000000" w:rsidRPr="00000000" w14:paraId="000001BB">
            <w:pPr>
              <w:spacing w:after="200"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Existen políticas de atención y respuesta a incidentes de TI con roles definidos, trazabilidad y simulacros. [</w:t>
            </w:r>
            <w:hyperlink r:id="rId24">
              <w:r w:rsidDel="00000000" w:rsidR="00000000" w:rsidRPr="00000000">
                <w:rPr>
                  <w:rFonts w:ascii="Times New Roman" w:cs="Times New Roman" w:eastAsia="Times New Roman" w:hAnsi="Times New Roman"/>
                  <w:color w:val="1155cc"/>
                  <w:sz w:val="18"/>
                  <w:szCs w:val="18"/>
                  <w:u w:val="single"/>
                  <w:rtl w:val="0"/>
                </w:rPr>
                <w:t xml:space="preserve">Ver documento</w:t>
              </w:r>
            </w:hyperlink>
            <w:r w:rsidDel="00000000" w:rsidR="00000000" w:rsidRPr="00000000">
              <w:rPr>
                <w:rFonts w:ascii="Times New Roman" w:cs="Times New Roman" w:eastAsia="Times New Roman" w:hAnsi="Times New Roman"/>
                <w:sz w:val="18"/>
                <w:szCs w:val="18"/>
                <w:rtl w:val="0"/>
              </w:rPr>
              <w:t xml:space="preserve">]</w:t>
            </w:r>
          </w:p>
        </w:tc>
      </w:tr>
    </w:tbl>
    <w:p w:rsidR="00000000" w:rsidDel="00000000" w:rsidP="00000000" w:rsidRDefault="00000000" w:rsidRPr="00000000" w14:paraId="000001BC">
      <w:pPr>
        <w:spacing w:after="20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F">
      <w:pPr>
        <w:pStyle w:val="Heading2"/>
        <w:spacing w:after="240" w:before="240" w:line="259" w:lineRule="auto"/>
        <w:ind w:left="0"/>
        <w:jc w:val="left"/>
        <w:rPr>
          <w:rFonts w:ascii="Times New Roman" w:cs="Times New Roman" w:eastAsia="Times New Roman" w:hAnsi="Times New Roman"/>
        </w:rPr>
      </w:pPr>
      <w:bookmarkStart w:colFirst="0" w:colLast="0" w:name="_heading=h.br3dpnnazj2m" w:id="44"/>
      <w:bookmarkEnd w:id="44"/>
      <w:r w:rsidDel="00000000" w:rsidR="00000000" w:rsidRPr="00000000">
        <w:rPr>
          <w:rFonts w:ascii="Times New Roman" w:cs="Times New Roman" w:eastAsia="Times New Roman" w:hAnsi="Times New Roman"/>
          <w:rtl w:val="0"/>
        </w:rPr>
        <w:t xml:space="preserve">5.4 Visualización Gráfica de Cumplimiento</w:t>
      </w:r>
    </w:p>
    <w:p w:rsidR="00000000" w:rsidDel="00000000" w:rsidP="00000000" w:rsidRDefault="00000000" w:rsidRPr="00000000" w14:paraId="000001C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continuación, se presenta un resumen gráfico que ilustra la distribución del nivel de cumplimiento por cada normativa analizada. Este gráfico permite identificar visualmente las áreas en las que se evidencia mayor conformidad documental, así como aquellas donde existen oportunidades de mejora o ausencia de alineación normativa.</w:t>
      </w:r>
    </w:p>
    <w:p w:rsidR="00000000" w:rsidDel="00000000" w:rsidP="00000000" w:rsidRDefault="00000000" w:rsidRPr="00000000" w14:paraId="000001C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2">
      <w:pPr>
        <w:spacing w:after="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114300" distR="114300">
            <wp:extent cx="5486400" cy="3291840"/>
            <wp:effectExtent b="0" l="0" r="0" t="0"/>
            <wp:docPr id="1786230751"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5486400" cy="3291840"/>
                    </a:xfrm>
                    <a:prstGeom prst="rect"/>
                    <a:ln/>
                  </pic:spPr>
                </pic:pic>
              </a:graphicData>
            </a:graphic>
          </wp:inline>
        </w:drawing>
      </w:r>
      <w:r w:rsidDel="00000000" w:rsidR="00000000" w:rsidRPr="00000000">
        <w:rPr>
          <w:rtl w:val="0"/>
        </w:rPr>
      </w:r>
    </w:p>
    <w:p w:rsidR="00000000" w:rsidDel="00000000" w:rsidP="00000000" w:rsidRDefault="00000000" w:rsidRPr="00000000" w14:paraId="000001C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C4">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612130" cy="1968500"/>
            <wp:effectExtent b="0" l="0" r="0" t="0"/>
            <wp:docPr id="1786230747" name="image3.png"/>
            <a:graphic>
              <a:graphicData uri="http://schemas.openxmlformats.org/drawingml/2006/picture">
                <pic:pic>
                  <pic:nvPicPr>
                    <pic:cNvPr id="0" name="image3.png"/>
                    <pic:cNvPicPr preferRelativeResize="0"/>
                  </pic:nvPicPr>
                  <pic:blipFill>
                    <a:blip r:embed="rId26"/>
                    <a:srcRect b="0" l="0" r="0" t="0"/>
                    <a:stretch>
                      <a:fillRect/>
                    </a:stretch>
                  </pic:blipFill>
                  <pic:spPr>
                    <a:xfrm>
                      <a:off x="0" y="0"/>
                      <a:ext cx="561213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1C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C8">
      <w:pPr>
        <w:pStyle w:val="Heading3"/>
        <w:spacing w:after="240" w:before="240" w:lineRule="auto"/>
        <w:rPr>
          <w:rFonts w:ascii="Times New Roman" w:cs="Times New Roman" w:eastAsia="Times New Roman" w:hAnsi="Times New Roman"/>
          <w:b w:val="1"/>
          <w:color w:val="000000"/>
          <w:sz w:val="22"/>
          <w:szCs w:val="22"/>
        </w:rPr>
      </w:pPr>
      <w:bookmarkStart w:colFirst="0" w:colLast="0" w:name="_heading=h.xzgiktoe3pgy" w:id="45"/>
      <w:bookmarkEnd w:id="45"/>
      <w:r w:rsidDel="00000000" w:rsidR="00000000" w:rsidRPr="00000000">
        <w:rPr>
          <w:rFonts w:ascii="Times New Roman" w:cs="Times New Roman" w:eastAsia="Times New Roman" w:hAnsi="Times New Roman"/>
          <w:b w:val="1"/>
          <w:color w:val="000000"/>
          <w:sz w:val="22"/>
          <w:szCs w:val="22"/>
          <w:rtl w:val="0"/>
        </w:rPr>
        <w:t xml:space="preserve">Gobierno Digital</w:t>
      </w:r>
    </w:p>
    <w:p w:rsidR="00000000" w:rsidDel="00000000" w:rsidP="00000000" w:rsidRDefault="00000000" w:rsidRPr="00000000" w14:paraId="000001C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Cumple: </w:t>
      </w:r>
      <w:r w:rsidDel="00000000" w:rsidR="00000000" w:rsidRPr="00000000">
        <w:rPr>
          <w:rFonts w:ascii="Times New Roman" w:cs="Times New Roman" w:eastAsia="Times New Roman" w:hAnsi="Times New Roman"/>
          <w:rtl w:val="0"/>
        </w:rPr>
        <w:t xml:space="preserve">33% (3 de 9 aspectos)</w:t>
      </w:r>
    </w:p>
    <w:p w:rsidR="00000000" w:rsidDel="00000000" w:rsidP="00000000" w:rsidRDefault="00000000" w:rsidRPr="00000000" w14:paraId="000001C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Cumple Parcialmente:</w:t>
      </w:r>
      <w:r w:rsidDel="00000000" w:rsidR="00000000" w:rsidRPr="00000000">
        <w:rPr>
          <w:rFonts w:ascii="Times New Roman" w:cs="Times New Roman" w:eastAsia="Times New Roman" w:hAnsi="Times New Roman"/>
          <w:rtl w:val="0"/>
        </w:rPr>
        <w:t xml:space="preserve"> 55.6% (5 de 9 aspectos)</w:t>
      </w:r>
    </w:p>
    <w:p w:rsidR="00000000" w:rsidDel="00000000" w:rsidP="00000000" w:rsidRDefault="00000000" w:rsidRPr="00000000" w14:paraId="000001C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No Cumple: </w:t>
      </w:r>
      <w:r w:rsidDel="00000000" w:rsidR="00000000" w:rsidRPr="00000000">
        <w:rPr>
          <w:rFonts w:ascii="Times New Roman" w:cs="Times New Roman" w:eastAsia="Times New Roman" w:hAnsi="Times New Roman"/>
          <w:rtl w:val="0"/>
        </w:rPr>
        <w:t xml:space="preserve">11.1% (1 de 9 aspectos)</w:t>
      </w:r>
    </w:p>
    <w:p w:rsidR="00000000" w:rsidDel="00000000" w:rsidP="00000000" w:rsidRDefault="00000000" w:rsidRPr="00000000" w14:paraId="000001CC">
      <w:pPr>
        <w:rPr>
          <w:rFonts w:ascii="Times New Roman" w:cs="Times New Roman" w:eastAsia="Times New Roman" w:hAnsi="Times New Roman"/>
        </w:rPr>
      </w:pPr>
      <w:r w:rsidDel="00000000" w:rsidR="00000000" w:rsidRPr="00000000">
        <w:rPr>
          <w:rtl w:val="0"/>
        </w:rPr>
      </w:r>
    </w:p>
    <w:sdt>
      <w:sdtPr>
        <w:lock w:val="contentLocked"/>
        <w:tag w:val="goog_rdk_18"/>
      </w:sdtPr>
      <w:sdtContent>
        <w:tbl>
          <w:tblPr>
            <w:tblStyle w:val="Table5"/>
            <w:tblW w:w="8838.0" w:type="dxa"/>
            <w:jc w:val="lef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4419"/>
            <w:gridCol w:w="4419"/>
            <w:tblGridChange w:id="0">
              <w:tblGrid>
                <w:gridCol w:w="4419"/>
                <w:gridCol w:w="441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D">
                <w:pPr>
                  <w:rPr>
                    <w:rFonts w:ascii="Times New Roman" w:cs="Times New Roman" w:eastAsia="Times New Roman" w:hAnsi="Times New Roman"/>
                    <w:b w:val="1"/>
                    <w:color w:val="22c55e"/>
                    <w:sz w:val="18"/>
                    <w:szCs w:val="18"/>
                  </w:rPr>
                </w:pPr>
                <w:r w:rsidDel="00000000" w:rsidR="00000000" w:rsidRPr="00000000">
                  <w:rPr>
                    <w:rFonts w:ascii="Times New Roman" w:cs="Times New Roman" w:eastAsia="Times New Roman" w:hAnsi="Times New Roman"/>
                    <w:b w:val="1"/>
                    <w:color w:val="22c55e"/>
                    <w:sz w:val="18"/>
                    <w:szCs w:val="18"/>
                    <w:rtl w:val="0"/>
                  </w:rPr>
                  <w:t xml:space="preserve">Cumple: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33</w:t>
                </w:r>
                <w:r w:rsidDel="00000000" w:rsidR="00000000" w:rsidRPr="00000000">
                  <w:rPr>
                    <w:rFonts w:ascii="Times New Roman" w:cs="Times New Roman" w:eastAsia="Times New Roman" w:hAnsi="Times New Roman"/>
                    <w:b w:val="1"/>
                    <w:sz w:val="18"/>
                    <w:szCs w:val="18"/>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F">
                <w:pPr>
                  <w:rPr>
                    <w:rFonts w:ascii="Times New Roman" w:cs="Times New Roman" w:eastAsia="Times New Roman" w:hAnsi="Times New Roman"/>
                    <w:b w:val="1"/>
                    <w:color w:val="f59e0b"/>
                    <w:sz w:val="18"/>
                    <w:szCs w:val="18"/>
                  </w:rPr>
                </w:pPr>
                <w:r w:rsidDel="00000000" w:rsidR="00000000" w:rsidRPr="00000000">
                  <w:rPr>
                    <w:rFonts w:ascii="Times New Roman" w:cs="Times New Roman" w:eastAsia="Times New Roman" w:hAnsi="Times New Roman"/>
                    <w:b w:val="1"/>
                    <w:color w:val="f59e0b"/>
                    <w:sz w:val="18"/>
                    <w:szCs w:val="18"/>
                    <w:rtl w:val="0"/>
                  </w:rPr>
                  <w:t xml:space="preserve">Parcial: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55.6</w:t>
                </w:r>
                <w:r w:rsidDel="00000000" w:rsidR="00000000" w:rsidRPr="00000000">
                  <w:rPr>
                    <w:rFonts w:ascii="Times New Roman" w:cs="Times New Roman" w:eastAsia="Times New Roman" w:hAnsi="Times New Roman"/>
                    <w:b w:val="1"/>
                    <w:sz w:val="18"/>
                    <w:szCs w:val="18"/>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1">
                <w:pPr>
                  <w:rPr>
                    <w:rFonts w:ascii="Times New Roman" w:cs="Times New Roman" w:eastAsia="Times New Roman" w:hAnsi="Times New Roman"/>
                    <w:b w:val="1"/>
                    <w:color w:val="ef4444"/>
                    <w:sz w:val="18"/>
                    <w:szCs w:val="18"/>
                  </w:rPr>
                </w:pPr>
                <w:r w:rsidDel="00000000" w:rsidR="00000000" w:rsidRPr="00000000">
                  <w:rPr>
                    <w:rFonts w:ascii="Times New Roman" w:cs="Times New Roman" w:eastAsia="Times New Roman" w:hAnsi="Times New Roman"/>
                    <w:b w:val="1"/>
                    <w:color w:val="ef4444"/>
                    <w:sz w:val="18"/>
                    <w:szCs w:val="18"/>
                    <w:rtl w:val="0"/>
                  </w:rPr>
                  <w:t xml:space="preserve">No Cumple: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11.1</w:t>
                </w:r>
                <w:r w:rsidDel="00000000" w:rsidR="00000000" w:rsidRPr="00000000">
                  <w:rPr>
                    <w:rFonts w:ascii="Times New Roman" w:cs="Times New Roman" w:eastAsia="Times New Roman" w:hAnsi="Times New Roman"/>
                    <w:b w:val="1"/>
                    <w:sz w:val="18"/>
                    <w:szCs w:val="18"/>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3">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Total Items: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9</w:t>
                </w:r>
              </w:p>
            </w:tc>
          </w:tr>
        </w:tbl>
      </w:sdtContent>
    </w:sdt>
    <w:p w:rsidR="00000000" w:rsidDel="00000000" w:rsidP="00000000" w:rsidRDefault="00000000" w:rsidRPr="00000000" w14:paraId="000001D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6">
      <w:pPr>
        <w:keepNext w:val="1"/>
        <w:keepLines w:val="1"/>
        <w:spacing w:after="0" w:before="200" w:line="276" w:lineRule="auto"/>
        <w:rPr>
          <w:rFonts w:ascii="Times New Roman" w:cs="Times New Roman" w:eastAsia="Times New Roman" w:hAnsi="Times New Roman"/>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19052</wp:posOffset>
            </wp:positionH>
            <wp:positionV relativeFrom="paragraph">
              <wp:posOffset>114300</wp:posOffset>
            </wp:positionV>
            <wp:extent cx="3240000" cy="2322597"/>
            <wp:effectExtent b="0" l="0" r="0" t="0"/>
            <wp:wrapSquare wrapText="bothSides" distB="114300" distT="114300" distL="114300" distR="114300"/>
            <wp:docPr id="1786230749" name="image2.png"/>
            <a:graphic>
              <a:graphicData uri="http://schemas.openxmlformats.org/drawingml/2006/picture">
                <pic:pic>
                  <pic:nvPicPr>
                    <pic:cNvPr id="0" name="image2.png"/>
                    <pic:cNvPicPr preferRelativeResize="0"/>
                  </pic:nvPicPr>
                  <pic:blipFill>
                    <a:blip r:embed="rId27"/>
                    <a:srcRect b="0" l="0" r="0" t="0"/>
                    <a:stretch>
                      <a:fillRect/>
                    </a:stretch>
                  </pic:blipFill>
                  <pic:spPr>
                    <a:xfrm>
                      <a:off x="0" y="0"/>
                      <a:ext cx="3240000" cy="2322597"/>
                    </a:xfrm>
                    <a:prstGeom prst="rect"/>
                    <a:ln/>
                  </pic:spPr>
                </pic:pic>
              </a:graphicData>
            </a:graphic>
          </wp:anchor>
        </w:drawing>
      </w:r>
    </w:p>
    <w:p w:rsidR="00000000" w:rsidDel="00000000" w:rsidP="00000000" w:rsidRDefault="00000000" w:rsidRPr="00000000" w14:paraId="000001D7">
      <w:pPr>
        <w:keepNext w:val="1"/>
        <w:keepLines w:val="1"/>
        <w:spacing w:after="0" w:before="200"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D8">
      <w:pPr>
        <w:keepNext w:val="1"/>
        <w:keepLines w:val="1"/>
        <w:spacing w:after="0" w:before="200"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D9">
      <w:pPr>
        <w:keepNext w:val="1"/>
        <w:keepLines w:val="1"/>
        <w:spacing w:after="0" w:before="200"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DA">
      <w:pPr>
        <w:keepNext w:val="1"/>
        <w:keepLines w:val="1"/>
        <w:spacing w:after="0" w:before="200"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DB">
      <w:pPr>
        <w:keepNext w:val="1"/>
        <w:keepLines w:val="1"/>
        <w:spacing w:after="0" w:before="200"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DC">
      <w:pPr>
        <w:keepNext w:val="1"/>
        <w:keepLines w:val="1"/>
        <w:spacing w:after="0" w:before="200"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DD">
      <w:pPr>
        <w:keepNext w:val="1"/>
        <w:keepLines w:val="1"/>
        <w:spacing w:after="0" w:before="200"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DE">
      <w:pPr>
        <w:keepNext w:val="1"/>
        <w:keepLines w:val="1"/>
        <w:spacing w:after="0" w:before="200"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D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E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E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E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E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E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E5">
      <w:pPr>
        <w:pStyle w:val="Heading3"/>
        <w:spacing w:after="240" w:before="240" w:lineRule="auto"/>
        <w:rPr>
          <w:rFonts w:ascii="Times New Roman" w:cs="Times New Roman" w:eastAsia="Times New Roman" w:hAnsi="Times New Roman"/>
          <w:b w:val="1"/>
          <w:color w:val="000000"/>
          <w:sz w:val="22"/>
          <w:szCs w:val="22"/>
        </w:rPr>
      </w:pPr>
      <w:bookmarkStart w:colFirst="0" w:colLast="0" w:name="_heading=h.i80k3rym83tl" w:id="46"/>
      <w:bookmarkEnd w:id="46"/>
      <w:r w:rsidDel="00000000" w:rsidR="00000000" w:rsidRPr="00000000">
        <w:rPr>
          <w:rtl w:val="0"/>
        </w:rPr>
      </w:r>
    </w:p>
    <w:p w:rsidR="00000000" w:rsidDel="00000000" w:rsidP="00000000" w:rsidRDefault="00000000" w:rsidRPr="00000000" w14:paraId="000001E6">
      <w:pPr>
        <w:pStyle w:val="Heading3"/>
        <w:spacing w:after="240" w:before="240" w:lineRule="auto"/>
        <w:rPr>
          <w:rFonts w:ascii="Times New Roman" w:cs="Times New Roman" w:eastAsia="Times New Roman" w:hAnsi="Times New Roman"/>
          <w:b w:val="1"/>
          <w:color w:val="000000"/>
          <w:sz w:val="22"/>
          <w:szCs w:val="22"/>
        </w:rPr>
      </w:pPr>
      <w:bookmarkStart w:colFirst="0" w:colLast="0" w:name="_heading=h.tk7zj3q22ldq" w:id="47"/>
      <w:bookmarkEnd w:id="47"/>
      <w:r w:rsidDel="00000000" w:rsidR="00000000" w:rsidRPr="00000000">
        <w:rPr>
          <w:rFonts w:ascii="Times New Roman" w:cs="Times New Roman" w:eastAsia="Times New Roman" w:hAnsi="Times New Roman"/>
          <w:b w:val="1"/>
          <w:color w:val="000000"/>
          <w:sz w:val="22"/>
          <w:szCs w:val="22"/>
          <w:rtl w:val="0"/>
        </w:rPr>
        <w:t xml:space="preserve">FURAG</w:t>
      </w:r>
    </w:p>
    <w:p w:rsidR="00000000" w:rsidDel="00000000" w:rsidP="00000000" w:rsidRDefault="00000000" w:rsidRPr="00000000" w14:paraId="000001E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Cumple: </w:t>
      </w:r>
      <w:r w:rsidDel="00000000" w:rsidR="00000000" w:rsidRPr="00000000">
        <w:rPr>
          <w:rFonts w:ascii="Times New Roman" w:cs="Times New Roman" w:eastAsia="Times New Roman" w:hAnsi="Times New Roman"/>
          <w:rtl w:val="0"/>
        </w:rPr>
        <w:t xml:space="preserve">66.7% (6 de 9 aspectos)</w:t>
      </w:r>
    </w:p>
    <w:p w:rsidR="00000000" w:rsidDel="00000000" w:rsidP="00000000" w:rsidRDefault="00000000" w:rsidRPr="00000000" w14:paraId="000001E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Cumple Parcialmente:</w:t>
      </w:r>
      <w:r w:rsidDel="00000000" w:rsidR="00000000" w:rsidRPr="00000000">
        <w:rPr>
          <w:rFonts w:ascii="Times New Roman" w:cs="Times New Roman" w:eastAsia="Times New Roman" w:hAnsi="Times New Roman"/>
          <w:rtl w:val="0"/>
        </w:rPr>
        <w:t xml:space="preserve"> 22.2% (2 de 9 aspectos)</w:t>
      </w:r>
    </w:p>
    <w:p w:rsidR="00000000" w:rsidDel="00000000" w:rsidP="00000000" w:rsidRDefault="00000000" w:rsidRPr="00000000" w14:paraId="000001E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No Cumple:</w:t>
      </w:r>
      <w:r w:rsidDel="00000000" w:rsidR="00000000" w:rsidRPr="00000000">
        <w:rPr>
          <w:rFonts w:ascii="Times New Roman" w:cs="Times New Roman" w:eastAsia="Times New Roman" w:hAnsi="Times New Roman"/>
          <w:rtl w:val="0"/>
        </w:rPr>
        <w:t xml:space="preserve"> 11.1% (1 de 9 aspectos)</w:t>
      </w:r>
    </w:p>
    <w:p w:rsidR="00000000" w:rsidDel="00000000" w:rsidP="00000000" w:rsidRDefault="00000000" w:rsidRPr="00000000" w14:paraId="000001EA">
      <w:pPr>
        <w:rPr>
          <w:rFonts w:ascii="Times New Roman" w:cs="Times New Roman" w:eastAsia="Times New Roman" w:hAnsi="Times New Roman"/>
        </w:rPr>
      </w:pPr>
      <w:r w:rsidDel="00000000" w:rsidR="00000000" w:rsidRPr="00000000">
        <w:rPr>
          <w:rtl w:val="0"/>
        </w:rPr>
      </w:r>
    </w:p>
    <w:sdt>
      <w:sdtPr>
        <w:lock w:val="contentLocked"/>
        <w:tag w:val="goog_rdk_19"/>
      </w:sdtPr>
      <w:sdtContent>
        <w:tbl>
          <w:tblPr>
            <w:tblStyle w:val="Table6"/>
            <w:tblW w:w="8838.0" w:type="dxa"/>
            <w:jc w:val="lef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4419"/>
            <w:gridCol w:w="4419"/>
            <w:tblGridChange w:id="0">
              <w:tblGrid>
                <w:gridCol w:w="4419"/>
                <w:gridCol w:w="441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B">
                <w:pPr>
                  <w:rPr>
                    <w:rFonts w:ascii="Times New Roman" w:cs="Times New Roman" w:eastAsia="Times New Roman" w:hAnsi="Times New Roman"/>
                    <w:b w:val="1"/>
                    <w:color w:val="22c55e"/>
                    <w:sz w:val="18"/>
                    <w:szCs w:val="18"/>
                  </w:rPr>
                </w:pPr>
                <w:r w:rsidDel="00000000" w:rsidR="00000000" w:rsidRPr="00000000">
                  <w:rPr>
                    <w:rFonts w:ascii="Times New Roman" w:cs="Times New Roman" w:eastAsia="Times New Roman" w:hAnsi="Times New Roman"/>
                    <w:b w:val="1"/>
                    <w:color w:val="22c55e"/>
                    <w:sz w:val="18"/>
                    <w:szCs w:val="18"/>
                    <w:rtl w:val="0"/>
                  </w:rPr>
                  <w:t xml:space="preserve">Cumple: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66.7</w:t>
                </w:r>
                <w:r w:rsidDel="00000000" w:rsidR="00000000" w:rsidRPr="00000000">
                  <w:rPr>
                    <w:rFonts w:ascii="Times New Roman" w:cs="Times New Roman" w:eastAsia="Times New Roman" w:hAnsi="Times New Roman"/>
                    <w:b w:val="1"/>
                    <w:sz w:val="18"/>
                    <w:szCs w:val="18"/>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D">
                <w:pPr>
                  <w:rPr>
                    <w:rFonts w:ascii="Times New Roman" w:cs="Times New Roman" w:eastAsia="Times New Roman" w:hAnsi="Times New Roman"/>
                    <w:b w:val="1"/>
                    <w:color w:val="f59e0b"/>
                    <w:sz w:val="18"/>
                    <w:szCs w:val="18"/>
                  </w:rPr>
                </w:pPr>
                <w:r w:rsidDel="00000000" w:rsidR="00000000" w:rsidRPr="00000000">
                  <w:rPr>
                    <w:rFonts w:ascii="Times New Roman" w:cs="Times New Roman" w:eastAsia="Times New Roman" w:hAnsi="Times New Roman"/>
                    <w:b w:val="1"/>
                    <w:color w:val="f59e0b"/>
                    <w:sz w:val="18"/>
                    <w:szCs w:val="18"/>
                    <w:rtl w:val="0"/>
                  </w:rPr>
                  <w:t xml:space="preserve">Parcial: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22.2</w:t>
                </w:r>
                <w:r w:rsidDel="00000000" w:rsidR="00000000" w:rsidRPr="00000000">
                  <w:rPr>
                    <w:rFonts w:ascii="Times New Roman" w:cs="Times New Roman" w:eastAsia="Times New Roman" w:hAnsi="Times New Roman"/>
                    <w:b w:val="1"/>
                    <w:sz w:val="18"/>
                    <w:szCs w:val="18"/>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F">
                <w:pPr>
                  <w:rPr>
                    <w:rFonts w:ascii="Times New Roman" w:cs="Times New Roman" w:eastAsia="Times New Roman" w:hAnsi="Times New Roman"/>
                    <w:b w:val="1"/>
                    <w:color w:val="ef4444"/>
                    <w:sz w:val="18"/>
                    <w:szCs w:val="18"/>
                  </w:rPr>
                </w:pPr>
                <w:r w:rsidDel="00000000" w:rsidR="00000000" w:rsidRPr="00000000">
                  <w:rPr>
                    <w:rFonts w:ascii="Times New Roman" w:cs="Times New Roman" w:eastAsia="Times New Roman" w:hAnsi="Times New Roman"/>
                    <w:b w:val="1"/>
                    <w:color w:val="ef4444"/>
                    <w:sz w:val="18"/>
                    <w:szCs w:val="18"/>
                    <w:rtl w:val="0"/>
                  </w:rPr>
                  <w:t xml:space="preserve">No Cumple: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11.1%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1">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Total Items: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9</w:t>
                </w:r>
              </w:p>
            </w:tc>
          </w:tr>
        </w:tbl>
      </w:sdtContent>
    </w:sdt>
    <w:p w:rsidR="00000000" w:rsidDel="00000000" w:rsidP="00000000" w:rsidRDefault="00000000" w:rsidRPr="00000000" w14:paraId="000001F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F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F5">
      <w:pPr>
        <w:keepNext w:val="1"/>
        <w:keepLines w:val="1"/>
        <w:spacing w:after="0" w:before="20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3240000" cy="2291456"/>
            <wp:effectExtent b="0" l="0" r="0" t="0"/>
            <wp:docPr id="1786230748" name="image4.png"/>
            <a:graphic>
              <a:graphicData uri="http://schemas.openxmlformats.org/drawingml/2006/picture">
                <pic:pic>
                  <pic:nvPicPr>
                    <pic:cNvPr id="0" name="image4.png"/>
                    <pic:cNvPicPr preferRelativeResize="0"/>
                  </pic:nvPicPr>
                  <pic:blipFill>
                    <a:blip r:embed="rId28"/>
                    <a:srcRect b="0" l="0" r="0" t="0"/>
                    <a:stretch>
                      <a:fillRect/>
                    </a:stretch>
                  </pic:blipFill>
                  <pic:spPr>
                    <a:xfrm>
                      <a:off x="0" y="0"/>
                      <a:ext cx="3240000" cy="2291456"/>
                    </a:xfrm>
                    <a:prstGeom prst="rect"/>
                    <a:ln/>
                  </pic:spPr>
                </pic:pic>
              </a:graphicData>
            </a:graphic>
          </wp:inline>
        </w:drawing>
      </w:r>
      <w:r w:rsidDel="00000000" w:rsidR="00000000" w:rsidRPr="00000000">
        <w:rPr>
          <w:rtl w:val="0"/>
        </w:rPr>
      </w:r>
    </w:p>
    <w:p w:rsidR="00000000" w:rsidDel="00000000" w:rsidP="00000000" w:rsidRDefault="00000000" w:rsidRPr="00000000" w14:paraId="000001F6">
      <w:pPr>
        <w:keepNext w:val="1"/>
        <w:keepLines w:val="1"/>
        <w:spacing w:after="0" w:before="200"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F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F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F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F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F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F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FD">
      <w:pPr>
        <w:pStyle w:val="Heading3"/>
        <w:spacing w:after="240" w:before="240" w:lineRule="auto"/>
        <w:rPr>
          <w:rFonts w:ascii="Times New Roman" w:cs="Times New Roman" w:eastAsia="Times New Roman" w:hAnsi="Times New Roman"/>
          <w:b w:val="1"/>
          <w:color w:val="000000"/>
          <w:sz w:val="22"/>
          <w:szCs w:val="22"/>
        </w:rPr>
      </w:pPr>
      <w:bookmarkStart w:colFirst="0" w:colLast="0" w:name="_heading=h.w84gao8e5vxv" w:id="48"/>
      <w:bookmarkEnd w:id="48"/>
      <w:r w:rsidDel="00000000" w:rsidR="00000000" w:rsidRPr="00000000">
        <w:rPr>
          <w:rFonts w:ascii="Times New Roman" w:cs="Times New Roman" w:eastAsia="Times New Roman" w:hAnsi="Times New Roman"/>
          <w:b w:val="1"/>
          <w:color w:val="000000"/>
          <w:sz w:val="22"/>
          <w:szCs w:val="22"/>
          <w:rtl w:val="0"/>
        </w:rPr>
        <w:t xml:space="preserve">ISO 21001:2018</w:t>
      </w:r>
    </w:p>
    <w:p w:rsidR="00000000" w:rsidDel="00000000" w:rsidP="00000000" w:rsidRDefault="00000000" w:rsidRPr="00000000" w14:paraId="000001F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F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Cumple: </w:t>
      </w:r>
      <w:r w:rsidDel="00000000" w:rsidR="00000000" w:rsidRPr="00000000">
        <w:rPr>
          <w:rFonts w:ascii="Times New Roman" w:cs="Times New Roman" w:eastAsia="Times New Roman" w:hAnsi="Times New Roman"/>
          <w:rtl w:val="0"/>
        </w:rPr>
        <w:t xml:space="preserve">80%</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(4 de 5 aspectos)</w:t>
      </w:r>
    </w:p>
    <w:p w:rsidR="00000000" w:rsidDel="00000000" w:rsidP="00000000" w:rsidRDefault="00000000" w:rsidRPr="00000000" w14:paraId="0000020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Cumple Parcialmente:</w:t>
      </w:r>
      <w:r w:rsidDel="00000000" w:rsidR="00000000" w:rsidRPr="00000000">
        <w:rPr>
          <w:rFonts w:ascii="Times New Roman" w:cs="Times New Roman" w:eastAsia="Times New Roman" w:hAnsi="Times New Roman"/>
          <w:rtl w:val="0"/>
        </w:rPr>
        <w:t xml:space="preserve"> 20% (1 de 5 aspectos)</w:t>
      </w:r>
    </w:p>
    <w:p w:rsidR="00000000" w:rsidDel="00000000" w:rsidP="00000000" w:rsidRDefault="00000000" w:rsidRPr="00000000" w14:paraId="0000020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No Cumple: </w:t>
      </w:r>
      <w:r w:rsidDel="00000000" w:rsidR="00000000" w:rsidRPr="00000000">
        <w:rPr>
          <w:rFonts w:ascii="Times New Roman" w:cs="Times New Roman" w:eastAsia="Times New Roman" w:hAnsi="Times New Roman"/>
          <w:rtl w:val="0"/>
        </w:rPr>
        <w:t xml:space="preserve">0% (0 de 5 aspectos)</w:t>
      </w:r>
    </w:p>
    <w:p w:rsidR="00000000" w:rsidDel="00000000" w:rsidP="00000000" w:rsidRDefault="00000000" w:rsidRPr="00000000" w14:paraId="00000202">
      <w:pPr>
        <w:rPr>
          <w:rFonts w:ascii="Times New Roman" w:cs="Times New Roman" w:eastAsia="Times New Roman" w:hAnsi="Times New Roman"/>
        </w:rPr>
      </w:pPr>
      <w:r w:rsidDel="00000000" w:rsidR="00000000" w:rsidRPr="00000000">
        <w:rPr>
          <w:rtl w:val="0"/>
        </w:rPr>
      </w:r>
    </w:p>
    <w:sdt>
      <w:sdtPr>
        <w:lock w:val="contentLocked"/>
        <w:tag w:val="goog_rdk_20"/>
      </w:sdtPr>
      <w:sdtContent>
        <w:tbl>
          <w:tblPr>
            <w:tblStyle w:val="Table7"/>
            <w:tblW w:w="8838.0" w:type="dxa"/>
            <w:jc w:val="lef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4419"/>
            <w:gridCol w:w="4419"/>
            <w:tblGridChange w:id="0">
              <w:tblGrid>
                <w:gridCol w:w="4419"/>
                <w:gridCol w:w="441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3">
                <w:pPr>
                  <w:rPr>
                    <w:rFonts w:ascii="Times New Roman" w:cs="Times New Roman" w:eastAsia="Times New Roman" w:hAnsi="Times New Roman"/>
                    <w:b w:val="1"/>
                    <w:color w:val="22c55e"/>
                    <w:sz w:val="18"/>
                    <w:szCs w:val="18"/>
                  </w:rPr>
                </w:pPr>
                <w:r w:rsidDel="00000000" w:rsidR="00000000" w:rsidRPr="00000000">
                  <w:rPr>
                    <w:rFonts w:ascii="Times New Roman" w:cs="Times New Roman" w:eastAsia="Times New Roman" w:hAnsi="Times New Roman"/>
                    <w:b w:val="1"/>
                    <w:color w:val="22c55e"/>
                    <w:sz w:val="18"/>
                    <w:szCs w:val="18"/>
                    <w:rtl w:val="0"/>
                  </w:rPr>
                  <w:t xml:space="preserve">Cumple: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25.0%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5">
                <w:pPr>
                  <w:rPr>
                    <w:rFonts w:ascii="Times New Roman" w:cs="Times New Roman" w:eastAsia="Times New Roman" w:hAnsi="Times New Roman"/>
                    <w:b w:val="1"/>
                    <w:color w:val="f59e0b"/>
                    <w:sz w:val="18"/>
                    <w:szCs w:val="18"/>
                  </w:rPr>
                </w:pPr>
                <w:r w:rsidDel="00000000" w:rsidR="00000000" w:rsidRPr="00000000">
                  <w:rPr>
                    <w:rFonts w:ascii="Times New Roman" w:cs="Times New Roman" w:eastAsia="Times New Roman" w:hAnsi="Times New Roman"/>
                    <w:b w:val="1"/>
                    <w:color w:val="f59e0b"/>
                    <w:sz w:val="18"/>
                    <w:szCs w:val="18"/>
                    <w:rtl w:val="0"/>
                  </w:rPr>
                  <w:t xml:space="preserve">Parcial: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75.0%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7">
                <w:pPr>
                  <w:rPr>
                    <w:rFonts w:ascii="Times New Roman" w:cs="Times New Roman" w:eastAsia="Times New Roman" w:hAnsi="Times New Roman"/>
                    <w:b w:val="1"/>
                    <w:color w:val="ef4444"/>
                    <w:sz w:val="18"/>
                    <w:szCs w:val="18"/>
                  </w:rPr>
                </w:pPr>
                <w:r w:rsidDel="00000000" w:rsidR="00000000" w:rsidRPr="00000000">
                  <w:rPr>
                    <w:rFonts w:ascii="Times New Roman" w:cs="Times New Roman" w:eastAsia="Times New Roman" w:hAnsi="Times New Roman"/>
                    <w:b w:val="1"/>
                    <w:color w:val="ef4444"/>
                    <w:sz w:val="18"/>
                    <w:szCs w:val="18"/>
                    <w:rtl w:val="0"/>
                  </w:rPr>
                  <w:t xml:space="preserve">No Cumple: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9">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Total Items: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5</w:t>
                </w:r>
              </w:p>
            </w:tc>
          </w:tr>
        </w:tbl>
      </w:sdtContent>
    </w:sdt>
    <w:p w:rsidR="00000000" w:rsidDel="00000000" w:rsidP="00000000" w:rsidRDefault="00000000" w:rsidRPr="00000000" w14:paraId="0000020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0C">
      <w:pPr>
        <w:keepNext w:val="1"/>
        <w:keepLines w:val="1"/>
        <w:spacing w:after="0" w:before="20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3240000" cy="2364983"/>
            <wp:effectExtent b="0" l="0" r="0" t="0"/>
            <wp:docPr id="1786230750" name="image5.png"/>
            <a:graphic>
              <a:graphicData uri="http://schemas.openxmlformats.org/drawingml/2006/picture">
                <pic:pic>
                  <pic:nvPicPr>
                    <pic:cNvPr id="0" name="image5.png"/>
                    <pic:cNvPicPr preferRelativeResize="0"/>
                  </pic:nvPicPr>
                  <pic:blipFill>
                    <a:blip r:embed="rId29"/>
                    <a:srcRect b="0" l="0" r="0" t="0"/>
                    <a:stretch>
                      <a:fillRect/>
                    </a:stretch>
                  </pic:blipFill>
                  <pic:spPr>
                    <a:xfrm>
                      <a:off x="0" y="0"/>
                      <a:ext cx="3240000" cy="2364983"/>
                    </a:xfrm>
                    <a:prstGeom prst="rect"/>
                    <a:ln/>
                  </pic:spPr>
                </pic:pic>
              </a:graphicData>
            </a:graphic>
          </wp:inline>
        </w:drawing>
      </w:r>
      <w:r w:rsidDel="00000000" w:rsidR="00000000" w:rsidRPr="00000000">
        <w:rPr>
          <w:rtl w:val="0"/>
        </w:rPr>
      </w:r>
    </w:p>
    <w:p w:rsidR="00000000" w:rsidDel="00000000" w:rsidP="00000000" w:rsidRDefault="00000000" w:rsidRPr="00000000" w14:paraId="000002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norma ISO 21001 presenta el mayor nivel de cumplimiento (80%), seguida por FURAG (66.7%) y Gobierno Digital (33.3%). Esto refleja una mejor alineación con estándares de gestión de calidad educativa versus requisitos específicos de transformación digital gubernamental.</w:t>
      </w:r>
    </w:p>
    <w:p w:rsidR="00000000" w:rsidDel="00000000" w:rsidP="00000000" w:rsidRDefault="00000000" w:rsidRPr="00000000" w14:paraId="000002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0">
      <w:pPr>
        <w:pStyle w:val="Heading1"/>
        <w:spacing w:after="240" w:lineRule="auto"/>
        <w:rPr>
          <w:color w:val="000000"/>
          <w:sz w:val="22"/>
          <w:szCs w:val="22"/>
        </w:rPr>
      </w:pPr>
      <w:bookmarkStart w:colFirst="0" w:colLast="0" w:name="_heading=h.8zumrmjje4b" w:id="49"/>
      <w:bookmarkEnd w:id="49"/>
      <w:r w:rsidDel="00000000" w:rsidR="00000000" w:rsidRPr="00000000">
        <w:rPr>
          <w:color w:val="000000"/>
          <w:sz w:val="22"/>
          <w:szCs w:val="22"/>
          <w:rtl w:val="0"/>
        </w:rPr>
        <w:t xml:space="preserve">6. ANÁLISIS DE BRECHAS Y OPORTUNIDADES</w:t>
      </w:r>
    </w:p>
    <w:p w:rsidR="00000000" w:rsidDel="00000000" w:rsidP="00000000" w:rsidRDefault="00000000" w:rsidRPr="00000000" w14:paraId="000002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2">
      <w:pPr>
        <w:pStyle w:val="Heading1"/>
        <w:spacing w:after="240" w:lineRule="auto"/>
        <w:rPr>
          <w:color w:val="000000"/>
          <w:sz w:val="22"/>
          <w:szCs w:val="22"/>
        </w:rPr>
      </w:pPr>
      <w:bookmarkStart w:colFirst="0" w:colLast="0" w:name="_heading=h.y66rgvpw3clj" w:id="50"/>
      <w:bookmarkEnd w:id="50"/>
      <w:r w:rsidDel="00000000" w:rsidR="00000000" w:rsidRPr="00000000">
        <w:rPr>
          <w:color w:val="000000"/>
          <w:sz w:val="22"/>
          <w:szCs w:val="22"/>
          <w:rtl w:val="0"/>
        </w:rPr>
        <w:t xml:space="preserve">6.1 Brechas Identificadas</w:t>
      </w:r>
    </w:p>
    <w:p w:rsidR="00000000" w:rsidDel="00000000" w:rsidP="00000000" w:rsidRDefault="00000000" w:rsidRPr="00000000" w14:paraId="0000021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1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Brechas Críticas (Alto Impacto - Alta Urgencia):</w:t>
      </w:r>
    </w:p>
    <w:p w:rsidR="00000000" w:rsidDel="00000000" w:rsidP="00000000" w:rsidRDefault="00000000" w:rsidRPr="00000000" w14:paraId="00000215">
      <w:pPr>
        <w:numPr>
          <w:ilvl w:val="0"/>
          <w:numId w:val="3"/>
        </w:numPr>
        <w:spacing w:after="0" w:befor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Ausencia total de políticas de accesibilidad digital</w:t>
      </w:r>
    </w:p>
    <w:p w:rsidR="00000000" w:rsidDel="00000000" w:rsidP="00000000" w:rsidRDefault="00000000" w:rsidRPr="00000000" w14:paraId="00000216">
      <w:pPr>
        <w:numPr>
          <w:ilvl w:val="1"/>
          <w:numId w:val="3"/>
        </w:numPr>
        <w:spacing w:after="0" w:lineRule="auto"/>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Impacto: </w:t>
      </w:r>
      <w:r w:rsidDel="00000000" w:rsidR="00000000" w:rsidRPr="00000000">
        <w:rPr>
          <w:rFonts w:ascii="Times New Roman" w:cs="Times New Roman" w:eastAsia="Times New Roman" w:hAnsi="Times New Roman"/>
          <w:rtl w:val="0"/>
        </w:rPr>
        <w:t xml:space="preserve">Incumplimiento legal (Decreto 681 de 2022) y exclusión de personas con discapacidad</w:t>
      </w:r>
      <w:r w:rsidDel="00000000" w:rsidR="00000000" w:rsidRPr="00000000">
        <w:rPr>
          <w:rtl w:val="0"/>
        </w:rPr>
      </w:r>
    </w:p>
    <w:p w:rsidR="00000000" w:rsidDel="00000000" w:rsidP="00000000" w:rsidRDefault="00000000" w:rsidRPr="00000000" w14:paraId="00000217">
      <w:pPr>
        <w:numPr>
          <w:ilvl w:val="1"/>
          <w:numId w:val="3"/>
        </w:numPr>
        <w:spacing w:after="0" w:lineRule="auto"/>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Urgencia: </w:t>
      </w:r>
      <w:r w:rsidDel="00000000" w:rsidR="00000000" w:rsidRPr="00000000">
        <w:rPr>
          <w:rFonts w:ascii="Times New Roman" w:cs="Times New Roman" w:eastAsia="Times New Roman" w:hAnsi="Times New Roman"/>
          <w:rtl w:val="0"/>
        </w:rPr>
        <w:t xml:space="preserve">Inmediata - Riesgo legal y reputacional</w:t>
      </w:r>
      <w:r w:rsidDel="00000000" w:rsidR="00000000" w:rsidRPr="00000000">
        <w:rPr>
          <w:rtl w:val="0"/>
        </w:rPr>
      </w:r>
    </w:p>
    <w:p w:rsidR="00000000" w:rsidDel="00000000" w:rsidP="00000000" w:rsidRDefault="00000000" w:rsidRPr="00000000" w14:paraId="00000218">
      <w:pPr>
        <w:numPr>
          <w:ilvl w:val="0"/>
          <w:numId w:val="3"/>
        </w:numPr>
        <w:spacing w:after="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Falta de capacitación estructurada en Gobierno Digital</w:t>
      </w:r>
    </w:p>
    <w:p w:rsidR="00000000" w:rsidDel="00000000" w:rsidP="00000000" w:rsidRDefault="00000000" w:rsidRPr="00000000" w14:paraId="00000219">
      <w:pPr>
        <w:numPr>
          <w:ilvl w:val="1"/>
          <w:numId w:val="3"/>
        </w:numPr>
        <w:spacing w:after="0" w:lineRule="auto"/>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Impacto: </w:t>
      </w:r>
      <w:r w:rsidDel="00000000" w:rsidR="00000000" w:rsidRPr="00000000">
        <w:rPr>
          <w:rFonts w:ascii="Times New Roman" w:cs="Times New Roman" w:eastAsia="Times New Roman" w:hAnsi="Times New Roman"/>
          <w:rtl w:val="0"/>
        </w:rPr>
        <w:t xml:space="preserve">Personal sin competencias actualizadas en transformación digital</w:t>
      </w:r>
      <w:r w:rsidDel="00000000" w:rsidR="00000000" w:rsidRPr="00000000">
        <w:rPr>
          <w:rtl w:val="0"/>
        </w:rPr>
      </w:r>
    </w:p>
    <w:p w:rsidR="00000000" w:rsidDel="00000000" w:rsidP="00000000" w:rsidRDefault="00000000" w:rsidRPr="00000000" w14:paraId="0000021A">
      <w:pPr>
        <w:numPr>
          <w:ilvl w:val="1"/>
          <w:numId w:val="3"/>
        </w:numPr>
        <w:spacing w:after="0" w:lineRule="auto"/>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Urgencia:</w:t>
      </w:r>
      <w:r w:rsidDel="00000000" w:rsidR="00000000" w:rsidRPr="00000000">
        <w:rPr>
          <w:rFonts w:ascii="Times New Roman" w:cs="Times New Roman" w:eastAsia="Times New Roman" w:hAnsi="Times New Roman"/>
          <w:rtl w:val="0"/>
        </w:rPr>
        <w:t xml:space="preserve"> Alta - Limitación en implementación de políticas</w:t>
      </w:r>
      <w:r w:rsidDel="00000000" w:rsidR="00000000" w:rsidRPr="00000000">
        <w:rPr>
          <w:rtl w:val="0"/>
        </w:rPr>
      </w:r>
    </w:p>
    <w:p w:rsidR="00000000" w:rsidDel="00000000" w:rsidP="00000000" w:rsidRDefault="00000000" w:rsidRPr="00000000" w14:paraId="0000021B">
      <w:pPr>
        <w:numPr>
          <w:ilvl w:val="0"/>
          <w:numId w:val="3"/>
        </w:numPr>
        <w:spacing w:after="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Evaluación FURAG sin evidencias documentales</w:t>
      </w:r>
    </w:p>
    <w:p w:rsidR="00000000" w:rsidDel="00000000" w:rsidP="00000000" w:rsidRDefault="00000000" w:rsidRPr="00000000" w14:paraId="0000021C">
      <w:pPr>
        <w:numPr>
          <w:ilvl w:val="1"/>
          <w:numId w:val="3"/>
        </w:numPr>
        <w:spacing w:after="0" w:lineRule="auto"/>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Impacto: </w:t>
      </w:r>
      <w:r w:rsidDel="00000000" w:rsidR="00000000" w:rsidRPr="00000000">
        <w:rPr>
          <w:rFonts w:ascii="Times New Roman" w:cs="Times New Roman" w:eastAsia="Times New Roman" w:hAnsi="Times New Roman"/>
          <w:rtl w:val="0"/>
        </w:rPr>
        <w:t xml:space="preserve">Reportes no verificables ante organismos de control</w:t>
      </w:r>
      <w:r w:rsidDel="00000000" w:rsidR="00000000" w:rsidRPr="00000000">
        <w:rPr>
          <w:rtl w:val="0"/>
        </w:rPr>
      </w:r>
    </w:p>
    <w:p w:rsidR="00000000" w:rsidDel="00000000" w:rsidP="00000000" w:rsidRDefault="00000000" w:rsidRPr="00000000" w14:paraId="0000021D">
      <w:pPr>
        <w:numPr>
          <w:ilvl w:val="1"/>
          <w:numId w:val="3"/>
        </w:numPr>
        <w:spacing w:after="240" w:lineRule="auto"/>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Urgencia: </w:t>
      </w:r>
      <w:r w:rsidDel="00000000" w:rsidR="00000000" w:rsidRPr="00000000">
        <w:rPr>
          <w:rFonts w:ascii="Times New Roman" w:cs="Times New Roman" w:eastAsia="Times New Roman" w:hAnsi="Times New Roman"/>
          <w:rtl w:val="0"/>
        </w:rPr>
        <w:t xml:space="preserve">Alta - Riesgo de observaciones en auditorías externas</w:t>
      </w:r>
      <w:r w:rsidDel="00000000" w:rsidR="00000000" w:rsidRPr="00000000">
        <w:rPr>
          <w:rtl w:val="0"/>
        </w:rPr>
      </w:r>
    </w:p>
    <w:p w:rsidR="00000000" w:rsidDel="00000000" w:rsidP="00000000" w:rsidRDefault="00000000" w:rsidRPr="00000000" w14:paraId="0000021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Brechas Importantes (Alto Impacto - Media Urgencia):</w:t>
      </w:r>
    </w:p>
    <w:p w:rsidR="00000000" w:rsidDel="00000000" w:rsidP="00000000" w:rsidRDefault="00000000" w:rsidRPr="00000000" w14:paraId="0000021F">
      <w:pPr>
        <w:numPr>
          <w:ilvl w:val="0"/>
          <w:numId w:val="6"/>
        </w:numPr>
        <w:spacing w:after="0" w:befor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Ausencia de estándares formales de interoperabilidad</w:t>
      </w:r>
    </w:p>
    <w:p w:rsidR="00000000" w:rsidDel="00000000" w:rsidP="00000000" w:rsidRDefault="00000000" w:rsidRPr="00000000" w14:paraId="00000220">
      <w:pPr>
        <w:numPr>
          <w:ilvl w:val="1"/>
          <w:numId w:val="6"/>
        </w:numPr>
        <w:spacing w:after="0" w:lineRule="auto"/>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Impacto: </w:t>
      </w:r>
      <w:r w:rsidDel="00000000" w:rsidR="00000000" w:rsidRPr="00000000">
        <w:rPr>
          <w:rFonts w:ascii="Times New Roman" w:cs="Times New Roman" w:eastAsia="Times New Roman" w:hAnsi="Times New Roman"/>
          <w:rtl w:val="0"/>
        </w:rPr>
        <w:t xml:space="preserve">Limitación en integración con sistemas gubernamentales</w:t>
      </w:r>
      <w:r w:rsidDel="00000000" w:rsidR="00000000" w:rsidRPr="00000000">
        <w:rPr>
          <w:rtl w:val="0"/>
        </w:rPr>
      </w:r>
    </w:p>
    <w:p w:rsidR="00000000" w:rsidDel="00000000" w:rsidP="00000000" w:rsidRDefault="00000000" w:rsidRPr="00000000" w14:paraId="00000221">
      <w:pPr>
        <w:numPr>
          <w:ilvl w:val="1"/>
          <w:numId w:val="6"/>
        </w:numPr>
        <w:spacing w:after="0" w:lineRule="auto"/>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Urgencia:</w:t>
      </w:r>
      <w:r w:rsidDel="00000000" w:rsidR="00000000" w:rsidRPr="00000000">
        <w:rPr>
          <w:rFonts w:ascii="Times New Roman" w:cs="Times New Roman" w:eastAsia="Times New Roman" w:hAnsi="Times New Roman"/>
          <w:rtl w:val="0"/>
        </w:rPr>
        <w:t xml:space="preserve"> Media - Afecta eficiencia en servicios ciudadanos</w:t>
      </w:r>
      <w:r w:rsidDel="00000000" w:rsidR="00000000" w:rsidRPr="00000000">
        <w:rPr>
          <w:rtl w:val="0"/>
        </w:rPr>
      </w:r>
    </w:p>
    <w:p w:rsidR="00000000" w:rsidDel="00000000" w:rsidP="00000000" w:rsidRDefault="00000000" w:rsidRPr="00000000" w14:paraId="00000222">
      <w:pPr>
        <w:numPr>
          <w:ilvl w:val="0"/>
          <w:numId w:val="6"/>
        </w:numPr>
        <w:spacing w:after="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Auditoría insuficiente de servicios digitales</w:t>
      </w:r>
    </w:p>
    <w:p w:rsidR="00000000" w:rsidDel="00000000" w:rsidP="00000000" w:rsidRDefault="00000000" w:rsidRPr="00000000" w14:paraId="00000223">
      <w:pPr>
        <w:numPr>
          <w:ilvl w:val="1"/>
          <w:numId w:val="6"/>
        </w:numPr>
        <w:spacing w:after="0" w:lineRule="auto"/>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Impacto: </w:t>
      </w:r>
      <w:r w:rsidDel="00000000" w:rsidR="00000000" w:rsidRPr="00000000">
        <w:rPr>
          <w:rFonts w:ascii="Times New Roman" w:cs="Times New Roman" w:eastAsia="Times New Roman" w:hAnsi="Times New Roman"/>
          <w:rtl w:val="0"/>
        </w:rPr>
        <w:t xml:space="preserve">No se cuenta con un mecanismo establecido para evaluar regularmente el desempeño y la calidad de los servicios digitales.</w:t>
      </w:r>
      <w:r w:rsidDel="00000000" w:rsidR="00000000" w:rsidRPr="00000000">
        <w:rPr>
          <w:rtl w:val="0"/>
        </w:rPr>
      </w:r>
    </w:p>
    <w:p w:rsidR="00000000" w:rsidDel="00000000" w:rsidP="00000000" w:rsidRDefault="00000000" w:rsidRPr="00000000" w14:paraId="00000224">
      <w:pPr>
        <w:numPr>
          <w:ilvl w:val="1"/>
          <w:numId w:val="6"/>
        </w:numPr>
        <w:spacing w:after="0" w:lineRule="auto"/>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Urgencia: </w:t>
      </w:r>
      <w:r w:rsidDel="00000000" w:rsidR="00000000" w:rsidRPr="00000000">
        <w:rPr>
          <w:rFonts w:ascii="Times New Roman" w:cs="Times New Roman" w:eastAsia="Times New Roman" w:hAnsi="Times New Roman"/>
          <w:rtl w:val="0"/>
        </w:rPr>
        <w:t xml:space="preserve">Media - Riesgo en disponibilidad y calidad de servicios</w:t>
      </w:r>
      <w:r w:rsidDel="00000000" w:rsidR="00000000" w:rsidRPr="00000000">
        <w:rPr>
          <w:rtl w:val="0"/>
        </w:rPr>
      </w:r>
    </w:p>
    <w:p w:rsidR="00000000" w:rsidDel="00000000" w:rsidP="00000000" w:rsidRDefault="00000000" w:rsidRPr="00000000" w14:paraId="00000225">
      <w:pPr>
        <w:numPr>
          <w:ilvl w:val="0"/>
          <w:numId w:val="6"/>
        </w:numPr>
        <w:spacing w:after="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Plan de transformación digital departamental inexistente</w:t>
      </w:r>
    </w:p>
    <w:p w:rsidR="00000000" w:rsidDel="00000000" w:rsidP="00000000" w:rsidRDefault="00000000" w:rsidRPr="00000000" w14:paraId="00000226">
      <w:pPr>
        <w:numPr>
          <w:ilvl w:val="1"/>
          <w:numId w:val="6"/>
        </w:numPr>
        <w:spacing w:after="0" w:lineRule="auto"/>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Impacto: </w:t>
      </w:r>
      <w:r w:rsidDel="00000000" w:rsidR="00000000" w:rsidRPr="00000000">
        <w:rPr>
          <w:rFonts w:ascii="Times New Roman" w:cs="Times New Roman" w:eastAsia="Times New Roman" w:hAnsi="Times New Roman"/>
          <w:rtl w:val="0"/>
        </w:rPr>
        <w:t xml:space="preserve">Falta de dirección estratégica específica</w:t>
      </w:r>
      <w:r w:rsidDel="00000000" w:rsidR="00000000" w:rsidRPr="00000000">
        <w:rPr>
          <w:rtl w:val="0"/>
        </w:rPr>
      </w:r>
    </w:p>
    <w:p w:rsidR="00000000" w:rsidDel="00000000" w:rsidP="00000000" w:rsidRDefault="00000000" w:rsidRPr="00000000" w14:paraId="00000227">
      <w:pPr>
        <w:numPr>
          <w:ilvl w:val="1"/>
          <w:numId w:val="6"/>
        </w:numPr>
        <w:spacing w:after="240" w:lineRule="auto"/>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Urgencia:</w:t>
      </w:r>
      <w:r w:rsidDel="00000000" w:rsidR="00000000" w:rsidRPr="00000000">
        <w:rPr>
          <w:rFonts w:ascii="Times New Roman" w:cs="Times New Roman" w:eastAsia="Times New Roman" w:hAnsi="Times New Roman"/>
          <w:rtl w:val="0"/>
        </w:rPr>
        <w:t xml:space="preserve"> Media - Afecta coordinación y optimización de recursos</w:t>
      </w:r>
      <w:r w:rsidDel="00000000" w:rsidR="00000000" w:rsidRPr="00000000">
        <w:rPr>
          <w:rtl w:val="0"/>
        </w:rPr>
      </w:r>
    </w:p>
    <w:p w:rsidR="00000000" w:rsidDel="00000000" w:rsidP="00000000" w:rsidRDefault="00000000" w:rsidRPr="00000000" w14:paraId="0000022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Brechas Menores (Medio Impacto - Baja Urgencia):</w:t>
      </w:r>
    </w:p>
    <w:p w:rsidR="00000000" w:rsidDel="00000000" w:rsidP="00000000" w:rsidRDefault="00000000" w:rsidRPr="00000000" w14:paraId="00000229">
      <w:pPr>
        <w:numPr>
          <w:ilvl w:val="0"/>
          <w:numId w:val="16"/>
        </w:numPr>
        <w:spacing w:after="0" w:befor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Gestión incompleta del ciclo de vida de servicios digitales</w:t>
      </w:r>
    </w:p>
    <w:p w:rsidR="00000000" w:rsidDel="00000000" w:rsidP="00000000" w:rsidRDefault="00000000" w:rsidRPr="00000000" w14:paraId="0000022A">
      <w:pPr>
        <w:numPr>
          <w:ilvl w:val="1"/>
          <w:numId w:val="16"/>
        </w:numPr>
        <w:spacing w:after="0" w:lineRule="auto"/>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Impacto: </w:t>
      </w:r>
      <w:r w:rsidDel="00000000" w:rsidR="00000000" w:rsidRPr="00000000">
        <w:rPr>
          <w:rFonts w:ascii="Times New Roman" w:cs="Times New Roman" w:eastAsia="Times New Roman" w:hAnsi="Times New Roman"/>
          <w:rtl w:val="0"/>
        </w:rPr>
        <w:t xml:space="preserve">Limitación en optimización de servicios</w:t>
      </w:r>
      <w:r w:rsidDel="00000000" w:rsidR="00000000" w:rsidRPr="00000000">
        <w:rPr>
          <w:rtl w:val="0"/>
        </w:rPr>
      </w:r>
    </w:p>
    <w:p w:rsidR="00000000" w:rsidDel="00000000" w:rsidP="00000000" w:rsidRDefault="00000000" w:rsidRPr="00000000" w14:paraId="0000022B">
      <w:pPr>
        <w:numPr>
          <w:ilvl w:val="1"/>
          <w:numId w:val="16"/>
        </w:numPr>
        <w:spacing w:after="0" w:lineRule="auto"/>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Urgencia: </w:t>
      </w:r>
      <w:r w:rsidDel="00000000" w:rsidR="00000000" w:rsidRPr="00000000">
        <w:rPr>
          <w:rFonts w:ascii="Times New Roman" w:cs="Times New Roman" w:eastAsia="Times New Roman" w:hAnsi="Times New Roman"/>
          <w:rtl w:val="0"/>
        </w:rPr>
        <w:t xml:space="preserve">Baja - Mejora gradual posible</w:t>
      </w:r>
      <w:r w:rsidDel="00000000" w:rsidR="00000000" w:rsidRPr="00000000">
        <w:rPr>
          <w:rtl w:val="0"/>
        </w:rPr>
      </w:r>
    </w:p>
    <w:p w:rsidR="00000000" w:rsidDel="00000000" w:rsidP="00000000" w:rsidRDefault="00000000" w:rsidRPr="00000000" w14:paraId="0000022C">
      <w:pPr>
        <w:numPr>
          <w:ilvl w:val="0"/>
          <w:numId w:val="16"/>
        </w:numPr>
        <w:spacing w:after="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Mejora continua no sistematizada</w:t>
      </w:r>
    </w:p>
    <w:p w:rsidR="00000000" w:rsidDel="00000000" w:rsidP="00000000" w:rsidRDefault="00000000" w:rsidRPr="00000000" w14:paraId="0000022D">
      <w:pPr>
        <w:numPr>
          <w:ilvl w:val="1"/>
          <w:numId w:val="16"/>
        </w:numPr>
        <w:spacing w:after="0" w:lineRule="auto"/>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Impacto: </w:t>
      </w:r>
      <w:r w:rsidDel="00000000" w:rsidR="00000000" w:rsidRPr="00000000">
        <w:rPr>
          <w:rFonts w:ascii="Times New Roman" w:cs="Times New Roman" w:eastAsia="Times New Roman" w:hAnsi="Times New Roman"/>
          <w:rtl w:val="0"/>
        </w:rPr>
        <w:t xml:space="preserve">Pérdida de oportunidades de optimización</w:t>
      </w:r>
      <w:r w:rsidDel="00000000" w:rsidR="00000000" w:rsidRPr="00000000">
        <w:rPr>
          <w:rtl w:val="0"/>
        </w:rPr>
      </w:r>
    </w:p>
    <w:p w:rsidR="00000000" w:rsidDel="00000000" w:rsidP="00000000" w:rsidRDefault="00000000" w:rsidRPr="00000000" w14:paraId="0000022E">
      <w:pPr>
        <w:numPr>
          <w:ilvl w:val="1"/>
          <w:numId w:val="16"/>
        </w:numPr>
        <w:spacing w:after="240" w:lineRule="auto"/>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Urgencia: </w:t>
      </w:r>
      <w:r w:rsidDel="00000000" w:rsidR="00000000" w:rsidRPr="00000000">
        <w:rPr>
          <w:rFonts w:ascii="Times New Roman" w:cs="Times New Roman" w:eastAsia="Times New Roman" w:hAnsi="Times New Roman"/>
          <w:rtl w:val="0"/>
        </w:rPr>
        <w:t xml:space="preserve">Baja - Desarrollo progresivo factible</w:t>
      </w:r>
      <w:r w:rsidDel="00000000" w:rsidR="00000000" w:rsidRPr="00000000">
        <w:rPr>
          <w:rtl w:val="0"/>
        </w:rPr>
      </w:r>
    </w:p>
    <w:p w:rsidR="00000000" w:rsidDel="00000000" w:rsidP="00000000" w:rsidRDefault="00000000" w:rsidRPr="00000000" w14:paraId="0000022F">
      <w:pPr>
        <w:spacing w:after="240" w:lineRule="auto"/>
        <w:ind w:left="144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30">
      <w:pPr>
        <w:spacing w:after="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31">
      <w:pPr>
        <w:spacing w:after="240" w:lineRule="auto"/>
        <w:ind w:left="144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32">
      <w:pPr>
        <w:spacing w:after="240" w:befor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33">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6.2 Oportunidades de Mejora</w:t>
      </w:r>
    </w:p>
    <w:p w:rsidR="00000000" w:rsidDel="00000000" w:rsidP="00000000" w:rsidRDefault="00000000" w:rsidRPr="00000000" w14:paraId="00000234">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Oportunidades Estratégicas:</w:t>
      </w:r>
    </w:p>
    <w:p w:rsidR="00000000" w:rsidDel="00000000" w:rsidP="00000000" w:rsidRDefault="00000000" w:rsidRPr="00000000" w14:paraId="00000235">
      <w:pPr>
        <w:numPr>
          <w:ilvl w:val="0"/>
          <w:numId w:val="28"/>
        </w:numPr>
        <w:spacing w:after="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Aprovechamiento de fortalezas en seguridad:</w:t>
      </w:r>
      <w:r w:rsidDel="00000000" w:rsidR="00000000" w:rsidRPr="00000000">
        <w:rPr>
          <w:rFonts w:ascii="Times New Roman" w:cs="Times New Roman" w:eastAsia="Times New Roman" w:hAnsi="Times New Roman"/>
          <w:rtl w:val="0"/>
        </w:rPr>
        <w:t xml:space="preserve"> Utilizar las capacidades robustas existentes en seguridad de la información como base para expansión a otros dominios</w:t>
      </w:r>
    </w:p>
    <w:p w:rsidR="00000000" w:rsidDel="00000000" w:rsidP="00000000" w:rsidRDefault="00000000" w:rsidRPr="00000000" w14:paraId="00000236">
      <w:pPr>
        <w:numPr>
          <w:ilvl w:val="0"/>
          <w:numId w:val="28"/>
        </w:numPr>
        <w:spacing w:after="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Integración de sistemas existentes: </w:t>
      </w:r>
      <w:r w:rsidDel="00000000" w:rsidR="00000000" w:rsidRPr="00000000">
        <w:rPr>
          <w:rFonts w:ascii="Times New Roman" w:cs="Times New Roman" w:eastAsia="Times New Roman" w:hAnsi="Times New Roman"/>
          <w:rtl w:val="0"/>
        </w:rPr>
        <w:t xml:space="preserve">Potenciar la automatización actual para desarrollar servicios más avanzados</w:t>
      </w:r>
    </w:p>
    <w:p w:rsidR="00000000" w:rsidDel="00000000" w:rsidP="00000000" w:rsidRDefault="00000000" w:rsidRPr="00000000" w14:paraId="00000237">
      <w:pPr>
        <w:numPr>
          <w:ilvl w:val="0"/>
          <w:numId w:val="28"/>
        </w:numPr>
        <w:spacing w:after="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Fortalecimiento del rol educativo: </w:t>
      </w:r>
      <w:r w:rsidDel="00000000" w:rsidR="00000000" w:rsidRPr="00000000">
        <w:rPr>
          <w:rFonts w:ascii="Times New Roman" w:cs="Times New Roman" w:eastAsia="Times New Roman" w:hAnsi="Times New Roman"/>
          <w:rtl w:val="0"/>
        </w:rPr>
        <w:t xml:space="preserve">Alinear mejor los servicios TIC con la misión educativa institucional</w:t>
      </w:r>
    </w:p>
    <w:p w:rsidR="00000000" w:rsidDel="00000000" w:rsidP="00000000" w:rsidRDefault="00000000" w:rsidRPr="00000000" w14:paraId="00000238">
      <w:pPr>
        <w:spacing w:after="240" w:befor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39">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Oportunidades Operativas:</w:t>
      </w:r>
    </w:p>
    <w:p w:rsidR="00000000" w:rsidDel="00000000" w:rsidP="00000000" w:rsidRDefault="00000000" w:rsidRPr="00000000" w14:paraId="0000023A">
      <w:pPr>
        <w:numPr>
          <w:ilvl w:val="0"/>
          <w:numId w:val="2"/>
        </w:numPr>
        <w:spacing w:after="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Optimización de procesos documentados:</w:t>
      </w:r>
      <w:r w:rsidDel="00000000" w:rsidR="00000000" w:rsidRPr="00000000">
        <w:rPr>
          <w:rFonts w:ascii="Times New Roman" w:cs="Times New Roman" w:eastAsia="Times New Roman" w:hAnsi="Times New Roman"/>
          <w:rtl w:val="0"/>
        </w:rPr>
        <w:t xml:space="preserve"> Mejorar procedimientos existentes mediante digitalización completa</w:t>
      </w:r>
    </w:p>
    <w:p w:rsidR="00000000" w:rsidDel="00000000" w:rsidP="00000000" w:rsidRDefault="00000000" w:rsidRPr="00000000" w14:paraId="0000023B">
      <w:pPr>
        <w:numPr>
          <w:ilvl w:val="0"/>
          <w:numId w:val="2"/>
        </w:numPr>
        <w:spacing w:after="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Desarrollo de capacidades internas:</w:t>
      </w:r>
      <w:r w:rsidDel="00000000" w:rsidR="00000000" w:rsidRPr="00000000">
        <w:rPr>
          <w:rFonts w:ascii="Times New Roman" w:cs="Times New Roman" w:eastAsia="Times New Roman" w:hAnsi="Times New Roman"/>
          <w:rtl w:val="0"/>
        </w:rPr>
        <w:t xml:space="preserve"> Aprovechar personal técnico experimentado para desarrollo de competencias especializadas</w:t>
      </w:r>
    </w:p>
    <w:p w:rsidR="00000000" w:rsidDel="00000000" w:rsidP="00000000" w:rsidRDefault="00000000" w:rsidRPr="00000000" w14:paraId="0000023C">
      <w:pPr>
        <w:numPr>
          <w:ilvl w:val="0"/>
          <w:numId w:val="2"/>
        </w:numPr>
        <w:spacing w:after="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Mejora en satisfacción de usuarios:</w:t>
      </w:r>
      <w:r w:rsidDel="00000000" w:rsidR="00000000" w:rsidRPr="00000000">
        <w:rPr>
          <w:rFonts w:ascii="Times New Roman" w:cs="Times New Roman" w:eastAsia="Times New Roman" w:hAnsi="Times New Roman"/>
          <w:rtl w:val="0"/>
        </w:rPr>
        <w:t xml:space="preserve"> Implementar métricas de satisfacción y mejora continua</w:t>
      </w:r>
    </w:p>
    <w:p w:rsidR="00000000" w:rsidDel="00000000" w:rsidP="00000000" w:rsidRDefault="00000000" w:rsidRPr="00000000" w14:paraId="0000023D">
      <w:pPr>
        <w:spacing w:after="240" w:befor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3E">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3F">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40">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41">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42">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43">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44">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45">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46">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47">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48">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4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4A">
      <w:pPr>
        <w:spacing w:after="240" w:before="240" w:lineRule="auto"/>
        <w:ind w:left="24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4B">
      <w:pPr>
        <w:pStyle w:val="Heading1"/>
        <w:spacing w:after="240" w:lineRule="auto"/>
        <w:rPr>
          <w:color w:val="000000"/>
          <w:sz w:val="22"/>
          <w:szCs w:val="22"/>
        </w:rPr>
      </w:pPr>
      <w:bookmarkStart w:colFirst="0" w:colLast="0" w:name="_heading=h.elygq1nv1r65" w:id="51"/>
      <w:bookmarkEnd w:id="51"/>
      <w:r w:rsidDel="00000000" w:rsidR="00000000" w:rsidRPr="00000000">
        <w:rPr>
          <w:color w:val="000000"/>
          <w:sz w:val="22"/>
          <w:szCs w:val="22"/>
          <w:rtl w:val="0"/>
        </w:rPr>
        <w:t xml:space="preserve">7. MATRIZ DOFA</w:t>
      </w:r>
    </w:p>
    <w:p w:rsidR="00000000" w:rsidDel="00000000" w:rsidP="00000000" w:rsidRDefault="00000000" w:rsidRPr="00000000" w14:paraId="0000024C">
      <w:pPr>
        <w:pStyle w:val="Heading2"/>
        <w:spacing w:after="80" w:before="360" w:line="259" w:lineRule="auto"/>
        <w:ind w:left="0"/>
        <w:jc w:val="left"/>
        <w:rPr>
          <w:rFonts w:ascii="Times New Roman" w:cs="Times New Roman" w:eastAsia="Times New Roman" w:hAnsi="Times New Roman"/>
        </w:rPr>
      </w:pPr>
      <w:bookmarkStart w:colFirst="0" w:colLast="0" w:name="_heading=h.ydm7cfjloovv" w:id="52"/>
      <w:bookmarkEnd w:id="52"/>
      <w:r w:rsidDel="00000000" w:rsidR="00000000" w:rsidRPr="00000000">
        <w:rPr>
          <w:rFonts w:ascii="Times New Roman" w:cs="Times New Roman" w:eastAsia="Times New Roman" w:hAnsi="Times New Roman"/>
          <w:rtl w:val="0"/>
        </w:rPr>
        <w:t xml:space="preserve">7.1 Gobierno Digital</w:t>
      </w:r>
    </w:p>
    <w:p w:rsidR="00000000" w:rsidDel="00000000" w:rsidP="00000000" w:rsidRDefault="00000000" w:rsidRPr="00000000" w14:paraId="0000024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E">
      <w:pPr>
        <w:pStyle w:val="Heading3"/>
        <w:spacing w:after="80" w:before="280" w:lineRule="auto"/>
        <w:rPr>
          <w:rFonts w:ascii="Times New Roman" w:cs="Times New Roman" w:eastAsia="Times New Roman" w:hAnsi="Times New Roman"/>
          <w:b w:val="1"/>
          <w:color w:val="000000"/>
          <w:sz w:val="22"/>
          <w:szCs w:val="22"/>
        </w:rPr>
      </w:pPr>
      <w:bookmarkStart w:colFirst="0" w:colLast="0" w:name="_heading=h.8dc6rv1yvfwy" w:id="53"/>
      <w:bookmarkEnd w:id="53"/>
      <w:r w:rsidDel="00000000" w:rsidR="00000000" w:rsidRPr="00000000">
        <w:rPr>
          <w:rFonts w:ascii="Times New Roman" w:cs="Times New Roman" w:eastAsia="Times New Roman" w:hAnsi="Times New Roman"/>
          <w:b w:val="1"/>
          <w:color w:val="000000"/>
          <w:sz w:val="22"/>
          <w:szCs w:val="22"/>
          <w:rtl w:val="0"/>
        </w:rPr>
        <w:t xml:space="preserve">Debilidades (Factores Internos Negativos)</w:t>
      </w:r>
    </w:p>
    <w:tbl>
      <w:tblPr>
        <w:tblStyle w:val="Table8"/>
        <w:tblW w:w="93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010"/>
        <w:gridCol w:w="4860"/>
        <w:gridCol w:w="1260"/>
        <w:gridCol w:w="1260"/>
        <w:tblGridChange w:id="0">
          <w:tblGrid>
            <w:gridCol w:w="2010"/>
            <w:gridCol w:w="4860"/>
            <w:gridCol w:w="1260"/>
            <w:gridCol w:w="1260"/>
          </w:tblGrid>
        </w:tblGridChange>
      </w:tblGrid>
      <w:tr>
        <w:trPr>
          <w:cantSplit w:val="0"/>
          <w:trHeight w:val="455" w:hRule="atLeast"/>
          <w:tblHeader w:val="0"/>
        </w:trPr>
        <w:tc>
          <w:tcPr>
            <w:tcBorders>
              <w:top w:color="000000" w:space="0" w:sz="4" w:val="single"/>
              <w:left w:color="000000" w:space="0" w:sz="4" w:val="single"/>
              <w:bottom w:color="000000" w:space="0" w:sz="4" w:val="single"/>
              <w:right w:color="000000" w:space="0" w:sz="4" w:val="single"/>
            </w:tcBorders>
            <w:shd w:fill="b7b7b7" w:val="clear"/>
            <w:tcMar>
              <w:top w:w="100.0" w:type="dxa"/>
              <w:left w:w="100.0" w:type="dxa"/>
              <w:bottom w:w="100.0" w:type="dxa"/>
              <w:right w:w="100.0" w:type="dxa"/>
            </w:tcMar>
            <w:vAlign w:val="top"/>
          </w:tcPr>
          <w:p w:rsidR="00000000" w:rsidDel="00000000" w:rsidP="00000000" w:rsidRDefault="00000000" w:rsidRPr="00000000" w14:paraId="0000024F">
            <w:pPr>
              <w:jc w:val="center"/>
              <w:rPr>
                <w:rFonts w:ascii="Times New Roman" w:cs="Times New Roman" w:eastAsia="Times New Roman" w:hAnsi="Times New Roman"/>
                <w:b w:val="1"/>
                <w:color w:val="ffffff"/>
                <w:sz w:val="18"/>
                <w:szCs w:val="18"/>
              </w:rPr>
            </w:pPr>
            <w:r w:rsidDel="00000000" w:rsidR="00000000" w:rsidRPr="00000000">
              <w:rPr>
                <w:rFonts w:ascii="Times New Roman" w:cs="Times New Roman" w:eastAsia="Times New Roman" w:hAnsi="Times New Roman"/>
                <w:b w:val="1"/>
                <w:color w:val="ffffff"/>
                <w:sz w:val="18"/>
                <w:szCs w:val="18"/>
                <w:rtl w:val="0"/>
              </w:rPr>
              <w:t xml:space="preserve">Área</w:t>
            </w:r>
          </w:p>
        </w:tc>
        <w:tc>
          <w:tcPr>
            <w:tcBorders>
              <w:top w:color="000000" w:space="0" w:sz="4" w:val="single"/>
              <w:left w:color="000000" w:space="0" w:sz="4" w:val="single"/>
              <w:bottom w:color="000000" w:space="0" w:sz="4" w:val="single"/>
              <w:right w:color="000000" w:space="0" w:sz="4" w:val="single"/>
            </w:tcBorders>
            <w:shd w:fill="b7b7b7" w:val="clear"/>
            <w:tcMar>
              <w:top w:w="100.0" w:type="dxa"/>
              <w:left w:w="100.0" w:type="dxa"/>
              <w:bottom w:w="100.0" w:type="dxa"/>
              <w:right w:w="100.0" w:type="dxa"/>
            </w:tcMar>
            <w:vAlign w:val="top"/>
          </w:tcPr>
          <w:p w:rsidR="00000000" w:rsidDel="00000000" w:rsidP="00000000" w:rsidRDefault="00000000" w:rsidRPr="00000000" w14:paraId="00000250">
            <w:pPr>
              <w:jc w:val="center"/>
              <w:rPr>
                <w:rFonts w:ascii="Times New Roman" w:cs="Times New Roman" w:eastAsia="Times New Roman" w:hAnsi="Times New Roman"/>
                <w:b w:val="1"/>
                <w:color w:val="ffffff"/>
                <w:sz w:val="18"/>
                <w:szCs w:val="18"/>
              </w:rPr>
            </w:pPr>
            <w:r w:rsidDel="00000000" w:rsidR="00000000" w:rsidRPr="00000000">
              <w:rPr>
                <w:rFonts w:ascii="Times New Roman" w:cs="Times New Roman" w:eastAsia="Times New Roman" w:hAnsi="Times New Roman"/>
                <w:b w:val="1"/>
                <w:color w:val="ffffff"/>
                <w:sz w:val="18"/>
                <w:szCs w:val="18"/>
                <w:rtl w:val="0"/>
              </w:rPr>
              <w:t xml:space="preserve">Descripción</w:t>
            </w:r>
          </w:p>
        </w:tc>
        <w:tc>
          <w:tcPr>
            <w:tcBorders>
              <w:top w:color="000000" w:space="0" w:sz="4" w:val="single"/>
              <w:left w:color="000000" w:space="0" w:sz="4" w:val="single"/>
              <w:bottom w:color="000000" w:space="0" w:sz="4" w:val="single"/>
              <w:right w:color="000000" w:space="0" w:sz="4" w:val="single"/>
            </w:tcBorders>
            <w:shd w:fill="b7b7b7" w:val="clear"/>
            <w:tcMar>
              <w:top w:w="100.0" w:type="dxa"/>
              <w:left w:w="100.0" w:type="dxa"/>
              <w:bottom w:w="100.0" w:type="dxa"/>
              <w:right w:w="100.0" w:type="dxa"/>
            </w:tcMar>
            <w:vAlign w:val="top"/>
          </w:tcPr>
          <w:p w:rsidR="00000000" w:rsidDel="00000000" w:rsidP="00000000" w:rsidRDefault="00000000" w:rsidRPr="00000000" w14:paraId="00000251">
            <w:pPr>
              <w:jc w:val="center"/>
              <w:rPr>
                <w:rFonts w:ascii="Times New Roman" w:cs="Times New Roman" w:eastAsia="Times New Roman" w:hAnsi="Times New Roman"/>
                <w:b w:val="1"/>
                <w:color w:val="ffffff"/>
                <w:sz w:val="18"/>
                <w:szCs w:val="18"/>
              </w:rPr>
            </w:pPr>
            <w:r w:rsidDel="00000000" w:rsidR="00000000" w:rsidRPr="00000000">
              <w:rPr>
                <w:rFonts w:ascii="Times New Roman" w:cs="Times New Roman" w:eastAsia="Times New Roman" w:hAnsi="Times New Roman"/>
                <w:b w:val="1"/>
                <w:color w:val="ffffff"/>
                <w:sz w:val="18"/>
                <w:szCs w:val="18"/>
                <w:rtl w:val="0"/>
              </w:rPr>
              <w:t xml:space="preserve">Impacto</w:t>
            </w:r>
          </w:p>
        </w:tc>
        <w:tc>
          <w:tcPr>
            <w:tcBorders>
              <w:top w:color="000000" w:space="0" w:sz="4" w:val="single"/>
              <w:left w:color="000000" w:space="0" w:sz="4" w:val="single"/>
              <w:bottom w:color="000000" w:space="0" w:sz="4" w:val="single"/>
              <w:right w:color="000000" w:space="0" w:sz="4" w:val="single"/>
            </w:tcBorders>
            <w:shd w:fill="b7b7b7" w:val="clear"/>
            <w:tcMar>
              <w:top w:w="100.0" w:type="dxa"/>
              <w:left w:w="100.0" w:type="dxa"/>
              <w:bottom w:w="100.0" w:type="dxa"/>
              <w:right w:w="100.0" w:type="dxa"/>
            </w:tcMar>
            <w:vAlign w:val="top"/>
          </w:tcPr>
          <w:p w:rsidR="00000000" w:rsidDel="00000000" w:rsidP="00000000" w:rsidRDefault="00000000" w:rsidRPr="00000000" w14:paraId="00000252">
            <w:pPr>
              <w:jc w:val="center"/>
              <w:rPr>
                <w:rFonts w:ascii="Times New Roman" w:cs="Times New Roman" w:eastAsia="Times New Roman" w:hAnsi="Times New Roman"/>
                <w:b w:val="1"/>
                <w:color w:val="ffffff"/>
                <w:sz w:val="18"/>
                <w:szCs w:val="18"/>
              </w:rPr>
            </w:pPr>
            <w:r w:rsidDel="00000000" w:rsidR="00000000" w:rsidRPr="00000000">
              <w:rPr>
                <w:rFonts w:ascii="Times New Roman" w:cs="Times New Roman" w:eastAsia="Times New Roman" w:hAnsi="Times New Roman"/>
                <w:b w:val="1"/>
                <w:color w:val="ffffff"/>
                <w:sz w:val="18"/>
                <w:szCs w:val="18"/>
                <w:rtl w:val="0"/>
              </w:rPr>
              <w:t xml:space="preserve">Urgencia</w:t>
            </w:r>
          </w:p>
        </w:tc>
      </w:tr>
      <w:tr>
        <w:trPr>
          <w:cantSplit w:val="0"/>
          <w:trHeight w:val="68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53">
            <w:pPr>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Protección de Datos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54">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Ausencia total de marco normativo para protección de datos personales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55">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Muy Alto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56">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Crítica</w:t>
            </w:r>
          </w:p>
        </w:tc>
      </w:tr>
      <w:tr>
        <w:trPr>
          <w:cantSplit w:val="0"/>
          <w:trHeight w:val="68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57">
            <w:pPr>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Servicios Digitales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58">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Carencia de catálogo y plataformas de servicios digitales ciudadanos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59">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Alto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5A">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Alta</w:t>
            </w:r>
          </w:p>
        </w:tc>
      </w:tr>
      <w:tr>
        <w:trPr>
          <w:cantSplit w:val="0"/>
          <w:trHeight w:val="68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5B">
            <w:pPr>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Auditoría y Control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5C">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Ausencia de evaluación continua de métricas específicas de calidad de servicios digitales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5D">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Medio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5E">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Media</w:t>
            </w:r>
          </w:p>
        </w:tc>
      </w:tr>
      <w:tr>
        <w:trPr>
          <w:cantSplit w:val="0"/>
          <w:trHeight w:val="68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5F">
            <w:pPr>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Plan Estratégico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60">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Plan de transformación digital incompleto, sin métricas ni cronograma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61">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Medio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62">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Media</w:t>
            </w:r>
          </w:p>
        </w:tc>
      </w:tr>
      <w:tr>
        <w:trPr>
          <w:cantSplit w:val="0"/>
          <w:trHeight w:val="68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63">
            <w:pPr>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Interoperabilidad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64">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Estrategias definidas pero sin implementación técnica efectiva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65">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Medio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66">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Media</w:t>
            </w:r>
          </w:p>
        </w:tc>
      </w:tr>
      <w:tr>
        <w:trPr>
          <w:cantSplit w:val="0"/>
          <w:trHeight w:val="68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67">
            <w:pPr>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Recursos Humanos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68">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Falta de personal especializado en tecnologías emergentes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69">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Alto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6A">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Media</w:t>
            </w:r>
          </w:p>
        </w:tc>
      </w:tr>
      <w:tr>
        <w:trPr>
          <w:cantSplit w:val="0"/>
          <w:trHeight w:val="68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6B">
            <w:pPr>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Presupuesto TI</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6C">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Limitaciones presupuestales para inversión en infraestructura digital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6D">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Alto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6E">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Media</w:t>
            </w:r>
          </w:p>
        </w:tc>
      </w:tr>
    </w:tbl>
    <w:p w:rsidR="00000000" w:rsidDel="00000000" w:rsidP="00000000" w:rsidRDefault="00000000" w:rsidRPr="00000000" w14:paraId="0000026F">
      <w:pPr>
        <w:spacing w:after="80" w:before="280" w:lineRule="auto"/>
        <w:rPr>
          <w:rFonts w:ascii="Times New Roman" w:cs="Times New Roman" w:eastAsia="Times New Roman" w:hAnsi="Times New Roman"/>
          <w:b w:val="1"/>
        </w:rPr>
      </w:pPr>
      <w:bookmarkStart w:colFirst="0" w:colLast="0" w:name="_heading=h.ux1kk7xzoyoa" w:id="54"/>
      <w:bookmarkEnd w:id="54"/>
      <w:r w:rsidDel="00000000" w:rsidR="00000000" w:rsidRPr="00000000">
        <w:rPr>
          <w:rtl w:val="0"/>
        </w:rPr>
      </w:r>
    </w:p>
    <w:p w:rsidR="00000000" w:rsidDel="00000000" w:rsidP="00000000" w:rsidRDefault="00000000" w:rsidRPr="00000000" w14:paraId="00000270">
      <w:pPr>
        <w:spacing w:after="80" w:before="280" w:lineRule="auto"/>
        <w:rPr>
          <w:rFonts w:ascii="Times New Roman" w:cs="Times New Roman" w:eastAsia="Times New Roman" w:hAnsi="Times New Roman"/>
          <w:b w:val="1"/>
        </w:rPr>
      </w:pPr>
      <w:bookmarkStart w:colFirst="0" w:colLast="0" w:name="_heading=h.btibcwz7th" w:id="55"/>
      <w:bookmarkEnd w:id="55"/>
      <w:r w:rsidDel="00000000" w:rsidR="00000000" w:rsidRPr="00000000">
        <w:rPr>
          <w:rtl w:val="0"/>
        </w:rPr>
      </w:r>
    </w:p>
    <w:p w:rsidR="00000000" w:rsidDel="00000000" w:rsidP="00000000" w:rsidRDefault="00000000" w:rsidRPr="00000000" w14:paraId="00000271">
      <w:pPr>
        <w:spacing w:after="80" w:before="280" w:lineRule="auto"/>
        <w:rPr>
          <w:rFonts w:ascii="Times New Roman" w:cs="Times New Roman" w:eastAsia="Times New Roman" w:hAnsi="Times New Roman"/>
          <w:b w:val="1"/>
        </w:rPr>
      </w:pPr>
      <w:bookmarkStart w:colFirst="0" w:colLast="0" w:name="_heading=h.pcuktfwroyo9" w:id="56"/>
      <w:bookmarkEnd w:id="56"/>
      <w:r w:rsidDel="00000000" w:rsidR="00000000" w:rsidRPr="00000000">
        <w:rPr>
          <w:rtl w:val="0"/>
        </w:rPr>
      </w:r>
    </w:p>
    <w:p w:rsidR="00000000" w:rsidDel="00000000" w:rsidP="00000000" w:rsidRDefault="00000000" w:rsidRPr="00000000" w14:paraId="00000272">
      <w:pPr>
        <w:spacing w:after="80" w:before="280" w:lineRule="auto"/>
        <w:rPr>
          <w:rFonts w:ascii="Times New Roman" w:cs="Times New Roman" w:eastAsia="Times New Roman" w:hAnsi="Times New Roman"/>
          <w:b w:val="1"/>
        </w:rPr>
      </w:pPr>
      <w:bookmarkStart w:colFirst="0" w:colLast="0" w:name="_heading=h.qk4wkt2ajqn5" w:id="57"/>
      <w:bookmarkEnd w:id="57"/>
      <w:r w:rsidDel="00000000" w:rsidR="00000000" w:rsidRPr="00000000">
        <w:rPr>
          <w:rtl w:val="0"/>
        </w:rPr>
      </w:r>
    </w:p>
    <w:p w:rsidR="00000000" w:rsidDel="00000000" w:rsidP="00000000" w:rsidRDefault="00000000" w:rsidRPr="00000000" w14:paraId="00000273">
      <w:pPr>
        <w:spacing w:after="80" w:before="280" w:lineRule="auto"/>
        <w:rPr>
          <w:rFonts w:ascii="Times New Roman" w:cs="Times New Roman" w:eastAsia="Times New Roman" w:hAnsi="Times New Roman"/>
          <w:b w:val="1"/>
        </w:rPr>
      </w:pPr>
      <w:bookmarkStart w:colFirst="0" w:colLast="0" w:name="_heading=h.jlyi39l1snm9" w:id="58"/>
      <w:bookmarkEnd w:id="58"/>
      <w:r w:rsidDel="00000000" w:rsidR="00000000" w:rsidRPr="00000000">
        <w:rPr>
          <w:rtl w:val="0"/>
        </w:rPr>
      </w:r>
    </w:p>
    <w:p w:rsidR="00000000" w:rsidDel="00000000" w:rsidP="00000000" w:rsidRDefault="00000000" w:rsidRPr="00000000" w14:paraId="00000274">
      <w:pPr>
        <w:pStyle w:val="Heading3"/>
        <w:spacing w:after="80" w:before="280" w:lineRule="auto"/>
        <w:rPr>
          <w:rFonts w:ascii="Times New Roman" w:cs="Times New Roman" w:eastAsia="Times New Roman" w:hAnsi="Times New Roman"/>
          <w:b w:val="1"/>
          <w:color w:val="000000"/>
          <w:sz w:val="22"/>
          <w:szCs w:val="22"/>
        </w:rPr>
      </w:pPr>
      <w:bookmarkStart w:colFirst="0" w:colLast="0" w:name="_heading=h.rfe86ynzlthi" w:id="59"/>
      <w:bookmarkEnd w:id="59"/>
      <w:r w:rsidDel="00000000" w:rsidR="00000000" w:rsidRPr="00000000">
        <w:rPr>
          <w:rFonts w:ascii="Times New Roman" w:cs="Times New Roman" w:eastAsia="Times New Roman" w:hAnsi="Times New Roman"/>
          <w:b w:val="1"/>
          <w:color w:val="000000"/>
          <w:sz w:val="22"/>
          <w:szCs w:val="22"/>
          <w:rtl w:val="0"/>
        </w:rPr>
        <w:t xml:space="preserve">Oportunidades (Factores Externos Positivos)</w:t>
      </w:r>
    </w:p>
    <w:tbl>
      <w:tblPr>
        <w:tblStyle w:val="Table9"/>
        <w:tblW w:w="90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025"/>
        <w:gridCol w:w="4305"/>
        <w:gridCol w:w="1245"/>
        <w:gridCol w:w="1515"/>
        <w:tblGridChange w:id="0">
          <w:tblGrid>
            <w:gridCol w:w="2025"/>
            <w:gridCol w:w="4305"/>
            <w:gridCol w:w="1245"/>
            <w:gridCol w:w="1515"/>
          </w:tblGrid>
        </w:tblGridChange>
      </w:tblGrid>
      <w:tr>
        <w:trPr>
          <w:cantSplit w:val="0"/>
          <w:trHeight w:val="455" w:hRule="atLeast"/>
          <w:tblHeader w:val="0"/>
        </w:trPr>
        <w:tc>
          <w:tcPr>
            <w:tcBorders>
              <w:top w:color="000000" w:space="0" w:sz="4" w:val="single"/>
              <w:left w:color="000000" w:space="0" w:sz="4" w:val="single"/>
              <w:bottom w:color="000000" w:space="0" w:sz="4" w:val="single"/>
              <w:right w:color="000000" w:space="0" w:sz="4" w:val="single"/>
            </w:tcBorders>
            <w:shd w:fill="b7b7b7" w:val="clear"/>
            <w:tcMar>
              <w:top w:w="100.0" w:type="dxa"/>
              <w:left w:w="100.0" w:type="dxa"/>
              <w:bottom w:w="100.0" w:type="dxa"/>
              <w:right w:w="100.0" w:type="dxa"/>
            </w:tcMar>
            <w:vAlign w:val="top"/>
          </w:tcPr>
          <w:p w:rsidR="00000000" w:rsidDel="00000000" w:rsidP="00000000" w:rsidRDefault="00000000" w:rsidRPr="00000000" w14:paraId="00000275">
            <w:pPr>
              <w:jc w:val="center"/>
              <w:rPr>
                <w:rFonts w:ascii="Times New Roman" w:cs="Times New Roman" w:eastAsia="Times New Roman" w:hAnsi="Times New Roman"/>
                <w:b w:val="1"/>
                <w:color w:val="ffffff"/>
                <w:sz w:val="18"/>
                <w:szCs w:val="18"/>
              </w:rPr>
            </w:pPr>
            <w:r w:rsidDel="00000000" w:rsidR="00000000" w:rsidRPr="00000000">
              <w:rPr>
                <w:rFonts w:ascii="Times New Roman" w:cs="Times New Roman" w:eastAsia="Times New Roman" w:hAnsi="Times New Roman"/>
                <w:b w:val="1"/>
                <w:color w:val="ffffff"/>
                <w:sz w:val="18"/>
                <w:szCs w:val="18"/>
                <w:rtl w:val="0"/>
              </w:rPr>
              <w:t xml:space="preserve">Área</w:t>
            </w:r>
          </w:p>
        </w:tc>
        <w:tc>
          <w:tcPr>
            <w:tcBorders>
              <w:top w:color="000000" w:space="0" w:sz="4" w:val="single"/>
              <w:left w:color="000000" w:space="0" w:sz="4" w:val="single"/>
              <w:bottom w:color="000000" w:space="0" w:sz="4" w:val="single"/>
              <w:right w:color="000000" w:space="0" w:sz="4" w:val="single"/>
            </w:tcBorders>
            <w:shd w:fill="b7b7b7" w:val="clear"/>
            <w:tcMar>
              <w:top w:w="100.0" w:type="dxa"/>
              <w:left w:w="100.0" w:type="dxa"/>
              <w:bottom w:w="100.0" w:type="dxa"/>
              <w:right w:w="100.0" w:type="dxa"/>
            </w:tcMar>
            <w:vAlign w:val="top"/>
          </w:tcPr>
          <w:p w:rsidR="00000000" w:rsidDel="00000000" w:rsidP="00000000" w:rsidRDefault="00000000" w:rsidRPr="00000000" w14:paraId="00000276">
            <w:pPr>
              <w:jc w:val="center"/>
              <w:rPr>
                <w:rFonts w:ascii="Times New Roman" w:cs="Times New Roman" w:eastAsia="Times New Roman" w:hAnsi="Times New Roman"/>
                <w:b w:val="1"/>
                <w:color w:val="ffffff"/>
                <w:sz w:val="18"/>
                <w:szCs w:val="18"/>
              </w:rPr>
            </w:pPr>
            <w:r w:rsidDel="00000000" w:rsidR="00000000" w:rsidRPr="00000000">
              <w:rPr>
                <w:rFonts w:ascii="Times New Roman" w:cs="Times New Roman" w:eastAsia="Times New Roman" w:hAnsi="Times New Roman"/>
                <w:b w:val="1"/>
                <w:color w:val="ffffff"/>
                <w:sz w:val="18"/>
                <w:szCs w:val="18"/>
                <w:rtl w:val="0"/>
              </w:rPr>
              <w:t xml:space="preserve">Descripción</w:t>
            </w:r>
          </w:p>
        </w:tc>
        <w:tc>
          <w:tcPr>
            <w:tcBorders>
              <w:top w:color="000000" w:space="0" w:sz="4" w:val="single"/>
              <w:left w:color="000000" w:space="0" w:sz="4" w:val="single"/>
              <w:bottom w:color="000000" w:space="0" w:sz="4" w:val="single"/>
              <w:right w:color="000000" w:space="0" w:sz="4" w:val="single"/>
            </w:tcBorders>
            <w:shd w:fill="b7b7b7" w:val="clear"/>
            <w:tcMar>
              <w:top w:w="100.0" w:type="dxa"/>
              <w:left w:w="100.0" w:type="dxa"/>
              <w:bottom w:w="100.0" w:type="dxa"/>
              <w:right w:w="100.0" w:type="dxa"/>
            </w:tcMar>
            <w:vAlign w:val="top"/>
          </w:tcPr>
          <w:p w:rsidR="00000000" w:rsidDel="00000000" w:rsidP="00000000" w:rsidRDefault="00000000" w:rsidRPr="00000000" w14:paraId="00000277">
            <w:pPr>
              <w:jc w:val="center"/>
              <w:rPr>
                <w:rFonts w:ascii="Times New Roman" w:cs="Times New Roman" w:eastAsia="Times New Roman" w:hAnsi="Times New Roman"/>
                <w:b w:val="1"/>
                <w:color w:val="ffffff"/>
                <w:sz w:val="18"/>
                <w:szCs w:val="18"/>
              </w:rPr>
            </w:pPr>
            <w:r w:rsidDel="00000000" w:rsidR="00000000" w:rsidRPr="00000000">
              <w:rPr>
                <w:rFonts w:ascii="Times New Roman" w:cs="Times New Roman" w:eastAsia="Times New Roman" w:hAnsi="Times New Roman"/>
                <w:b w:val="1"/>
                <w:color w:val="ffffff"/>
                <w:sz w:val="18"/>
                <w:szCs w:val="18"/>
                <w:rtl w:val="0"/>
              </w:rPr>
              <w:t xml:space="preserve">Potencial</w:t>
            </w:r>
          </w:p>
        </w:tc>
        <w:tc>
          <w:tcPr>
            <w:tcBorders>
              <w:top w:color="000000" w:space="0" w:sz="4" w:val="single"/>
              <w:left w:color="000000" w:space="0" w:sz="4" w:val="single"/>
              <w:bottom w:color="000000" w:space="0" w:sz="4" w:val="single"/>
              <w:right w:color="000000" w:space="0" w:sz="4" w:val="single"/>
            </w:tcBorders>
            <w:shd w:fill="b7b7b7" w:val="clear"/>
            <w:tcMar>
              <w:top w:w="100.0" w:type="dxa"/>
              <w:left w:w="100.0" w:type="dxa"/>
              <w:bottom w:w="100.0" w:type="dxa"/>
              <w:right w:w="100.0" w:type="dxa"/>
            </w:tcMar>
            <w:vAlign w:val="top"/>
          </w:tcPr>
          <w:p w:rsidR="00000000" w:rsidDel="00000000" w:rsidP="00000000" w:rsidRDefault="00000000" w:rsidRPr="00000000" w14:paraId="00000278">
            <w:pPr>
              <w:jc w:val="center"/>
              <w:rPr>
                <w:rFonts w:ascii="Times New Roman" w:cs="Times New Roman" w:eastAsia="Times New Roman" w:hAnsi="Times New Roman"/>
                <w:b w:val="1"/>
                <w:color w:val="ffffff"/>
                <w:sz w:val="18"/>
                <w:szCs w:val="18"/>
              </w:rPr>
            </w:pPr>
            <w:r w:rsidDel="00000000" w:rsidR="00000000" w:rsidRPr="00000000">
              <w:rPr>
                <w:rFonts w:ascii="Times New Roman" w:cs="Times New Roman" w:eastAsia="Times New Roman" w:hAnsi="Times New Roman"/>
                <w:b w:val="1"/>
                <w:color w:val="ffffff"/>
                <w:sz w:val="18"/>
                <w:szCs w:val="18"/>
                <w:rtl w:val="0"/>
              </w:rPr>
              <w:t xml:space="preserve">Factibilidad</w:t>
            </w:r>
          </w:p>
        </w:tc>
      </w:tr>
      <w:tr>
        <w:trPr>
          <w:cantSplit w:val="0"/>
          <w:trHeight w:val="68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79">
            <w:pPr>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Marco Legal Nacional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7A">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Nueva normatividad que impulsa la transformación digital pública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7B">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Muy Alto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7C">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Alta</w:t>
            </w:r>
          </w:p>
        </w:tc>
      </w:tr>
      <w:tr>
        <w:trPr>
          <w:cantSplit w:val="0"/>
          <w:trHeight w:val="68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7D">
            <w:pPr>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Financiamiento Externo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7E">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Disponibilidad de recursos de cooperación internacional para GD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7F">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Alto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80">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Alta</w:t>
            </w:r>
          </w:p>
        </w:tc>
      </w:tr>
      <w:tr>
        <w:trPr>
          <w:cantSplit w:val="0"/>
          <w:trHeight w:val="68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81">
            <w:pPr>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Ecosistema Digital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82">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Crecimiento del sector tecnológico y proveedores especializados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83">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Alto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84">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Alta</w:t>
            </w:r>
          </w:p>
        </w:tc>
      </w:tr>
      <w:tr>
        <w:trPr>
          <w:cantSplit w:val="0"/>
          <w:trHeight w:val="68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85">
            <w:pPr>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Demanda Ciudadana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86">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Incremento en expectativas de servicios digitales post-pandemia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87">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Alto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88">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Alta</w:t>
            </w:r>
          </w:p>
        </w:tc>
      </w:tr>
      <w:tr>
        <w:trPr>
          <w:cantSplit w:val="0"/>
          <w:trHeight w:val="68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89">
            <w:pPr>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Alianzas Estratégicas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8A">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Posibilidad de convenios con universidades y sector privado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8B">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Medio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8C">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Alta</w:t>
            </w:r>
          </w:p>
        </w:tc>
      </w:tr>
      <w:tr>
        <w:trPr>
          <w:cantSplit w:val="0"/>
          <w:trHeight w:val="68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8D">
            <w:pPr>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Tecnologías Emergentes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8E">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Acceso a soluciones cloud, IA e IoT a costos decrecientes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8F">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Alto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90">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Media</w:t>
            </w:r>
          </w:p>
        </w:tc>
      </w:tr>
      <w:tr>
        <w:trPr>
          <w:cantSplit w:val="0"/>
          <w:trHeight w:val="68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91">
            <w:pPr>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Benchmarking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92">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Experiencias exitosas de otras entidades públicas para replicar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93">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Medio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94">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Alta</w:t>
            </w:r>
          </w:p>
        </w:tc>
      </w:tr>
    </w:tbl>
    <w:p w:rsidR="00000000" w:rsidDel="00000000" w:rsidP="00000000" w:rsidRDefault="00000000" w:rsidRPr="00000000" w14:paraId="00000295">
      <w:pPr>
        <w:spacing w:after="80" w:before="280" w:lineRule="auto"/>
        <w:rPr>
          <w:rFonts w:ascii="Times New Roman" w:cs="Times New Roman" w:eastAsia="Times New Roman" w:hAnsi="Times New Roman"/>
          <w:b w:val="1"/>
        </w:rPr>
      </w:pPr>
      <w:bookmarkStart w:colFirst="0" w:colLast="0" w:name="_heading=h.oji32wbvgxf5" w:id="60"/>
      <w:bookmarkEnd w:id="60"/>
      <w:r w:rsidDel="00000000" w:rsidR="00000000" w:rsidRPr="00000000">
        <w:rPr>
          <w:rtl w:val="0"/>
        </w:rPr>
      </w:r>
    </w:p>
    <w:p w:rsidR="00000000" w:rsidDel="00000000" w:rsidP="00000000" w:rsidRDefault="00000000" w:rsidRPr="00000000" w14:paraId="00000296">
      <w:pPr>
        <w:pStyle w:val="Heading3"/>
        <w:spacing w:after="80" w:before="280" w:lineRule="auto"/>
        <w:rPr>
          <w:rFonts w:ascii="Times New Roman" w:cs="Times New Roman" w:eastAsia="Times New Roman" w:hAnsi="Times New Roman"/>
          <w:b w:val="1"/>
          <w:color w:val="000000"/>
          <w:sz w:val="22"/>
          <w:szCs w:val="22"/>
        </w:rPr>
      </w:pPr>
      <w:bookmarkStart w:colFirst="0" w:colLast="0" w:name="_heading=h.z8w42ietju1y" w:id="61"/>
      <w:bookmarkEnd w:id="61"/>
      <w:r w:rsidDel="00000000" w:rsidR="00000000" w:rsidRPr="00000000">
        <w:rPr>
          <w:rFonts w:ascii="Times New Roman" w:cs="Times New Roman" w:eastAsia="Times New Roman" w:hAnsi="Times New Roman"/>
          <w:b w:val="1"/>
          <w:color w:val="000000"/>
          <w:sz w:val="22"/>
          <w:szCs w:val="22"/>
          <w:rtl w:val="0"/>
        </w:rPr>
        <w:t xml:space="preserve">Fortalezas (Factores Internos Positivos)</w:t>
      </w:r>
    </w:p>
    <w:tbl>
      <w:tblPr>
        <w:tblStyle w:val="Table10"/>
        <w:tblW w:w="93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040"/>
        <w:gridCol w:w="4395"/>
        <w:gridCol w:w="885"/>
        <w:gridCol w:w="2010"/>
        <w:tblGridChange w:id="0">
          <w:tblGrid>
            <w:gridCol w:w="2040"/>
            <w:gridCol w:w="4395"/>
            <w:gridCol w:w="885"/>
            <w:gridCol w:w="2010"/>
          </w:tblGrid>
        </w:tblGridChange>
      </w:tblGrid>
      <w:tr>
        <w:trPr>
          <w:cantSplit w:val="0"/>
          <w:trHeight w:val="455" w:hRule="atLeast"/>
          <w:tblHeader w:val="0"/>
        </w:trPr>
        <w:tc>
          <w:tcPr>
            <w:tcBorders>
              <w:top w:color="000000" w:space="0" w:sz="4" w:val="single"/>
              <w:left w:color="000000" w:space="0" w:sz="4" w:val="single"/>
              <w:bottom w:color="000000" w:space="0" w:sz="4" w:val="single"/>
              <w:right w:color="000000" w:space="0" w:sz="4" w:val="single"/>
            </w:tcBorders>
            <w:shd w:fill="b7b7b7" w:val="clear"/>
            <w:tcMar>
              <w:top w:w="100.0" w:type="dxa"/>
              <w:left w:w="100.0" w:type="dxa"/>
              <w:bottom w:w="100.0" w:type="dxa"/>
              <w:right w:w="100.0" w:type="dxa"/>
            </w:tcMar>
            <w:vAlign w:val="top"/>
          </w:tcPr>
          <w:p w:rsidR="00000000" w:rsidDel="00000000" w:rsidP="00000000" w:rsidRDefault="00000000" w:rsidRPr="00000000" w14:paraId="00000297">
            <w:pPr>
              <w:jc w:val="center"/>
              <w:rPr>
                <w:rFonts w:ascii="Times New Roman" w:cs="Times New Roman" w:eastAsia="Times New Roman" w:hAnsi="Times New Roman"/>
                <w:b w:val="1"/>
                <w:color w:val="ffffff"/>
                <w:sz w:val="18"/>
                <w:szCs w:val="18"/>
              </w:rPr>
            </w:pPr>
            <w:r w:rsidDel="00000000" w:rsidR="00000000" w:rsidRPr="00000000">
              <w:rPr>
                <w:rFonts w:ascii="Times New Roman" w:cs="Times New Roman" w:eastAsia="Times New Roman" w:hAnsi="Times New Roman"/>
                <w:b w:val="1"/>
                <w:color w:val="ffffff"/>
                <w:sz w:val="18"/>
                <w:szCs w:val="18"/>
                <w:rtl w:val="0"/>
              </w:rPr>
              <w:t xml:space="preserve">Área</w:t>
            </w:r>
          </w:p>
        </w:tc>
        <w:tc>
          <w:tcPr>
            <w:tcBorders>
              <w:top w:color="000000" w:space="0" w:sz="4" w:val="single"/>
              <w:left w:color="000000" w:space="0" w:sz="4" w:val="single"/>
              <w:bottom w:color="000000" w:space="0" w:sz="4" w:val="single"/>
              <w:right w:color="000000" w:space="0" w:sz="4" w:val="single"/>
            </w:tcBorders>
            <w:shd w:fill="b7b7b7" w:val="clear"/>
            <w:tcMar>
              <w:top w:w="100.0" w:type="dxa"/>
              <w:left w:w="100.0" w:type="dxa"/>
              <w:bottom w:w="100.0" w:type="dxa"/>
              <w:right w:w="100.0" w:type="dxa"/>
            </w:tcMar>
            <w:vAlign w:val="top"/>
          </w:tcPr>
          <w:p w:rsidR="00000000" w:rsidDel="00000000" w:rsidP="00000000" w:rsidRDefault="00000000" w:rsidRPr="00000000" w14:paraId="00000298">
            <w:pPr>
              <w:jc w:val="center"/>
              <w:rPr>
                <w:rFonts w:ascii="Times New Roman" w:cs="Times New Roman" w:eastAsia="Times New Roman" w:hAnsi="Times New Roman"/>
                <w:b w:val="1"/>
                <w:color w:val="ffffff"/>
                <w:sz w:val="18"/>
                <w:szCs w:val="18"/>
              </w:rPr>
            </w:pPr>
            <w:r w:rsidDel="00000000" w:rsidR="00000000" w:rsidRPr="00000000">
              <w:rPr>
                <w:rFonts w:ascii="Times New Roman" w:cs="Times New Roman" w:eastAsia="Times New Roman" w:hAnsi="Times New Roman"/>
                <w:b w:val="1"/>
                <w:color w:val="ffffff"/>
                <w:sz w:val="18"/>
                <w:szCs w:val="18"/>
                <w:rtl w:val="0"/>
              </w:rPr>
              <w:t xml:space="preserve">Descripción</w:t>
            </w:r>
          </w:p>
        </w:tc>
        <w:tc>
          <w:tcPr>
            <w:tcBorders>
              <w:top w:color="000000" w:space="0" w:sz="4" w:val="single"/>
              <w:left w:color="000000" w:space="0" w:sz="4" w:val="single"/>
              <w:bottom w:color="000000" w:space="0" w:sz="4" w:val="single"/>
              <w:right w:color="000000" w:space="0" w:sz="4" w:val="single"/>
            </w:tcBorders>
            <w:shd w:fill="b7b7b7" w:val="clear"/>
            <w:tcMar>
              <w:top w:w="100.0" w:type="dxa"/>
              <w:left w:w="100.0" w:type="dxa"/>
              <w:bottom w:w="100.0" w:type="dxa"/>
              <w:right w:w="100.0" w:type="dxa"/>
            </w:tcMar>
            <w:vAlign w:val="top"/>
          </w:tcPr>
          <w:p w:rsidR="00000000" w:rsidDel="00000000" w:rsidP="00000000" w:rsidRDefault="00000000" w:rsidRPr="00000000" w14:paraId="00000299">
            <w:pPr>
              <w:jc w:val="center"/>
              <w:rPr>
                <w:rFonts w:ascii="Times New Roman" w:cs="Times New Roman" w:eastAsia="Times New Roman" w:hAnsi="Times New Roman"/>
                <w:b w:val="1"/>
                <w:color w:val="ffffff"/>
                <w:sz w:val="18"/>
                <w:szCs w:val="18"/>
              </w:rPr>
            </w:pPr>
            <w:r w:rsidDel="00000000" w:rsidR="00000000" w:rsidRPr="00000000">
              <w:rPr>
                <w:rFonts w:ascii="Times New Roman" w:cs="Times New Roman" w:eastAsia="Times New Roman" w:hAnsi="Times New Roman"/>
                <w:b w:val="1"/>
                <w:color w:val="ffffff"/>
                <w:sz w:val="18"/>
                <w:szCs w:val="18"/>
                <w:rtl w:val="0"/>
              </w:rPr>
              <w:t xml:space="preserve">Nivel</w:t>
            </w:r>
          </w:p>
        </w:tc>
        <w:tc>
          <w:tcPr>
            <w:tcBorders>
              <w:top w:color="000000" w:space="0" w:sz="4" w:val="single"/>
              <w:left w:color="000000" w:space="0" w:sz="4" w:val="single"/>
              <w:bottom w:color="000000" w:space="0" w:sz="4" w:val="single"/>
              <w:right w:color="000000" w:space="0" w:sz="4" w:val="single"/>
            </w:tcBorders>
            <w:shd w:fill="b7b7b7" w:val="clear"/>
            <w:tcMar>
              <w:top w:w="100.0" w:type="dxa"/>
              <w:left w:w="100.0" w:type="dxa"/>
              <w:bottom w:w="100.0" w:type="dxa"/>
              <w:right w:w="100.0" w:type="dxa"/>
            </w:tcMar>
            <w:vAlign w:val="top"/>
          </w:tcPr>
          <w:p w:rsidR="00000000" w:rsidDel="00000000" w:rsidP="00000000" w:rsidRDefault="00000000" w:rsidRPr="00000000" w14:paraId="0000029A">
            <w:pPr>
              <w:jc w:val="center"/>
              <w:rPr>
                <w:rFonts w:ascii="Times New Roman" w:cs="Times New Roman" w:eastAsia="Times New Roman" w:hAnsi="Times New Roman"/>
                <w:b w:val="1"/>
                <w:color w:val="ffffff"/>
                <w:sz w:val="18"/>
                <w:szCs w:val="18"/>
              </w:rPr>
            </w:pPr>
            <w:r w:rsidDel="00000000" w:rsidR="00000000" w:rsidRPr="00000000">
              <w:rPr>
                <w:rFonts w:ascii="Times New Roman" w:cs="Times New Roman" w:eastAsia="Times New Roman" w:hAnsi="Times New Roman"/>
                <w:b w:val="1"/>
                <w:color w:val="ffffff"/>
                <w:sz w:val="18"/>
                <w:szCs w:val="18"/>
                <w:rtl w:val="0"/>
              </w:rPr>
              <w:t xml:space="preserve">Aprovechamiento</w:t>
            </w:r>
          </w:p>
        </w:tc>
      </w:tr>
      <w:tr>
        <w:trPr>
          <w:cantSplit w:val="0"/>
          <w:trHeight w:val="68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9B">
            <w:pPr>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Política Institucional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9C">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Política de gobierno digital completamente alineada y aprobada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9D">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Alto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9E">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Óptimo</w:t>
            </w:r>
          </w:p>
        </w:tc>
      </w:tr>
      <w:tr>
        <w:trPr>
          <w:cantSplit w:val="0"/>
          <w:trHeight w:val="68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9F">
            <w:pPr>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Seguridad Información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A0">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Marco normativo de seguridad informática establecido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A1">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Alto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A2">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Bueno</w:t>
            </w:r>
          </w:p>
        </w:tc>
      </w:tr>
      <w:tr>
        <w:trPr>
          <w:cantSplit w:val="0"/>
          <w:trHeight w:val="68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A3">
            <w:pPr>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Accesibilidad Digital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A4">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Consideración de accesibilidad en desarrollos web institucionales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A5">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Medio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A6">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Bueno</w:t>
            </w:r>
          </w:p>
        </w:tc>
      </w:tr>
      <w:tr>
        <w:trPr>
          <w:cantSplit w:val="0"/>
          <w:trHeight w:val="68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A7">
            <w:pPr>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Capacitación Básica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A8">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Personal con formación inicial en conceptos de gobierno digital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A9">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Medio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AA">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Regular</w:t>
            </w:r>
          </w:p>
        </w:tc>
      </w:tr>
      <w:tr>
        <w:trPr>
          <w:cantSplit w:val="0"/>
          <w:trHeight w:val="68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AB">
            <w:pPr>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Liderazgo Directivo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AC">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Apoyo de la alta dirección para iniciativas de transformación digital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AD">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Alto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AE">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Bueno</w:t>
            </w:r>
          </w:p>
        </w:tc>
      </w:tr>
      <w:tr>
        <w:trPr>
          <w:cantSplit w:val="0"/>
          <w:trHeight w:val="68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AF">
            <w:pPr>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Infraestructura Base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B0">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Conectividad y equipamiento básico disponible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B1">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Medio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B2">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Regular</w:t>
            </w:r>
          </w:p>
        </w:tc>
      </w:tr>
      <w:tr>
        <w:trPr>
          <w:cantSplit w:val="0"/>
          <w:trHeight w:val="68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B3">
            <w:pPr>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Cultura de Cambio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B4">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Apertura organizacional hacia la innovación tecnológica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B5">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Medio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B6">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Regular</w:t>
            </w:r>
          </w:p>
        </w:tc>
      </w:tr>
    </w:tbl>
    <w:p w:rsidR="00000000" w:rsidDel="00000000" w:rsidP="00000000" w:rsidRDefault="00000000" w:rsidRPr="00000000" w14:paraId="000002B7">
      <w:pPr>
        <w:spacing w:after="80" w:before="280" w:lineRule="auto"/>
        <w:rPr>
          <w:rFonts w:ascii="Times New Roman" w:cs="Times New Roman" w:eastAsia="Times New Roman" w:hAnsi="Times New Roman"/>
          <w:b w:val="1"/>
        </w:rPr>
      </w:pPr>
      <w:bookmarkStart w:colFirst="0" w:colLast="0" w:name="_heading=h.82pvehsdzdrb" w:id="62"/>
      <w:bookmarkEnd w:id="62"/>
      <w:r w:rsidDel="00000000" w:rsidR="00000000" w:rsidRPr="00000000">
        <w:rPr>
          <w:rtl w:val="0"/>
        </w:rPr>
      </w:r>
    </w:p>
    <w:p w:rsidR="00000000" w:rsidDel="00000000" w:rsidP="00000000" w:rsidRDefault="00000000" w:rsidRPr="00000000" w14:paraId="000002B8">
      <w:pPr>
        <w:pStyle w:val="Heading3"/>
        <w:spacing w:after="80" w:before="280" w:lineRule="auto"/>
        <w:rPr>
          <w:rFonts w:ascii="Times New Roman" w:cs="Times New Roman" w:eastAsia="Times New Roman" w:hAnsi="Times New Roman"/>
          <w:b w:val="1"/>
          <w:color w:val="000000"/>
          <w:sz w:val="22"/>
          <w:szCs w:val="22"/>
        </w:rPr>
      </w:pPr>
      <w:bookmarkStart w:colFirst="0" w:colLast="0" w:name="_heading=h.a2g88infqssf" w:id="63"/>
      <w:bookmarkEnd w:id="63"/>
      <w:r w:rsidDel="00000000" w:rsidR="00000000" w:rsidRPr="00000000">
        <w:rPr>
          <w:rFonts w:ascii="Times New Roman" w:cs="Times New Roman" w:eastAsia="Times New Roman" w:hAnsi="Times New Roman"/>
          <w:b w:val="1"/>
          <w:color w:val="000000"/>
          <w:sz w:val="22"/>
          <w:szCs w:val="22"/>
          <w:rtl w:val="0"/>
        </w:rPr>
        <w:t xml:space="preserve">Amenazas (Factores Externos Negativos)</w:t>
      </w:r>
    </w:p>
    <w:tbl>
      <w:tblPr>
        <w:tblStyle w:val="Table11"/>
        <w:tblW w:w="93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310"/>
        <w:gridCol w:w="4170"/>
        <w:gridCol w:w="1560"/>
        <w:gridCol w:w="1290"/>
        <w:tblGridChange w:id="0">
          <w:tblGrid>
            <w:gridCol w:w="2310"/>
            <w:gridCol w:w="4170"/>
            <w:gridCol w:w="1560"/>
            <w:gridCol w:w="1290"/>
          </w:tblGrid>
        </w:tblGridChange>
      </w:tblGrid>
      <w:tr>
        <w:trPr>
          <w:cantSplit w:val="0"/>
          <w:trHeight w:val="455" w:hRule="atLeast"/>
          <w:tblHeader w:val="0"/>
        </w:trPr>
        <w:tc>
          <w:tcPr>
            <w:tcBorders>
              <w:top w:color="000000" w:space="0" w:sz="4" w:val="single"/>
              <w:left w:color="000000" w:space="0" w:sz="4" w:val="single"/>
              <w:bottom w:color="000000" w:space="0" w:sz="4" w:val="single"/>
              <w:right w:color="000000" w:space="0" w:sz="4" w:val="single"/>
            </w:tcBorders>
            <w:shd w:fill="b7b7b7" w:val="clear"/>
            <w:tcMar>
              <w:top w:w="100.0" w:type="dxa"/>
              <w:left w:w="100.0" w:type="dxa"/>
              <w:bottom w:w="100.0" w:type="dxa"/>
              <w:right w:w="100.0" w:type="dxa"/>
            </w:tcMar>
            <w:vAlign w:val="top"/>
          </w:tcPr>
          <w:p w:rsidR="00000000" w:rsidDel="00000000" w:rsidP="00000000" w:rsidRDefault="00000000" w:rsidRPr="00000000" w14:paraId="000002B9">
            <w:pPr>
              <w:jc w:val="center"/>
              <w:rPr>
                <w:rFonts w:ascii="Times New Roman" w:cs="Times New Roman" w:eastAsia="Times New Roman" w:hAnsi="Times New Roman"/>
                <w:b w:val="1"/>
                <w:color w:val="ffffff"/>
                <w:sz w:val="18"/>
                <w:szCs w:val="18"/>
              </w:rPr>
            </w:pPr>
            <w:r w:rsidDel="00000000" w:rsidR="00000000" w:rsidRPr="00000000">
              <w:rPr>
                <w:rFonts w:ascii="Times New Roman" w:cs="Times New Roman" w:eastAsia="Times New Roman" w:hAnsi="Times New Roman"/>
                <w:b w:val="1"/>
                <w:color w:val="ffffff"/>
                <w:sz w:val="18"/>
                <w:szCs w:val="18"/>
                <w:rtl w:val="0"/>
              </w:rPr>
              <w:t xml:space="preserve">Área</w:t>
            </w:r>
          </w:p>
        </w:tc>
        <w:tc>
          <w:tcPr>
            <w:tcBorders>
              <w:top w:color="000000" w:space="0" w:sz="4" w:val="single"/>
              <w:left w:color="000000" w:space="0" w:sz="4" w:val="single"/>
              <w:bottom w:color="000000" w:space="0" w:sz="4" w:val="single"/>
              <w:right w:color="000000" w:space="0" w:sz="4" w:val="single"/>
            </w:tcBorders>
            <w:shd w:fill="b7b7b7" w:val="clear"/>
            <w:tcMar>
              <w:top w:w="100.0" w:type="dxa"/>
              <w:left w:w="100.0" w:type="dxa"/>
              <w:bottom w:w="100.0" w:type="dxa"/>
              <w:right w:w="100.0" w:type="dxa"/>
            </w:tcMar>
            <w:vAlign w:val="top"/>
          </w:tcPr>
          <w:p w:rsidR="00000000" w:rsidDel="00000000" w:rsidP="00000000" w:rsidRDefault="00000000" w:rsidRPr="00000000" w14:paraId="000002BA">
            <w:pPr>
              <w:jc w:val="center"/>
              <w:rPr>
                <w:rFonts w:ascii="Times New Roman" w:cs="Times New Roman" w:eastAsia="Times New Roman" w:hAnsi="Times New Roman"/>
                <w:b w:val="1"/>
                <w:color w:val="ffffff"/>
                <w:sz w:val="18"/>
                <w:szCs w:val="18"/>
              </w:rPr>
            </w:pPr>
            <w:r w:rsidDel="00000000" w:rsidR="00000000" w:rsidRPr="00000000">
              <w:rPr>
                <w:rFonts w:ascii="Times New Roman" w:cs="Times New Roman" w:eastAsia="Times New Roman" w:hAnsi="Times New Roman"/>
                <w:b w:val="1"/>
                <w:color w:val="ffffff"/>
                <w:sz w:val="18"/>
                <w:szCs w:val="18"/>
                <w:rtl w:val="0"/>
              </w:rPr>
              <w:t xml:space="preserve">Descripción</w:t>
            </w:r>
          </w:p>
        </w:tc>
        <w:tc>
          <w:tcPr>
            <w:tcBorders>
              <w:top w:color="000000" w:space="0" w:sz="4" w:val="single"/>
              <w:left w:color="000000" w:space="0" w:sz="4" w:val="single"/>
              <w:bottom w:color="000000" w:space="0" w:sz="4" w:val="single"/>
              <w:right w:color="000000" w:space="0" w:sz="4" w:val="single"/>
            </w:tcBorders>
            <w:shd w:fill="b7b7b7" w:val="clear"/>
            <w:tcMar>
              <w:top w:w="100.0" w:type="dxa"/>
              <w:left w:w="100.0" w:type="dxa"/>
              <w:bottom w:w="100.0" w:type="dxa"/>
              <w:right w:w="100.0" w:type="dxa"/>
            </w:tcMar>
            <w:vAlign w:val="top"/>
          </w:tcPr>
          <w:p w:rsidR="00000000" w:rsidDel="00000000" w:rsidP="00000000" w:rsidRDefault="00000000" w:rsidRPr="00000000" w14:paraId="000002BB">
            <w:pPr>
              <w:jc w:val="center"/>
              <w:rPr>
                <w:rFonts w:ascii="Times New Roman" w:cs="Times New Roman" w:eastAsia="Times New Roman" w:hAnsi="Times New Roman"/>
                <w:b w:val="1"/>
                <w:color w:val="ffffff"/>
                <w:sz w:val="18"/>
                <w:szCs w:val="18"/>
              </w:rPr>
            </w:pPr>
            <w:r w:rsidDel="00000000" w:rsidR="00000000" w:rsidRPr="00000000">
              <w:rPr>
                <w:rFonts w:ascii="Times New Roman" w:cs="Times New Roman" w:eastAsia="Times New Roman" w:hAnsi="Times New Roman"/>
                <w:b w:val="1"/>
                <w:color w:val="ffffff"/>
                <w:sz w:val="18"/>
                <w:szCs w:val="18"/>
                <w:rtl w:val="0"/>
              </w:rPr>
              <w:t xml:space="preserve">Probabilidad</w:t>
            </w:r>
          </w:p>
        </w:tc>
        <w:tc>
          <w:tcPr>
            <w:tcBorders>
              <w:top w:color="000000" w:space="0" w:sz="4" w:val="single"/>
              <w:left w:color="000000" w:space="0" w:sz="4" w:val="single"/>
              <w:bottom w:color="000000" w:space="0" w:sz="4" w:val="single"/>
              <w:right w:color="000000" w:space="0" w:sz="4" w:val="single"/>
            </w:tcBorders>
            <w:shd w:fill="b7b7b7" w:val="clear"/>
            <w:tcMar>
              <w:top w:w="100.0" w:type="dxa"/>
              <w:left w:w="100.0" w:type="dxa"/>
              <w:bottom w:w="100.0" w:type="dxa"/>
              <w:right w:w="100.0" w:type="dxa"/>
            </w:tcMar>
            <w:vAlign w:val="top"/>
          </w:tcPr>
          <w:p w:rsidR="00000000" w:rsidDel="00000000" w:rsidP="00000000" w:rsidRDefault="00000000" w:rsidRPr="00000000" w14:paraId="000002BC">
            <w:pPr>
              <w:jc w:val="center"/>
              <w:rPr>
                <w:rFonts w:ascii="Times New Roman" w:cs="Times New Roman" w:eastAsia="Times New Roman" w:hAnsi="Times New Roman"/>
                <w:b w:val="1"/>
                <w:color w:val="ffffff"/>
                <w:sz w:val="18"/>
                <w:szCs w:val="18"/>
              </w:rPr>
            </w:pPr>
            <w:r w:rsidDel="00000000" w:rsidR="00000000" w:rsidRPr="00000000">
              <w:rPr>
                <w:rFonts w:ascii="Times New Roman" w:cs="Times New Roman" w:eastAsia="Times New Roman" w:hAnsi="Times New Roman"/>
                <w:b w:val="1"/>
                <w:color w:val="ffffff"/>
                <w:sz w:val="18"/>
                <w:szCs w:val="18"/>
                <w:rtl w:val="0"/>
              </w:rPr>
              <w:t xml:space="preserve">Impacto</w:t>
            </w:r>
          </w:p>
        </w:tc>
      </w:tr>
      <w:tr>
        <w:trPr>
          <w:cantSplit w:val="0"/>
          <w:trHeight w:val="68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BD">
            <w:pPr>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Ciberseguridad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BE">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Incremento de ataques cibernéticos a entidades públicas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BF">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Alta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C0">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Muy Alto</w:t>
            </w:r>
          </w:p>
        </w:tc>
      </w:tr>
      <w:tr>
        <w:trPr>
          <w:cantSplit w:val="0"/>
          <w:trHeight w:val="68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C1">
            <w:pPr>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Brecha Digital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C2">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Limitaciones de acceso tecnológico en población objetivo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C3">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Alta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C4">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Alto</w:t>
            </w:r>
          </w:p>
        </w:tc>
      </w:tr>
      <w:tr>
        <w:trPr>
          <w:cantSplit w:val="0"/>
          <w:trHeight w:val="68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C5">
            <w:pPr>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Cambios Normativos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C6">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Modificaciones frecuentes en regulaciones de gobierno digital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C7">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Media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C8">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Alto</w:t>
            </w:r>
          </w:p>
        </w:tc>
      </w:tr>
      <w:tr>
        <w:trPr>
          <w:cantSplit w:val="0"/>
          <w:trHeight w:val="68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C9">
            <w:pPr>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Obsolescencia Tecnológica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CA">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Rápida evolución tecnológica que puede dejar sistemas obsoletos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CB">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Alta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CC">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Alto</w:t>
            </w:r>
          </w:p>
        </w:tc>
      </w:tr>
      <w:tr>
        <w:trPr>
          <w:cantSplit w:val="0"/>
          <w:trHeight w:val="68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CD">
            <w:pPr>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Competencia Talento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CE">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Escasez de profesionales TI especializados en el mercado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CF">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Alta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D0">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Alto</w:t>
            </w:r>
          </w:p>
        </w:tc>
      </w:tr>
      <w:tr>
        <w:trPr>
          <w:cantSplit w:val="0"/>
          <w:trHeight w:val="68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D1">
            <w:pPr>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Restricciones Presupuestales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D2">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Recortes gubernamentales que afecten inversión en TI</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D3">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Media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D4">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Alto</w:t>
            </w:r>
          </w:p>
        </w:tc>
      </w:tr>
      <w:tr>
        <w:trPr>
          <w:cantSplit w:val="0"/>
          <w:trHeight w:val="68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D5">
            <w:pPr>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Resistencia al Cambio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D6">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Oposición de stakeholders internos y externos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Medio</w:t>
            </w:r>
          </w:p>
        </w:tc>
      </w:tr>
    </w:tbl>
    <w:p w:rsidR="00000000" w:rsidDel="00000000" w:rsidP="00000000" w:rsidRDefault="00000000" w:rsidRPr="00000000" w14:paraId="000002D9">
      <w:pPr>
        <w:pStyle w:val="Heading2"/>
        <w:spacing w:after="80" w:before="360" w:line="259" w:lineRule="auto"/>
        <w:ind w:left="0"/>
        <w:jc w:val="left"/>
        <w:rPr>
          <w:rFonts w:ascii="Times New Roman" w:cs="Times New Roman" w:eastAsia="Times New Roman" w:hAnsi="Times New Roman"/>
        </w:rPr>
      </w:pPr>
      <w:bookmarkStart w:colFirst="0" w:colLast="0" w:name="_heading=h.16ud6chxy9mx" w:id="64"/>
      <w:bookmarkEnd w:id="64"/>
      <w:r w:rsidDel="00000000" w:rsidR="00000000" w:rsidRPr="00000000">
        <w:rPr>
          <w:rtl w:val="0"/>
        </w:rPr>
      </w:r>
    </w:p>
    <w:p w:rsidR="00000000" w:rsidDel="00000000" w:rsidP="00000000" w:rsidRDefault="00000000" w:rsidRPr="00000000" w14:paraId="000002DA">
      <w:pPr>
        <w:pStyle w:val="Heading2"/>
        <w:spacing w:after="80" w:before="360" w:line="259" w:lineRule="auto"/>
        <w:ind w:left="0"/>
        <w:jc w:val="left"/>
        <w:rPr>
          <w:rFonts w:ascii="Times New Roman" w:cs="Times New Roman" w:eastAsia="Times New Roman" w:hAnsi="Times New Roman"/>
        </w:rPr>
      </w:pPr>
      <w:bookmarkStart w:colFirst="0" w:colLast="0" w:name="_heading=h.5amigq51iby1" w:id="65"/>
      <w:bookmarkEnd w:id="65"/>
      <w:r w:rsidDel="00000000" w:rsidR="00000000" w:rsidRPr="00000000">
        <w:rPr>
          <w:rFonts w:ascii="Times New Roman" w:cs="Times New Roman" w:eastAsia="Times New Roman" w:hAnsi="Times New Roman"/>
          <w:rtl w:val="0"/>
        </w:rPr>
        <w:t xml:space="preserve">7.2 ISO 21001:2018</w:t>
      </w:r>
    </w:p>
    <w:p w:rsidR="00000000" w:rsidDel="00000000" w:rsidP="00000000" w:rsidRDefault="00000000" w:rsidRPr="00000000" w14:paraId="000002DB">
      <w:pPr>
        <w:pStyle w:val="Heading3"/>
        <w:spacing w:after="80" w:before="280" w:lineRule="auto"/>
        <w:rPr>
          <w:rFonts w:ascii="Times New Roman" w:cs="Times New Roman" w:eastAsia="Times New Roman" w:hAnsi="Times New Roman"/>
          <w:b w:val="1"/>
          <w:color w:val="000000"/>
          <w:sz w:val="22"/>
          <w:szCs w:val="22"/>
        </w:rPr>
      </w:pPr>
      <w:bookmarkStart w:colFirst="0" w:colLast="0" w:name="_heading=h.uk5uqbhmzx0e" w:id="66"/>
      <w:bookmarkEnd w:id="66"/>
      <w:r w:rsidDel="00000000" w:rsidR="00000000" w:rsidRPr="00000000">
        <w:rPr>
          <w:rFonts w:ascii="Times New Roman" w:cs="Times New Roman" w:eastAsia="Times New Roman" w:hAnsi="Times New Roman"/>
          <w:b w:val="1"/>
          <w:color w:val="000000"/>
          <w:sz w:val="22"/>
          <w:szCs w:val="22"/>
          <w:rtl w:val="0"/>
        </w:rPr>
        <w:t xml:space="preserve">Debilidades (Factores Internos Negativos)</w:t>
      </w:r>
    </w:p>
    <w:tbl>
      <w:tblPr>
        <w:tblStyle w:val="Table12"/>
        <w:tblW w:w="958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055"/>
        <w:gridCol w:w="4890"/>
        <w:gridCol w:w="1185"/>
        <w:gridCol w:w="1455"/>
        <w:tblGridChange w:id="0">
          <w:tblGrid>
            <w:gridCol w:w="2055"/>
            <w:gridCol w:w="4890"/>
            <w:gridCol w:w="1185"/>
            <w:gridCol w:w="1455"/>
          </w:tblGrid>
        </w:tblGridChange>
      </w:tblGrid>
      <w:tr>
        <w:trPr>
          <w:cantSplit w:val="0"/>
          <w:trHeight w:val="455" w:hRule="atLeast"/>
          <w:tblHeader w:val="0"/>
        </w:trPr>
        <w:tc>
          <w:tcPr>
            <w:tcBorders>
              <w:top w:color="000000" w:space="0" w:sz="4" w:val="single"/>
              <w:left w:color="000000" w:space="0" w:sz="4" w:val="single"/>
              <w:bottom w:color="000000" w:space="0" w:sz="4" w:val="single"/>
              <w:right w:color="000000" w:space="0" w:sz="4" w:val="single"/>
            </w:tcBorders>
            <w:shd w:fill="b7b7b7" w:val="clear"/>
            <w:tcMar>
              <w:top w:w="100.0" w:type="dxa"/>
              <w:left w:w="100.0" w:type="dxa"/>
              <w:bottom w:w="100.0" w:type="dxa"/>
              <w:right w:w="100.0" w:type="dxa"/>
            </w:tcMar>
            <w:vAlign w:val="top"/>
          </w:tcPr>
          <w:p w:rsidR="00000000" w:rsidDel="00000000" w:rsidP="00000000" w:rsidRDefault="00000000" w:rsidRPr="00000000" w14:paraId="000002DC">
            <w:pPr>
              <w:jc w:val="center"/>
              <w:rPr>
                <w:rFonts w:ascii="Times New Roman" w:cs="Times New Roman" w:eastAsia="Times New Roman" w:hAnsi="Times New Roman"/>
                <w:b w:val="1"/>
                <w:color w:val="ffffff"/>
                <w:sz w:val="18"/>
                <w:szCs w:val="18"/>
              </w:rPr>
            </w:pPr>
            <w:r w:rsidDel="00000000" w:rsidR="00000000" w:rsidRPr="00000000">
              <w:rPr>
                <w:rFonts w:ascii="Times New Roman" w:cs="Times New Roman" w:eastAsia="Times New Roman" w:hAnsi="Times New Roman"/>
                <w:b w:val="1"/>
                <w:color w:val="ffffff"/>
                <w:sz w:val="18"/>
                <w:szCs w:val="18"/>
                <w:rtl w:val="0"/>
              </w:rPr>
              <w:t xml:space="preserve">Área</w:t>
            </w:r>
          </w:p>
        </w:tc>
        <w:tc>
          <w:tcPr>
            <w:tcBorders>
              <w:top w:color="000000" w:space="0" w:sz="4" w:val="single"/>
              <w:left w:color="000000" w:space="0" w:sz="4" w:val="single"/>
              <w:bottom w:color="000000" w:space="0" w:sz="4" w:val="single"/>
              <w:right w:color="000000" w:space="0" w:sz="4" w:val="single"/>
            </w:tcBorders>
            <w:shd w:fill="b7b7b7" w:val="clear"/>
            <w:tcMar>
              <w:top w:w="100.0" w:type="dxa"/>
              <w:left w:w="100.0" w:type="dxa"/>
              <w:bottom w:w="100.0" w:type="dxa"/>
              <w:right w:w="100.0" w:type="dxa"/>
            </w:tcMar>
            <w:vAlign w:val="top"/>
          </w:tcPr>
          <w:p w:rsidR="00000000" w:rsidDel="00000000" w:rsidP="00000000" w:rsidRDefault="00000000" w:rsidRPr="00000000" w14:paraId="000002DD">
            <w:pPr>
              <w:jc w:val="center"/>
              <w:rPr>
                <w:rFonts w:ascii="Times New Roman" w:cs="Times New Roman" w:eastAsia="Times New Roman" w:hAnsi="Times New Roman"/>
                <w:b w:val="1"/>
                <w:color w:val="ffffff"/>
                <w:sz w:val="18"/>
                <w:szCs w:val="18"/>
              </w:rPr>
            </w:pPr>
            <w:r w:rsidDel="00000000" w:rsidR="00000000" w:rsidRPr="00000000">
              <w:rPr>
                <w:rFonts w:ascii="Times New Roman" w:cs="Times New Roman" w:eastAsia="Times New Roman" w:hAnsi="Times New Roman"/>
                <w:b w:val="1"/>
                <w:color w:val="ffffff"/>
                <w:sz w:val="18"/>
                <w:szCs w:val="18"/>
                <w:rtl w:val="0"/>
              </w:rPr>
              <w:t xml:space="preserve">Descripción</w:t>
            </w:r>
          </w:p>
        </w:tc>
        <w:tc>
          <w:tcPr>
            <w:tcBorders>
              <w:top w:color="000000" w:space="0" w:sz="4" w:val="single"/>
              <w:left w:color="000000" w:space="0" w:sz="4" w:val="single"/>
              <w:bottom w:color="000000" w:space="0" w:sz="4" w:val="single"/>
              <w:right w:color="000000" w:space="0" w:sz="4" w:val="single"/>
            </w:tcBorders>
            <w:shd w:fill="b7b7b7" w:val="clear"/>
            <w:tcMar>
              <w:top w:w="100.0" w:type="dxa"/>
              <w:left w:w="100.0" w:type="dxa"/>
              <w:bottom w:w="100.0" w:type="dxa"/>
              <w:right w:w="100.0" w:type="dxa"/>
            </w:tcMar>
            <w:vAlign w:val="top"/>
          </w:tcPr>
          <w:p w:rsidR="00000000" w:rsidDel="00000000" w:rsidP="00000000" w:rsidRDefault="00000000" w:rsidRPr="00000000" w14:paraId="000002DE">
            <w:pPr>
              <w:jc w:val="center"/>
              <w:rPr>
                <w:rFonts w:ascii="Times New Roman" w:cs="Times New Roman" w:eastAsia="Times New Roman" w:hAnsi="Times New Roman"/>
                <w:b w:val="1"/>
                <w:color w:val="ffffff"/>
                <w:sz w:val="18"/>
                <w:szCs w:val="18"/>
              </w:rPr>
            </w:pPr>
            <w:r w:rsidDel="00000000" w:rsidR="00000000" w:rsidRPr="00000000">
              <w:rPr>
                <w:rFonts w:ascii="Times New Roman" w:cs="Times New Roman" w:eastAsia="Times New Roman" w:hAnsi="Times New Roman"/>
                <w:b w:val="1"/>
                <w:color w:val="ffffff"/>
                <w:sz w:val="18"/>
                <w:szCs w:val="18"/>
                <w:rtl w:val="0"/>
              </w:rPr>
              <w:t xml:space="preserve">Impacto</w:t>
            </w:r>
          </w:p>
        </w:tc>
        <w:tc>
          <w:tcPr>
            <w:tcBorders>
              <w:top w:color="000000" w:space="0" w:sz="4" w:val="single"/>
              <w:left w:color="000000" w:space="0" w:sz="4" w:val="single"/>
              <w:bottom w:color="000000" w:space="0" w:sz="4" w:val="single"/>
              <w:right w:color="000000" w:space="0" w:sz="4" w:val="single"/>
            </w:tcBorders>
            <w:shd w:fill="b7b7b7" w:val="clear"/>
            <w:tcMar>
              <w:top w:w="100.0" w:type="dxa"/>
              <w:left w:w="100.0" w:type="dxa"/>
              <w:bottom w:w="100.0" w:type="dxa"/>
              <w:right w:w="100.0" w:type="dxa"/>
            </w:tcMar>
            <w:vAlign w:val="top"/>
          </w:tcPr>
          <w:p w:rsidR="00000000" w:rsidDel="00000000" w:rsidP="00000000" w:rsidRDefault="00000000" w:rsidRPr="00000000" w14:paraId="000002DF">
            <w:pPr>
              <w:jc w:val="center"/>
              <w:rPr>
                <w:rFonts w:ascii="Times New Roman" w:cs="Times New Roman" w:eastAsia="Times New Roman" w:hAnsi="Times New Roman"/>
                <w:b w:val="1"/>
                <w:color w:val="ffffff"/>
                <w:sz w:val="18"/>
                <w:szCs w:val="18"/>
              </w:rPr>
            </w:pPr>
            <w:r w:rsidDel="00000000" w:rsidR="00000000" w:rsidRPr="00000000">
              <w:rPr>
                <w:rFonts w:ascii="Times New Roman" w:cs="Times New Roman" w:eastAsia="Times New Roman" w:hAnsi="Times New Roman"/>
                <w:b w:val="1"/>
                <w:color w:val="ffffff"/>
                <w:sz w:val="18"/>
                <w:szCs w:val="18"/>
                <w:rtl w:val="0"/>
              </w:rPr>
              <w:t xml:space="preserve">Urgencia</w:t>
            </w:r>
          </w:p>
        </w:tc>
      </w:tr>
      <w:tr>
        <w:trPr>
          <w:cantSplit w:val="0"/>
          <w:trHeight w:val="68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E0">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Gestión de Riesgos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E1">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Metodología de gestión de riesgos básica e incompleta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E2">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Alto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E3">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Alta</w:t>
            </w:r>
          </w:p>
        </w:tc>
      </w:tr>
      <w:tr>
        <w:trPr>
          <w:cantSplit w:val="0"/>
          <w:trHeight w:val="68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E4">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Mejora Continua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E5">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Procesos de mejora reactivos sin sistematización PDCA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E6">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Alto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E7">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Media</w:t>
            </w:r>
          </w:p>
        </w:tc>
      </w:tr>
      <w:tr>
        <w:trPr>
          <w:cantSplit w:val="0"/>
          <w:trHeight w:val="68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E8">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Gestión de Incidencias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E9">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Sistema de gestión de incidencias básico sin análisis de tendencias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EA">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Medio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EB">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Media</w:t>
            </w:r>
          </w:p>
        </w:tc>
      </w:tr>
      <w:tr>
        <w:trPr>
          <w:cantSplit w:val="0"/>
          <w:trHeight w:val="68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EC">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Métricas de Calidad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ED">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Ausencia de indicadores específicos de calidad educativa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EE">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Alto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EF">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Alta</w:t>
            </w:r>
          </w:p>
        </w:tc>
      </w:tr>
      <w:tr>
        <w:trPr>
          <w:cantSplit w:val="0"/>
          <w:trHeight w:val="68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F0">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Auditorías Internas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F1">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Programa de auditorías internas insuficiente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F2">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Medio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F3">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Media</w:t>
            </w:r>
          </w:p>
        </w:tc>
      </w:tr>
      <w:tr>
        <w:trPr>
          <w:cantSplit w:val="0"/>
          <w:trHeight w:val="68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F4">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Competencias Personal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F5">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Falta de formación especializada en sistemas de gestión ISO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F6">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Alto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F7">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Media</w:t>
            </w:r>
          </w:p>
        </w:tc>
      </w:tr>
      <w:tr>
        <w:trPr>
          <w:cantSplit w:val="0"/>
          <w:trHeight w:val="68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F8">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Documentación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F9">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Algunos procesos sin documentar según estándares ISO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FA">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Medio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FB">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Media</w:t>
            </w:r>
          </w:p>
        </w:tc>
      </w:tr>
    </w:tbl>
    <w:p w:rsidR="00000000" w:rsidDel="00000000" w:rsidP="00000000" w:rsidRDefault="00000000" w:rsidRPr="00000000" w14:paraId="000002FC">
      <w:pPr>
        <w:pStyle w:val="Heading3"/>
        <w:spacing w:after="80" w:before="280" w:lineRule="auto"/>
        <w:rPr>
          <w:rFonts w:ascii="Times New Roman" w:cs="Times New Roman" w:eastAsia="Times New Roman" w:hAnsi="Times New Roman"/>
          <w:b w:val="1"/>
          <w:color w:val="000000"/>
          <w:sz w:val="22"/>
          <w:szCs w:val="22"/>
        </w:rPr>
      </w:pPr>
      <w:bookmarkStart w:colFirst="0" w:colLast="0" w:name="_heading=h.w35ikpe7eyls" w:id="67"/>
      <w:bookmarkEnd w:id="67"/>
      <w:r w:rsidDel="00000000" w:rsidR="00000000" w:rsidRPr="00000000">
        <w:rPr>
          <w:rFonts w:ascii="Times New Roman" w:cs="Times New Roman" w:eastAsia="Times New Roman" w:hAnsi="Times New Roman"/>
          <w:b w:val="1"/>
          <w:color w:val="000000"/>
          <w:sz w:val="22"/>
          <w:szCs w:val="22"/>
          <w:rtl w:val="0"/>
        </w:rPr>
        <w:t xml:space="preserve">Oportunidades (Factores Externos Positivos)</w:t>
      </w:r>
    </w:p>
    <w:tbl>
      <w:tblPr>
        <w:tblStyle w:val="Table13"/>
        <w:tblW w:w="921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340"/>
        <w:gridCol w:w="3990"/>
        <w:gridCol w:w="1260"/>
        <w:gridCol w:w="1620"/>
        <w:tblGridChange w:id="0">
          <w:tblGrid>
            <w:gridCol w:w="2340"/>
            <w:gridCol w:w="3990"/>
            <w:gridCol w:w="1260"/>
            <w:gridCol w:w="1620"/>
          </w:tblGrid>
        </w:tblGridChange>
      </w:tblGrid>
      <w:tr>
        <w:trPr>
          <w:cantSplit w:val="0"/>
          <w:trHeight w:val="455" w:hRule="atLeast"/>
          <w:tblHeader w:val="0"/>
        </w:trPr>
        <w:tc>
          <w:tcPr>
            <w:tcBorders>
              <w:top w:color="000000" w:space="0" w:sz="4" w:val="single"/>
              <w:left w:color="000000" w:space="0" w:sz="4" w:val="single"/>
              <w:bottom w:color="000000" w:space="0" w:sz="4" w:val="single"/>
              <w:right w:color="000000" w:space="0" w:sz="4" w:val="single"/>
            </w:tcBorders>
            <w:shd w:fill="b7b7b7" w:val="clear"/>
            <w:tcMar>
              <w:top w:w="100.0" w:type="dxa"/>
              <w:left w:w="100.0" w:type="dxa"/>
              <w:bottom w:w="100.0" w:type="dxa"/>
              <w:right w:w="100.0" w:type="dxa"/>
            </w:tcMar>
            <w:vAlign w:val="top"/>
          </w:tcPr>
          <w:p w:rsidR="00000000" w:rsidDel="00000000" w:rsidP="00000000" w:rsidRDefault="00000000" w:rsidRPr="00000000" w14:paraId="000002FD">
            <w:pPr>
              <w:jc w:val="center"/>
              <w:rPr>
                <w:rFonts w:ascii="Times New Roman" w:cs="Times New Roman" w:eastAsia="Times New Roman" w:hAnsi="Times New Roman"/>
                <w:color w:val="ffffff"/>
                <w:sz w:val="18"/>
                <w:szCs w:val="18"/>
              </w:rPr>
            </w:pPr>
            <w:r w:rsidDel="00000000" w:rsidR="00000000" w:rsidRPr="00000000">
              <w:rPr>
                <w:rFonts w:ascii="Times New Roman" w:cs="Times New Roman" w:eastAsia="Times New Roman" w:hAnsi="Times New Roman"/>
                <w:b w:val="1"/>
                <w:color w:val="ffffff"/>
                <w:sz w:val="18"/>
                <w:szCs w:val="18"/>
                <w:rtl w:val="0"/>
              </w:rPr>
              <w:t xml:space="preserve">Área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7b7b7" w:val="clear"/>
            <w:tcMar>
              <w:top w:w="100.0" w:type="dxa"/>
              <w:left w:w="100.0" w:type="dxa"/>
              <w:bottom w:w="100.0" w:type="dxa"/>
              <w:right w:w="100.0" w:type="dxa"/>
            </w:tcMar>
            <w:vAlign w:val="top"/>
          </w:tcPr>
          <w:p w:rsidR="00000000" w:rsidDel="00000000" w:rsidP="00000000" w:rsidRDefault="00000000" w:rsidRPr="00000000" w14:paraId="000002FE">
            <w:pPr>
              <w:jc w:val="center"/>
              <w:rPr>
                <w:rFonts w:ascii="Times New Roman" w:cs="Times New Roman" w:eastAsia="Times New Roman" w:hAnsi="Times New Roman"/>
                <w:color w:val="ffffff"/>
                <w:sz w:val="18"/>
                <w:szCs w:val="18"/>
              </w:rPr>
            </w:pPr>
            <w:r w:rsidDel="00000000" w:rsidR="00000000" w:rsidRPr="00000000">
              <w:rPr>
                <w:rFonts w:ascii="Times New Roman" w:cs="Times New Roman" w:eastAsia="Times New Roman" w:hAnsi="Times New Roman"/>
                <w:b w:val="1"/>
                <w:color w:val="ffffff"/>
                <w:sz w:val="18"/>
                <w:szCs w:val="18"/>
                <w:rtl w:val="0"/>
              </w:rPr>
              <w:t xml:space="preserve">Descripción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7b7b7" w:val="clear"/>
            <w:tcMar>
              <w:top w:w="100.0" w:type="dxa"/>
              <w:left w:w="100.0" w:type="dxa"/>
              <w:bottom w:w="100.0" w:type="dxa"/>
              <w:right w:w="100.0" w:type="dxa"/>
            </w:tcMar>
            <w:vAlign w:val="top"/>
          </w:tcPr>
          <w:p w:rsidR="00000000" w:rsidDel="00000000" w:rsidP="00000000" w:rsidRDefault="00000000" w:rsidRPr="00000000" w14:paraId="000002FF">
            <w:pPr>
              <w:jc w:val="center"/>
              <w:rPr>
                <w:rFonts w:ascii="Times New Roman" w:cs="Times New Roman" w:eastAsia="Times New Roman" w:hAnsi="Times New Roman"/>
                <w:color w:val="ffffff"/>
                <w:sz w:val="18"/>
                <w:szCs w:val="18"/>
              </w:rPr>
            </w:pPr>
            <w:r w:rsidDel="00000000" w:rsidR="00000000" w:rsidRPr="00000000">
              <w:rPr>
                <w:rFonts w:ascii="Times New Roman" w:cs="Times New Roman" w:eastAsia="Times New Roman" w:hAnsi="Times New Roman"/>
                <w:b w:val="1"/>
                <w:color w:val="ffffff"/>
                <w:sz w:val="18"/>
                <w:szCs w:val="18"/>
                <w:rtl w:val="0"/>
              </w:rPr>
              <w:t xml:space="preserve">Potencial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7b7b7" w:val="clear"/>
            <w:tcMar>
              <w:top w:w="100.0" w:type="dxa"/>
              <w:left w:w="100.0" w:type="dxa"/>
              <w:bottom w:w="100.0" w:type="dxa"/>
              <w:right w:w="100.0" w:type="dxa"/>
            </w:tcMar>
            <w:vAlign w:val="top"/>
          </w:tcPr>
          <w:p w:rsidR="00000000" w:rsidDel="00000000" w:rsidP="00000000" w:rsidRDefault="00000000" w:rsidRPr="00000000" w14:paraId="00000300">
            <w:pPr>
              <w:jc w:val="center"/>
              <w:rPr>
                <w:rFonts w:ascii="Times New Roman" w:cs="Times New Roman" w:eastAsia="Times New Roman" w:hAnsi="Times New Roman"/>
                <w:color w:val="ffffff"/>
                <w:sz w:val="18"/>
                <w:szCs w:val="18"/>
              </w:rPr>
            </w:pPr>
            <w:r w:rsidDel="00000000" w:rsidR="00000000" w:rsidRPr="00000000">
              <w:rPr>
                <w:rFonts w:ascii="Times New Roman" w:cs="Times New Roman" w:eastAsia="Times New Roman" w:hAnsi="Times New Roman"/>
                <w:b w:val="1"/>
                <w:color w:val="ffffff"/>
                <w:sz w:val="18"/>
                <w:szCs w:val="18"/>
                <w:rtl w:val="0"/>
              </w:rPr>
              <w:t xml:space="preserve">Factibilidad</w:t>
            </w:r>
            <w:r w:rsidDel="00000000" w:rsidR="00000000" w:rsidRPr="00000000">
              <w:rPr>
                <w:rtl w:val="0"/>
              </w:rPr>
            </w:r>
          </w:p>
        </w:tc>
      </w:tr>
      <w:tr>
        <w:trPr>
          <w:cantSplit w:val="0"/>
          <w:trHeight w:val="68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01">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Tendencia Global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02">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Creciente adopción de ISO 21001 en instituciones educativas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03">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Alto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04">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Alta</w:t>
            </w:r>
          </w:p>
        </w:tc>
      </w:tr>
      <w:tr>
        <w:trPr>
          <w:cantSplit w:val="0"/>
          <w:trHeight w:val="68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05">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Reconocimiento Internacional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06">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Certificación ISO como diferenciador competitivo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07">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Alto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08">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Alta</w:t>
            </w:r>
          </w:p>
        </w:tc>
      </w:tr>
      <w:tr>
        <w:trPr>
          <w:cantSplit w:val="0"/>
          <w:trHeight w:val="68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09">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Financiamiento Educativo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0A">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Recursos disponibles para mejora de calidad educativa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0B">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Alto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0C">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Media</w:t>
            </w:r>
          </w:p>
        </w:tc>
      </w:tr>
      <w:tr>
        <w:trPr>
          <w:cantSplit w:val="0"/>
          <w:trHeight w:val="68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0D">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Consultores Especializados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0E">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Disponibilidad de expertos en implementación ISO 21001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0F">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Medio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10">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Alta</w:t>
            </w:r>
          </w:p>
        </w:tc>
      </w:tr>
      <w:tr>
        <w:trPr>
          <w:cantSplit w:val="0"/>
          <w:trHeight w:val="68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11">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Benchmarking Educativo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12">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Casos de éxito en otras instituciones educativas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13">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Alto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14">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Alta</w:t>
            </w:r>
          </w:p>
        </w:tc>
      </w:tr>
      <w:tr>
        <w:trPr>
          <w:cantSplit w:val="0"/>
          <w:trHeight w:val="68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15">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Tecnología Educativa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16">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Herramientas digitales que facilitan gestión de calidad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17">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Alto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18">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Alta</w:t>
            </w:r>
          </w:p>
        </w:tc>
      </w:tr>
      <w:tr>
        <w:trPr>
          <w:cantSplit w:val="0"/>
          <w:trHeight w:val="68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19">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Acreditaciones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1A">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Posibilidad de obtener acreditaciones adicionales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1B">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Medio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1C">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Media</w:t>
            </w:r>
          </w:p>
        </w:tc>
      </w:tr>
    </w:tbl>
    <w:p w:rsidR="00000000" w:rsidDel="00000000" w:rsidP="00000000" w:rsidRDefault="00000000" w:rsidRPr="00000000" w14:paraId="0000031D">
      <w:pPr>
        <w:pStyle w:val="Heading3"/>
        <w:spacing w:after="80" w:before="280" w:lineRule="auto"/>
        <w:rPr>
          <w:rFonts w:ascii="Times New Roman" w:cs="Times New Roman" w:eastAsia="Times New Roman" w:hAnsi="Times New Roman"/>
          <w:b w:val="1"/>
          <w:color w:val="000000"/>
          <w:sz w:val="18"/>
          <w:szCs w:val="18"/>
        </w:rPr>
      </w:pPr>
      <w:bookmarkStart w:colFirst="0" w:colLast="0" w:name="_heading=h.6o30zgj61986" w:id="68"/>
      <w:bookmarkEnd w:id="68"/>
      <w:r w:rsidDel="00000000" w:rsidR="00000000" w:rsidRPr="00000000">
        <w:rPr>
          <w:rtl w:val="0"/>
        </w:rPr>
      </w:r>
    </w:p>
    <w:p w:rsidR="00000000" w:rsidDel="00000000" w:rsidP="00000000" w:rsidRDefault="00000000" w:rsidRPr="00000000" w14:paraId="0000031E">
      <w:pPr>
        <w:pStyle w:val="Heading3"/>
        <w:spacing w:after="80" w:before="280" w:lineRule="auto"/>
        <w:rPr>
          <w:rFonts w:ascii="Times New Roman" w:cs="Times New Roman" w:eastAsia="Times New Roman" w:hAnsi="Times New Roman"/>
          <w:b w:val="1"/>
          <w:color w:val="000000"/>
          <w:sz w:val="18"/>
          <w:szCs w:val="18"/>
        </w:rPr>
      </w:pPr>
      <w:bookmarkStart w:colFirst="0" w:colLast="0" w:name="_heading=h.htqwp87g34ps" w:id="69"/>
      <w:bookmarkEnd w:id="69"/>
      <w:r w:rsidDel="00000000" w:rsidR="00000000" w:rsidRPr="00000000">
        <w:rPr>
          <w:rFonts w:ascii="Times New Roman" w:cs="Times New Roman" w:eastAsia="Times New Roman" w:hAnsi="Times New Roman"/>
          <w:b w:val="1"/>
          <w:color w:val="000000"/>
          <w:sz w:val="18"/>
          <w:szCs w:val="18"/>
          <w:rtl w:val="0"/>
        </w:rPr>
        <w:t xml:space="preserve">Fortalezas (Factores Internos Positivos)</w:t>
      </w:r>
    </w:p>
    <w:tbl>
      <w:tblPr>
        <w:tblStyle w:val="Table14"/>
        <w:tblW w:w="948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400"/>
        <w:gridCol w:w="4035"/>
        <w:gridCol w:w="915"/>
        <w:gridCol w:w="2130"/>
        <w:tblGridChange w:id="0">
          <w:tblGrid>
            <w:gridCol w:w="2400"/>
            <w:gridCol w:w="4035"/>
            <w:gridCol w:w="915"/>
            <w:gridCol w:w="2130"/>
          </w:tblGrid>
        </w:tblGridChange>
      </w:tblGrid>
      <w:tr>
        <w:trPr>
          <w:cantSplit w:val="0"/>
          <w:trHeight w:val="455" w:hRule="atLeast"/>
          <w:tblHeader w:val="0"/>
        </w:trPr>
        <w:tc>
          <w:tcPr>
            <w:tcBorders>
              <w:top w:color="000000" w:space="0" w:sz="4" w:val="single"/>
              <w:left w:color="000000" w:space="0" w:sz="4" w:val="single"/>
              <w:bottom w:color="000000" w:space="0" w:sz="4" w:val="single"/>
              <w:right w:color="000000" w:space="0" w:sz="4" w:val="single"/>
            </w:tcBorders>
            <w:shd w:fill="b7b7b7" w:val="clear"/>
            <w:tcMar>
              <w:top w:w="100.0" w:type="dxa"/>
              <w:left w:w="100.0" w:type="dxa"/>
              <w:bottom w:w="100.0" w:type="dxa"/>
              <w:right w:w="100.0" w:type="dxa"/>
            </w:tcMar>
            <w:vAlign w:val="top"/>
          </w:tcPr>
          <w:p w:rsidR="00000000" w:rsidDel="00000000" w:rsidP="00000000" w:rsidRDefault="00000000" w:rsidRPr="00000000" w14:paraId="0000031F">
            <w:pPr>
              <w:jc w:val="center"/>
              <w:rPr>
                <w:rFonts w:ascii="Times New Roman" w:cs="Times New Roman" w:eastAsia="Times New Roman" w:hAnsi="Times New Roman"/>
                <w:color w:val="ffffff"/>
                <w:sz w:val="18"/>
                <w:szCs w:val="18"/>
              </w:rPr>
            </w:pPr>
            <w:r w:rsidDel="00000000" w:rsidR="00000000" w:rsidRPr="00000000">
              <w:rPr>
                <w:rFonts w:ascii="Times New Roman" w:cs="Times New Roman" w:eastAsia="Times New Roman" w:hAnsi="Times New Roman"/>
                <w:b w:val="1"/>
                <w:color w:val="ffffff"/>
                <w:sz w:val="18"/>
                <w:szCs w:val="18"/>
                <w:rtl w:val="0"/>
              </w:rPr>
              <w:t xml:space="preserve">Área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7b7b7" w:val="clear"/>
            <w:tcMar>
              <w:top w:w="100.0" w:type="dxa"/>
              <w:left w:w="100.0" w:type="dxa"/>
              <w:bottom w:w="100.0" w:type="dxa"/>
              <w:right w:w="100.0" w:type="dxa"/>
            </w:tcMar>
            <w:vAlign w:val="top"/>
          </w:tcPr>
          <w:p w:rsidR="00000000" w:rsidDel="00000000" w:rsidP="00000000" w:rsidRDefault="00000000" w:rsidRPr="00000000" w14:paraId="00000320">
            <w:pPr>
              <w:jc w:val="center"/>
              <w:rPr>
                <w:rFonts w:ascii="Times New Roman" w:cs="Times New Roman" w:eastAsia="Times New Roman" w:hAnsi="Times New Roman"/>
                <w:color w:val="ffffff"/>
                <w:sz w:val="18"/>
                <w:szCs w:val="18"/>
              </w:rPr>
            </w:pPr>
            <w:r w:rsidDel="00000000" w:rsidR="00000000" w:rsidRPr="00000000">
              <w:rPr>
                <w:rFonts w:ascii="Times New Roman" w:cs="Times New Roman" w:eastAsia="Times New Roman" w:hAnsi="Times New Roman"/>
                <w:b w:val="1"/>
                <w:color w:val="ffffff"/>
                <w:sz w:val="18"/>
                <w:szCs w:val="18"/>
                <w:rtl w:val="0"/>
              </w:rPr>
              <w:t xml:space="preserve">Descripción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7b7b7" w:val="clear"/>
            <w:tcMar>
              <w:top w:w="100.0" w:type="dxa"/>
              <w:left w:w="100.0" w:type="dxa"/>
              <w:bottom w:w="100.0" w:type="dxa"/>
              <w:right w:w="100.0" w:type="dxa"/>
            </w:tcMar>
            <w:vAlign w:val="top"/>
          </w:tcPr>
          <w:p w:rsidR="00000000" w:rsidDel="00000000" w:rsidP="00000000" w:rsidRDefault="00000000" w:rsidRPr="00000000" w14:paraId="00000321">
            <w:pPr>
              <w:jc w:val="center"/>
              <w:rPr>
                <w:rFonts w:ascii="Times New Roman" w:cs="Times New Roman" w:eastAsia="Times New Roman" w:hAnsi="Times New Roman"/>
                <w:color w:val="ffffff"/>
                <w:sz w:val="18"/>
                <w:szCs w:val="18"/>
              </w:rPr>
            </w:pPr>
            <w:r w:rsidDel="00000000" w:rsidR="00000000" w:rsidRPr="00000000">
              <w:rPr>
                <w:rFonts w:ascii="Times New Roman" w:cs="Times New Roman" w:eastAsia="Times New Roman" w:hAnsi="Times New Roman"/>
                <w:b w:val="1"/>
                <w:color w:val="ffffff"/>
                <w:sz w:val="18"/>
                <w:szCs w:val="18"/>
                <w:rtl w:val="0"/>
              </w:rPr>
              <w:t xml:space="preserve">Nivel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7b7b7" w:val="clear"/>
            <w:tcMar>
              <w:top w:w="100.0" w:type="dxa"/>
              <w:left w:w="100.0" w:type="dxa"/>
              <w:bottom w:w="100.0" w:type="dxa"/>
              <w:right w:w="100.0" w:type="dxa"/>
            </w:tcMar>
            <w:vAlign w:val="top"/>
          </w:tcPr>
          <w:p w:rsidR="00000000" w:rsidDel="00000000" w:rsidP="00000000" w:rsidRDefault="00000000" w:rsidRPr="00000000" w14:paraId="00000322">
            <w:pPr>
              <w:jc w:val="center"/>
              <w:rPr>
                <w:rFonts w:ascii="Times New Roman" w:cs="Times New Roman" w:eastAsia="Times New Roman" w:hAnsi="Times New Roman"/>
                <w:color w:val="ffffff"/>
                <w:sz w:val="18"/>
                <w:szCs w:val="18"/>
              </w:rPr>
            </w:pPr>
            <w:r w:rsidDel="00000000" w:rsidR="00000000" w:rsidRPr="00000000">
              <w:rPr>
                <w:rFonts w:ascii="Times New Roman" w:cs="Times New Roman" w:eastAsia="Times New Roman" w:hAnsi="Times New Roman"/>
                <w:b w:val="1"/>
                <w:color w:val="ffffff"/>
                <w:sz w:val="18"/>
                <w:szCs w:val="18"/>
                <w:rtl w:val="0"/>
              </w:rPr>
              <w:t xml:space="preserve">Aprovechamiento</w:t>
            </w:r>
            <w:r w:rsidDel="00000000" w:rsidR="00000000" w:rsidRPr="00000000">
              <w:rPr>
                <w:rtl w:val="0"/>
              </w:rPr>
            </w:r>
          </w:p>
        </w:tc>
      </w:tr>
      <w:tr>
        <w:trPr>
          <w:cantSplit w:val="0"/>
          <w:trHeight w:val="68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23">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Documentación Procesos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24">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Procesos tecnológicos completamente documentados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25">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Alto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26">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Óptimo</w:t>
            </w:r>
          </w:p>
        </w:tc>
      </w:tr>
      <w:tr>
        <w:trPr>
          <w:cantSplit w:val="0"/>
          <w:trHeight w:val="68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27">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Cultura de Calidad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28">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Mentalidad organizacional orientada hacia la calidad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29">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Alto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2A">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Bueno</w:t>
            </w:r>
          </w:p>
        </w:tc>
      </w:tr>
      <w:tr>
        <w:trPr>
          <w:cantSplit w:val="0"/>
          <w:trHeight w:val="68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2B">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Liderazgo Comprometido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2C">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Dirección comprometida con estándares de calidad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2D">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Alto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2E">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Bueno</w:t>
            </w:r>
          </w:p>
        </w:tc>
      </w:tr>
      <w:tr>
        <w:trPr>
          <w:cantSplit w:val="0"/>
          <w:trHeight w:val="68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2F">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Experiencia Educativa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30">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Amplia trayectoria en prestación de servicios educativos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31">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Alto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32">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Bueno</w:t>
            </w:r>
          </w:p>
        </w:tc>
      </w:tr>
      <w:tr>
        <w:trPr>
          <w:cantSplit w:val="0"/>
          <w:trHeight w:val="68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33">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Infraestructura Educativa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34">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Instalaciones y recursos educativos adecuados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35">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Medio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36">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Bueno</w:t>
            </w:r>
          </w:p>
        </w:tc>
      </w:tr>
      <w:tr>
        <w:trPr>
          <w:cantSplit w:val="0"/>
          <w:trHeight w:val="68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37">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Equipo Multidisciplinario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38">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Personal con diversas especialidades y experiencias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39">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Medio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3A">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Regular</w:t>
            </w:r>
          </w:p>
        </w:tc>
      </w:tr>
      <w:tr>
        <w:trPr>
          <w:cantSplit w:val="0"/>
          <w:trHeight w:val="68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3B">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Sistemas de Información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3C">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Plataformas básicas para gestión académica implementadas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3D">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Medio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3E">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Regular</w:t>
            </w:r>
          </w:p>
        </w:tc>
      </w:tr>
    </w:tbl>
    <w:p w:rsidR="00000000" w:rsidDel="00000000" w:rsidP="00000000" w:rsidRDefault="00000000" w:rsidRPr="00000000" w14:paraId="0000033F">
      <w:pPr>
        <w:spacing w:after="80" w:before="280" w:lineRule="auto"/>
        <w:rPr>
          <w:rFonts w:ascii="Times New Roman" w:cs="Times New Roman" w:eastAsia="Times New Roman" w:hAnsi="Times New Roman"/>
          <w:b w:val="1"/>
        </w:rPr>
      </w:pPr>
      <w:bookmarkStart w:colFirst="0" w:colLast="0" w:name="_heading=h.vaczmzkisy8o" w:id="70"/>
      <w:bookmarkEnd w:id="70"/>
      <w:r w:rsidDel="00000000" w:rsidR="00000000" w:rsidRPr="00000000">
        <w:rPr>
          <w:rtl w:val="0"/>
        </w:rPr>
      </w:r>
    </w:p>
    <w:p w:rsidR="00000000" w:rsidDel="00000000" w:rsidP="00000000" w:rsidRDefault="00000000" w:rsidRPr="00000000" w14:paraId="00000340">
      <w:pPr>
        <w:pStyle w:val="Heading3"/>
        <w:spacing w:after="80" w:before="280" w:lineRule="auto"/>
        <w:rPr>
          <w:rFonts w:ascii="Times New Roman" w:cs="Times New Roman" w:eastAsia="Times New Roman" w:hAnsi="Times New Roman"/>
          <w:b w:val="1"/>
          <w:color w:val="000000"/>
          <w:sz w:val="22"/>
          <w:szCs w:val="22"/>
        </w:rPr>
      </w:pPr>
      <w:bookmarkStart w:colFirst="0" w:colLast="0" w:name="_heading=h.fg463b50sojb" w:id="71"/>
      <w:bookmarkEnd w:id="71"/>
      <w:r w:rsidDel="00000000" w:rsidR="00000000" w:rsidRPr="00000000">
        <w:rPr>
          <w:rFonts w:ascii="Times New Roman" w:cs="Times New Roman" w:eastAsia="Times New Roman" w:hAnsi="Times New Roman"/>
          <w:b w:val="1"/>
          <w:color w:val="000000"/>
          <w:sz w:val="22"/>
          <w:szCs w:val="22"/>
          <w:rtl w:val="0"/>
        </w:rPr>
        <w:t xml:space="preserve">Amenazas (Factores Externos Negativos)</w:t>
      </w:r>
    </w:p>
    <w:tbl>
      <w:tblPr>
        <w:tblStyle w:val="Table15"/>
        <w:tblW w:w="934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385"/>
        <w:gridCol w:w="4140"/>
        <w:gridCol w:w="1605"/>
        <w:gridCol w:w="1215"/>
        <w:tblGridChange w:id="0">
          <w:tblGrid>
            <w:gridCol w:w="2385"/>
            <w:gridCol w:w="4140"/>
            <w:gridCol w:w="1605"/>
            <w:gridCol w:w="1215"/>
          </w:tblGrid>
        </w:tblGridChange>
      </w:tblGrid>
      <w:tr>
        <w:trPr>
          <w:cantSplit w:val="0"/>
          <w:trHeight w:val="455" w:hRule="atLeast"/>
          <w:tblHeader w:val="0"/>
        </w:trPr>
        <w:tc>
          <w:tcPr>
            <w:tcBorders>
              <w:top w:color="000000" w:space="0" w:sz="4" w:val="single"/>
              <w:left w:color="000000" w:space="0" w:sz="4" w:val="single"/>
              <w:bottom w:color="000000" w:space="0" w:sz="4" w:val="single"/>
              <w:right w:color="000000" w:space="0" w:sz="4" w:val="single"/>
            </w:tcBorders>
            <w:shd w:fill="b7b7b7" w:val="clear"/>
            <w:tcMar>
              <w:top w:w="100.0" w:type="dxa"/>
              <w:left w:w="100.0" w:type="dxa"/>
              <w:bottom w:w="100.0" w:type="dxa"/>
              <w:right w:w="100.0" w:type="dxa"/>
            </w:tcMar>
            <w:vAlign w:val="top"/>
          </w:tcPr>
          <w:p w:rsidR="00000000" w:rsidDel="00000000" w:rsidP="00000000" w:rsidRDefault="00000000" w:rsidRPr="00000000" w14:paraId="00000341">
            <w:pPr>
              <w:jc w:val="center"/>
              <w:rPr>
                <w:rFonts w:ascii="Times New Roman" w:cs="Times New Roman" w:eastAsia="Times New Roman" w:hAnsi="Times New Roman"/>
                <w:color w:val="ffffff"/>
                <w:sz w:val="18"/>
                <w:szCs w:val="18"/>
              </w:rPr>
            </w:pPr>
            <w:r w:rsidDel="00000000" w:rsidR="00000000" w:rsidRPr="00000000">
              <w:rPr>
                <w:rFonts w:ascii="Times New Roman" w:cs="Times New Roman" w:eastAsia="Times New Roman" w:hAnsi="Times New Roman"/>
                <w:b w:val="1"/>
                <w:color w:val="ffffff"/>
                <w:sz w:val="18"/>
                <w:szCs w:val="18"/>
                <w:rtl w:val="0"/>
              </w:rPr>
              <w:t xml:space="preserve">Área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7b7b7" w:val="clear"/>
            <w:tcMar>
              <w:top w:w="100.0" w:type="dxa"/>
              <w:left w:w="100.0" w:type="dxa"/>
              <w:bottom w:w="100.0" w:type="dxa"/>
              <w:right w:w="100.0" w:type="dxa"/>
            </w:tcMar>
            <w:vAlign w:val="top"/>
          </w:tcPr>
          <w:p w:rsidR="00000000" w:rsidDel="00000000" w:rsidP="00000000" w:rsidRDefault="00000000" w:rsidRPr="00000000" w14:paraId="00000342">
            <w:pPr>
              <w:jc w:val="center"/>
              <w:rPr>
                <w:rFonts w:ascii="Times New Roman" w:cs="Times New Roman" w:eastAsia="Times New Roman" w:hAnsi="Times New Roman"/>
                <w:color w:val="ffffff"/>
                <w:sz w:val="18"/>
                <w:szCs w:val="18"/>
              </w:rPr>
            </w:pPr>
            <w:r w:rsidDel="00000000" w:rsidR="00000000" w:rsidRPr="00000000">
              <w:rPr>
                <w:rFonts w:ascii="Times New Roman" w:cs="Times New Roman" w:eastAsia="Times New Roman" w:hAnsi="Times New Roman"/>
                <w:b w:val="1"/>
                <w:color w:val="ffffff"/>
                <w:sz w:val="18"/>
                <w:szCs w:val="18"/>
                <w:rtl w:val="0"/>
              </w:rPr>
              <w:t xml:space="preserve">Descripción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7b7b7" w:val="clear"/>
            <w:tcMar>
              <w:top w:w="100.0" w:type="dxa"/>
              <w:left w:w="100.0" w:type="dxa"/>
              <w:bottom w:w="100.0" w:type="dxa"/>
              <w:right w:w="100.0" w:type="dxa"/>
            </w:tcMar>
            <w:vAlign w:val="top"/>
          </w:tcPr>
          <w:p w:rsidR="00000000" w:rsidDel="00000000" w:rsidP="00000000" w:rsidRDefault="00000000" w:rsidRPr="00000000" w14:paraId="00000343">
            <w:pPr>
              <w:jc w:val="center"/>
              <w:rPr>
                <w:rFonts w:ascii="Times New Roman" w:cs="Times New Roman" w:eastAsia="Times New Roman" w:hAnsi="Times New Roman"/>
                <w:color w:val="ffffff"/>
                <w:sz w:val="18"/>
                <w:szCs w:val="18"/>
              </w:rPr>
            </w:pPr>
            <w:r w:rsidDel="00000000" w:rsidR="00000000" w:rsidRPr="00000000">
              <w:rPr>
                <w:rFonts w:ascii="Times New Roman" w:cs="Times New Roman" w:eastAsia="Times New Roman" w:hAnsi="Times New Roman"/>
                <w:b w:val="1"/>
                <w:color w:val="ffffff"/>
                <w:sz w:val="18"/>
                <w:szCs w:val="18"/>
                <w:rtl w:val="0"/>
              </w:rPr>
              <w:t xml:space="preserve">Probabilidad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7b7b7" w:val="clear"/>
            <w:tcMar>
              <w:top w:w="100.0" w:type="dxa"/>
              <w:left w:w="100.0" w:type="dxa"/>
              <w:bottom w:w="100.0" w:type="dxa"/>
              <w:right w:w="100.0" w:type="dxa"/>
            </w:tcMar>
            <w:vAlign w:val="top"/>
          </w:tcPr>
          <w:p w:rsidR="00000000" w:rsidDel="00000000" w:rsidP="00000000" w:rsidRDefault="00000000" w:rsidRPr="00000000" w14:paraId="00000344">
            <w:pPr>
              <w:jc w:val="center"/>
              <w:rPr>
                <w:rFonts w:ascii="Times New Roman" w:cs="Times New Roman" w:eastAsia="Times New Roman" w:hAnsi="Times New Roman"/>
                <w:color w:val="ffffff"/>
                <w:sz w:val="18"/>
                <w:szCs w:val="18"/>
              </w:rPr>
            </w:pPr>
            <w:r w:rsidDel="00000000" w:rsidR="00000000" w:rsidRPr="00000000">
              <w:rPr>
                <w:rFonts w:ascii="Times New Roman" w:cs="Times New Roman" w:eastAsia="Times New Roman" w:hAnsi="Times New Roman"/>
                <w:b w:val="1"/>
                <w:color w:val="ffffff"/>
                <w:sz w:val="18"/>
                <w:szCs w:val="18"/>
                <w:rtl w:val="0"/>
              </w:rPr>
              <w:t xml:space="preserve">Impacto</w:t>
            </w:r>
            <w:r w:rsidDel="00000000" w:rsidR="00000000" w:rsidRPr="00000000">
              <w:rPr>
                <w:rtl w:val="0"/>
              </w:rPr>
            </w:r>
          </w:p>
        </w:tc>
      </w:tr>
      <w:tr>
        <w:trPr>
          <w:cantSplit w:val="0"/>
          <w:trHeight w:val="68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45">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Cambios Normativos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46">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Modificaciones en estándares ISO y regulaciones educativas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47">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Media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48">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Alto</w:t>
            </w:r>
          </w:p>
        </w:tc>
      </w:tr>
      <w:tr>
        <w:trPr>
          <w:cantSplit w:val="0"/>
          <w:trHeight w:val="68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49">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Competencia Institucional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4A">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Otras instituciones con certificaciones ISO avanzadas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4B">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Alta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4C">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Medio</w:t>
            </w:r>
          </w:p>
        </w:tc>
      </w:tr>
      <w:tr>
        <w:trPr>
          <w:cantSplit w:val="0"/>
          <w:trHeight w:val="68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4D">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Restricciones Presupuestales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4E">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Limitaciones financieras para mantener estándares de calidad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4F">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Media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50">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Alto</w:t>
            </w:r>
          </w:p>
        </w:tc>
      </w:tr>
      <w:tr>
        <w:trPr>
          <w:cantSplit w:val="0"/>
          <w:trHeight w:val="68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51">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Cambios Tecnológicos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52">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Evolución rápida de tecnologías educativas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53">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Alta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54">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Medio</w:t>
            </w:r>
          </w:p>
        </w:tc>
      </w:tr>
      <w:tr>
        <w:trPr>
          <w:cantSplit w:val="0"/>
          <w:trHeight w:val="68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55">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Expectativas Crecientes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56">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Incremento en exigencias de calidad por parte de stakeholders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57">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Alta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58">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Alto</w:t>
            </w:r>
          </w:p>
        </w:tc>
      </w:tr>
      <w:tr>
        <w:trPr>
          <w:cantSplit w:val="0"/>
          <w:trHeight w:val="68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59">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Crisis Económicas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5A">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Impacto de recesiones en financiamiento educativo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5B">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Baja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5C">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Alto</w:t>
            </w:r>
          </w:p>
        </w:tc>
      </w:tr>
      <w:tr>
        <w:trPr>
          <w:cantSplit w:val="0"/>
          <w:trHeight w:val="68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5D">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Regulaciones Gubernamentales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5E">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Nuevas exigencias regulatorias que requieran adaptaciones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5F">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Media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60">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Medio</w:t>
            </w:r>
          </w:p>
        </w:tc>
      </w:tr>
    </w:tbl>
    <w:p w:rsidR="00000000" w:rsidDel="00000000" w:rsidP="00000000" w:rsidRDefault="00000000" w:rsidRPr="00000000" w14:paraId="00000361">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2">
      <w:pPr>
        <w:spacing w:after="80" w:before="360" w:lineRule="auto"/>
        <w:rPr>
          <w:rFonts w:ascii="Times New Roman" w:cs="Times New Roman" w:eastAsia="Times New Roman" w:hAnsi="Times New Roman"/>
          <w:b w:val="1"/>
        </w:rPr>
      </w:pPr>
      <w:bookmarkStart w:colFirst="0" w:colLast="0" w:name="_heading=h.jaq52phpkb8c" w:id="72"/>
      <w:bookmarkEnd w:id="72"/>
      <w:r w:rsidDel="00000000" w:rsidR="00000000" w:rsidRPr="00000000">
        <w:rPr>
          <w:rtl w:val="0"/>
        </w:rPr>
      </w:r>
    </w:p>
    <w:p w:rsidR="00000000" w:rsidDel="00000000" w:rsidP="00000000" w:rsidRDefault="00000000" w:rsidRPr="00000000" w14:paraId="00000363">
      <w:pPr>
        <w:spacing w:after="80" w:before="360" w:lineRule="auto"/>
        <w:rPr>
          <w:rFonts w:ascii="Times New Roman" w:cs="Times New Roman" w:eastAsia="Times New Roman" w:hAnsi="Times New Roman"/>
          <w:b w:val="1"/>
        </w:rPr>
      </w:pPr>
      <w:bookmarkStart w:colFirst="0" w:colLast="0" w:name="_heading=h.3xt0bphrskv7" w:id="73"/>
      <w:bookmarkEnd w:id="73"/>
      <w:r w:rsidDel="00000000" w:rsidR="00000000" w:rsidRPr="00000000">
        <w:rPr>
          <w:rtl w:val="0"/>
        </w:rPr>
      </w:r>
    </w:p>
    <w:p w:rsidR="00000000" w:rsidDel="00000000" w:rsidP="00000000" w:rsidRDefault="00000000" w:rsidRPr="00000000" w14:paraId="00000364">
      <w:pPr>
        <w:spacing w:after="80" w:before="360" w:lineRule="auto"/>
        <w:rPr>
          <w:rFonts w:ascii="Times New Roman" w:cs="Times New Roman" w:eastAsia="Times New Roman" w:hAnsi="Times New Roman"/>
          <w:b w:val="1"/>
        </w:rPr>
      </w:pPr>
      <w:bookmarkStart w:colFirst="0" w:colLast="0" w:name="_heading=h.blpwpeycxycw" w:id="74"/>
      <w:bookmarkEnd w:id="74"/>
      <w:r w:rsidDel="00000000" w:rsidR="00000000" w:rsidRPr="00000000">
        <w:rPr>
          <w:rtl w:val="0"/>
        </w:rPr>
      </w:r>
    </w:p>
    <w:p w:rsidR="00000000" w:rsidDel="00000000" w:rsidP="00000000" w:rsidRDefault="00000000" w:rsidRPr="00000000" w14:paraId="00000365">
      <w:pPr>
        <w:pStyle w:val="Heading2"/>
        <w:spacing w:after="80" w:before="360" w:line="259" w:lineRule="auto"/>
        <w:ind w:left="0"/>
        <w:jc w:val="left"/>
        <w:rPr>
          <w:rFonts w:ascii="Times New Roman" w:cs="Times New Roman" w:eastAsia="Times New Roman" w:hAnsi="Times New Roman"/>
        </w:rPr>
      </w:pPr>
      <w:bookmarkStart w:colFirst="0" w:colLast="0" w:name="_heading=h.bi5k4i68o9qd" w:id="75"/>
      <w:bookmarkEnd w:id="75"/>
      <w:r w:rsidDel="00000000" w:rsidR="00000000" w:rsidRPr="00000000">
        <w:rPr>
          <w:rtl w:val="0"/>
        </w:rPr>
      </w:r>
    </w:p>
    <w:p w:rsidR="00000000" w:rsidDel="00000000" w:rsidP="00000000" w:rsidRDefault="00000000" w:rsidRPr="00000000" w14:paraId="0000036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8">
      <w:pPr>
        <w:pStyle w:val="Heading2"/>
        <w:spacing w:after="80" w:before="360" w:line="259" w:lineRule="auto"/>
        <w:ind w:left="0"/>
        <w:jc w:val="left"/>
        <w:rPr>
          <w:rFonts w:ascii="Times New Roman" w:cs="Times New Roman" w:eastAsia="Times New Roman" w:hAnsi="Times New Roman"/>
        </w:rPr>
      </w:pPr>
      <w:bookmarkStart w:colFirst="0" w:colLast="0" w:name="_heading=h.6ypkz86q41gm" w:id="76"/>
      <w:bookmarkEnd w:id="76"/>
      <w:r w:rsidDel="00000000" w:rsidR="00000000" w:rsidRPr="00000000">
        <w:rPr>
          <w:rFonts w:ascii="Times New Roman" w:cs="Times New Roman" w:eastAsia="Times New Roman" w:hAnsi="Times New Roman"/>
          <w:rtl w:val="0"/>
        </w:rPr>
        <w:t xml:space="preserve">7.3 FURAG</w:t>
      </w:r>
    </w:p>
    <w:p w:rsidR="00000000" w:rsidDel="00000000" w:rsidP="00000000" w:rsidRDefault="00000000" w:rsidRPr="00000000" w14:paraId="00000369">
      <w:pPr>
        <w:pStyle w:val="Heading3"/>
        <w:spacing w:after="80" w:before="280" w:lineRule="auto"/>
        <w:rPr>
          <w:rFonts w:ascii="Times New Roman" w:cs="Times New Roman" w:eastAsia="Times New Roman" w:hAnsi="Times New Roman"/>
          <w:b w:val="1"/>
          <w:color w:val="000000"/>
          <w:sz w:val="22"/>
          <w:szCs w:val="22"/>
        </w:rPr>
      </w:pPr>
      <w:bookmarkStart w:colFirst="0" w:colLast="0" w:name="_heading=h.5ns36v7js4tq" w:id="77"/>
      <w:bookmarkEnd w:id="77"/>
      <w:r w:rsidDel="00000000" w:rsidR="00000000" w:rsidRPr="00000000">
        <w:rPr>
          <w:rFonts w:ascii="Times New Roman" w:cs="Times New Roman" w:eastAsia="Times New Roman" w:hAnsi="Times New Roman"/>
          <w:b w:val="1"/>
          <w:color w:val="000000"/>
          <w:sz w:val="22"/>
          <w:szCs w:val="22"/>
          <w:rtl w:val="0"/>
        </w:rPr>
        <w:t xml:space="preserve">Debilidades (Factores Internos Negativos)</w:t>
      </w:r>
    </w:p>
    <w:tbl>
      <w:tblPr>
        <w:tblStyle w:val="Table16"/>
        <w:tblW w:w="934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355"/>
        <w:gridCol w:w="4575"/>
        <w:gridCol w:w="1200"/>
        <w:gridCol w:w="1215"/>
        <w:tblGridChange w:id="0">
          <w:tblGrid>
            <w:gridCol w:w="2355"/>
            <w:gridCol w:w="4575"/>
            <w:gridCol w:w="1200"/>
            <w:gridCol w:w="1215"/>
          </w:tblGrid>
        </w:tblGridChange>
      </w:tblGrid>
      <w:tr>
        <w:trPr>
          <w:cantSplit w:val="0"/>
          <w:trHeight w:val="455" w:hRule="atLeast"/>
          <w:tblHeader w:val="0"/>
        </w:trPr>
        <w:tc>
          <w:tcPr>
            <w:tcBorders>
              <w:top w:color="000000" w:space="0" w:sz="4" w:val="single"/>
              <w:left w:color="000000" w:space="0" w:sz="4" w:val="single"/>
              <w:bottom w:color="000000" w:space="0" w:sz="4" w:val="single"/>
              <w:right w:color="000000" w:space="0" w:sz="4" w:val="single"/>
            </w:tcBorders>
            <w:shd w:fill="b7b7b7" w:val="clear"/>
            <w:tcMar>
              <w:top w:w="100.0" w:type="dxa"/>
              <w:left w:w="100.0" w:type="dxa"/>
              <w:bottom w:w="100.0" w:type="dxa"/>
              <w:right w:w="100.0" w:type="dxa"/>
            </w:tcMar>
            <w:vAlign w:val="top"/>
          </w:tcPr>
          <w:p w:rsidR="00000000" w:rsidDel="00000000" w:rsidP="00000000" w:rsidRDefault="00000000" w:rsidRPr="00000000" w14:paraId="0000036A">
            <w:pPr>
              <w:jc w:val="center"/>
              <w:rPr>
                <w:rFonts w:ascii="Times New Roman" w:cs="Times New Roman" w:eastAsia="Times New Roman" w:hAnsi="Times New Roman"/>
                <w:color w:val="ffffff"/>
                <w:sz w:val="18"/>
                <w:szCs w:val="18"/>
              </w:rPr>
            </w:pPr>
            <w:r w:rsidDel="00000000" w:rsidR="00000000" w:rsidRPr="00000000">
              <w:rPr>
                <w:rFonts w:ascii="Times New Roman" w:cs="Times New Roman" w:eastAsia="Times New Roman" w:hAnsi="Times New Roman"/>
                <w:b w:val="1"/>
                <w:color w:val="ffffff"/>
                <w:sz w:val="18"/>
                <w:szCs w:val="18"/>
                <w:rtl w:val="0"/>
              </w:rPr>
              <w:t xml:space="preserve">Área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7b7b7" w:val="clear"/>
            <w:tcMar>
              <w:top w:w="100.0" w:type="dxa"/>
              <w:left w:w="100.0" w:type="dxa"/>
              <w:bottom w:w="100.0" w:type="dxa"/>
              <w:right w:w="100.0" w:type="dxa"/>
            </w:tcMar>
            <w:vAlign w:val="top"/>
          </w:tcPr>
          <w:p w:rsidR="00000000" w:rsidDel="00000000" w:rsidP="00000000" w:rsidRDefault="00000000" w:rsidRPr="00000000" w14:paraId="0000036B">
            <w:pPr>
              <w:jc w:val="center"/>
              <w:rPr>
                <w:rFonts w:ascii="Times New Roman" w:cs="Times New Roman" w:eastAsia="Times New Roman" w:hAnsi="Times New Roman"/>
                <w:color w:val="ffffff"/>
                <w:sz w:val="18"/>
                <w:szCs w:val="18"/>
              </w:rPr>
            </w:pPr>
            <w:r w:rsidDel="00000000" w:rsidR="00000000" w:rsidRPr="00000000">
              <w:rPr>
                <w:rFonts w:ascii="Times New Roman" w:cs="Times New Roman" w:eastAsia="Times New Roman" w:hAnsi="Times New Roman"/>
                <w:b w:val="1"/>
                <w:color w:val="ffffff"/>
                <w:sz w:val="18"/>
                <w:szCs w:val="18"/>
                <w:rtl w:val="0"/>
              </w:rPr>
              <w:t xml:space="preserve">Descripción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7b7b7" w:val="clear"/>
            <w:tcMar>
              <w:top w:w="100.0" w:type="dxa"/>
              <w:left w:w="100.0" w:type="dxa"/>
              <w:bottom w:w="100.0" w:type="dxa"/>
              <w:right w:w="100.0" w:type="dxa"/>
            </w:tcMar>
            <w:vAlign w:val="top"/>
          </w:tcPr>
          <w:p w:rsidR="00000000" w:rsidDel="00000000" w:rsidP="00000000" w:rsidRDefault="00000000" w:rsidRPr="00000000" w14:paraId="0000036C">
            <w:pPr>
              <w:jc w:val="center"/>
              <w:rPr>
                <w:rFonts w:ascii="Times New Roman" w:cs="Times New Roman" w:eastAsia="Times New Roman" w:hAnsi="Times New Roman"/>
                <w:color w:val="ffffff"/>
                <w:sz w:val="18"/>
                <w:szCs w:val="18"/>
              </w:rPr>
            </w:pPr>
            <w:r w:rsidDel="00000000" w:rsidR="00000000" w:rsidRPr="00000000">
              <w:rPr>
                <w:rFonts w:ascii="Times New Roman" w:cs="Times New Roman" w:eastAsia="Times New Roman" w:hAnsi="Times New Roman"/>
                <w:b w:val="1"/>
                <w:color w:val="ffffff"/>
                <w:sz w:val="18"/>
                <w:szCs w:val="18"/>
                <w:rtl w:val="0"/>
              </w:rPr>
              <w:t xml:space="preserve">Impacto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7b7b7" w:val="clear"/>
            <w:tcMar>
              <w:top w:w="100.0" w:type="dxa"/>
              <w:left w:w="100.0" w:type="dxa"/>
              <w:bottom w:w="100.0" w:type="dxa"/>
              <w:right w:w="100.0" w:type="dxa"/>
            </w:tcMar>
            <w:vAlign w:val="top"/>
          </w:tcPr>
          <w:p w:rsidR="00000000" w:rsidDel="00000000" w:rsidP="00000000" w:rsidRDefault="00000000" w:rsidRPr="00000000" w14:paraId="0000036D">
            <w:pPr>
              <w:jc w:val="center"/>
              <w:rPr>
                <w:rFonts w:ascii="Times New Roman" w:cs="Times New Roman" w:eastAsia="Times New Roman" w:hAnsi="Times New Roman"/>
                <w:color w:val="ffffff"/>
                <w:sz w:val="18"/>
                <w:szCs w:val="18"/>
              </w:rPr>
            </w:pPr>
            <w:r w:rsidDel="00000000" w:rsidR="00000000" w:rsidRPr="00000000">
              <w:rPr>
                <w:rFonts w:ascii="Times New Roman" w:cs="Times New Roman" w:eastAsia="Times New Roman" w:hAnsi="Times New Roman"/>
                <w:b w:val="1"/>
                <w:color w:val="ffffff"/>
                <w:sz w:val="18"/>
                <w:szCs w:val="18"/>
                <w:rtl w:val="0"/>
              </w:rPr>
              <w:t xml:space="preserve">Urgencia</w:t>
            </w:r>
            <w:r w:rsidDel="00000000" w:rsidR="00000000" w:rsidRPr="00000000">
              <w:rPr>
                <w:rtl w:val="0"/>
              </w:rPr>
            </w:r>
          </w:p>
        </w:tc>
      </w:tr>
      <w:tr>
        <w:trPr>
          <w:cantSplit w:val="0"/>
          <w:trHeight w:val="68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6E">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Evaluación Periódica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6F">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Ausencia de mecanismos sistemáticos de evaluación FURAG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70">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Alto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71">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Alta</w:t>
            </w:r>
          </w:p>
        </w:tc>
      </w:tr>
      <w:tr>
        <w:trPr>
          <w:cantSplit w:val="0"/>
          <w:trHeight w:val="68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72">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Automatización Reportes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73">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Procesos manuales de reporte que consumen tiempo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74">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Medio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75">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Media</w:t>
            </w:r>
          </w:p>
        </w:tc>
      </w:tr>
      <w:tr>
        <w:trPr>
          <w:cantSplit w:val="0"/>
          <w:trHeight w:val="68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76">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Análisis de Datos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77">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Limitada capacidad de análisis avanzado de información FURAG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78">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Medio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79">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Media</w:t>
            </w:r>
          </w:p>
        </w:tc>
      </w:tr>
      <w:tr>
        <w:trPr>
          <w:cantSplit w:val="0"/>
          <w:trHeight w:val="68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7A">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Integración Sistemas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7B">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Falta de integración con otros sistemas institucionales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7C">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Medio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7D">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Baja</w:t>
            </w:r>
          </w:p>
        </w:tc>
      </w:tr>
      <w:tr>
        <w:trPr>
          <w:cantSplit w:val="0"/>
          <w:trHeight w:val="68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7E">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Capacitación Especializada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7F">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Personal con conocimiento básico pero no especializado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80">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Medio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81">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Media</w:t>
            </w:r>
          </w:p>
        </w:tc>
      </w:tr>
      <w:tr>
        <w:trPr>
          <w:cantSplit w:val="0"/>
          <w:trHeight w:val="68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82">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Herramientas BI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83">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Ausencia de herramientas de business intelligence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84">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Medio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85">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Baja</w:t>
            </w:r>
          </w:p>
        </w:tc>
      </w:tr>
    </w:tbl>
    <w:p w:rsidR="00000000" w:rsidDel="00000000" w:rsidP="00000000" w:rsidRDefault="00000000" w:rsidRPr="00000000" w14:paraId="00000386">
      <w:pPr>
        <w:spacing w:after="80" w:before="280" w:lineRule="auto"/>
        <w:rPr>
          <w:rFonts w:ascii="Times New Roman" w:cs="Times New Roman" w:eastAsia="Times New Roman" w:hAnsi="Times New Roman"/>
          <w:b w:val="1"/>
        </w:rPr>
      </w:pPr>
      <w:bookmarkStart w:colFirst="0" w:colLast="0" w:name="_heading=h.3r8n26t19j4u" w:id="78"/>
      <w:bookmarkEnd w:id="78"/>
      <w:r w:rsidDel="00000000" w:rsidR="00000000" w:rsidRPr="00000000">
        <w:rPr>
          <w:rtl w:val="0"/>
        </w:rPr>
      </w:r>
    </w:p>
    <w:p w:rsidR="00000000" w:rsidDel="00000000" w:rsidP="00000000" w:rsidRDefault="00000000" w:rsidRPr="00000000" w14:paraId="00000387">
      <w:pPr>
        <w:pStyle w:val="Heading3"/>
        <w:spacing w:after="80" w:before="280" w:lineRule="auto"/>
        <w:rPr>
          <w:rFonts w:ascii="Times New Roman" w:cs="Times New Roman" w:eastAsia="Times New Roman" w:hAnsi="Times New Roman"/>
          <w:b w:val="1"/>
          <w:color w:val="000000"/>
          <w:sz w:val="22"/>
          <w:szCs w:val="22"/>
        </w:rPr>
      </w:pPr>
      <w:bookmarkStart w:colFirst="0" w:colLast="0" w:name="_heading=h.i8uaogep092c" w:id="79"/>
      <w:bookmarkEnd w:id="79"/>
      <w:r w:rsidDel="00000000" w:rsidR="00000000" w:rsidRPr="00000000">
        <w:rPr>
          <w:rFonts w:ascii="Times New Roman" w:cs="Times New Roman" w:eastAsia="Times New Roman" w:hAnsi="Times New Roman"/>
          <w:b w:val="1"/>
          <w:color w:val="000000"/>
          <w:sz w:val="22"/>
          <w:szCs w:val="22"/>
          <w:rtl w:val="0"/>
        </w:rPr>
        <w:t xml:space="preserve">Oportunidades (Factores Externos Positivos)</w:t>
      </w:r>
    </w:p>
    <w:tbl>
      <w:tblPr>
        <w:tblStyle w:val="Table17"/>
        <w:tblW w:w="94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355"/>
        <w:gridCol w:w="3990"/>
        <w:gridCol w:w="1320"/>
        <w:gridCol w:w="1785"/>
        <w:tblGridChange w:id="0">
          <w:tblGrid>
            <w:gridCol w:w="2355"/>
            <w:gridCol w:w="3990"/>
            <w:gridCol w:w="1320"/>
            <w:gridCol w:w="1785"/>
          </w:tblGrid>
        </w:tblGridChange>
      </w:tblGrid>
      <w:tr>
        <w:trPr>
          <w:cantSplit w:val="0"/>
          <w:trHeight w:val="455" w:hRule="atLeast"/>
          <w:tblHeader w:val="0"/>
        </w:trPr>
        <w:tc>
          <w:tcPr>
            <w:tcBorders>
              <w:top w:color="000000" w:space="0" w:sz="4" w:val="single"/>
              <w:left w:color="000000" w:space="0" w:sz="4" w:val="single"/>
              <w:bottom w:color="000000" w:space="0" w:sz="4" w:val="single"/>
              <w:right w:color="000000" w:space="0" w:sz="4" w:val="single"/>
            </w:tcBorders>
            <w:shd w:fill="b7b7b7" w:val="clear"/>
            <w:tcMar>
              <w:top w:w="100.0" w:type="dxa"/>
              <w:left w:w="100.0" w:type="dxa"/>
              <w:bottom w:w="100.0" w:type="dxa"/>
              <w:right w:w="100.0" w:type="dxa"/>
            </w:tcMar>
            <w:vAlign w:val="top"/>
          </w:tcPr>
          <w:p w:rsidR="00000000" w:rsidDel="00000000" w:rsidP="00000000" w:rsidRDefault="00000000" w:rsidRPr="00000000" w14:paraId="00000388">
            <w:pPr>
              <w:jc w:val="center"/>
              <w:rPr>
                <w:rFonts w:ascii="Times New Roman" w:cs="Times New Roman" w:eastAsia="Times New Roman" w:hAnsi="Times New Roman"/>
                <w:color w:val="ffffff"/>
                <w:sz w:val="18"/>
                <w:szCs w:val="18"/>
              </w:rPr>
            </w:pPr>
            <w:r w:rsidDel="00000000" w:rsidR="00000000" w:rsidRPr="00000000">
              <w:rPr>
                <w:rFonts w:ascii="Times New Roman" w:cs="Times New Roman" w:eastAsia="Times New Roman" w:hAnsi="Times New Roman"/>
                <w:b w:val="1"/>
                <w:color w:val="ffffff"/>
                <w:sz w:val="18"/>
                <w:szCs w:val="18"/>
                <w:rtl w:val="0"/>
              </w:rPr>
              <w:t xml:space="preserve">Área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7b7b7" w:val="clear"/>
            <w:tcMar>
              <w:top w:w="100.0" w:type="dxa"/>
              <w:left w:w="100.0" w:type="dxa"/>
              <w:bottom w:w="100.0" w:type="dxa"/>
              <w:right w:w="100.0" w:type="dxa"/>
            </w:tcMar>
            <w:vAlign w:val="top"/>
          </w:tcPr>
          <w:p w:rsidR="00000000" w:rsidDel="00000000" w:rsidP="00000000" w:rsidRDefault="00000000" w:rsidRPr="00000000" w14:paraId="00000389">
            <w:pPr>
              <w:jc w:val="center"/>
              <w:rPr>
                <w:rFonts w:ascii="Times New Roman" w:cs="Times New Roman" w:eastAsia="Times New Roman" w:hAnsi="Times New Roman"/>
                <w:color w:val="ffffff"/>
                <w:sz w:val="18"/>
                <w:szCs w:val="18"/>
              </w:rPr>
            </w:pPr>
            <w:r w:rsidDel="00000000" w:rsidR="00000000" w:rsidRPr="00000000">
              <w:rPr>
                <w:rFonts w:ascii="Times New Roman" w:cs="Times New Roman" w:eastAsia="Times New Roman" w:hAnsi="Times New Roman"/>
                <w:b w:val="1"/>
                <w:color w:val="ffffff"/>
                <w:sz w:val="18"/>
                <w:szCs w:val="18"/>
                <w:rtl w:val="0"/>
              </w:rPr>
              <w:t xml:space="preserve">Descripción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7b7b7" w:val="clear"/>
            <w:tcMar>
              <w:top w:w="100.0" w:type="dxa"/>
              <w:left w:w="100.0" w:type="dxa"/>
              <w:bottom w:w="100.0" w:type="dxa"/>
              <w:right w:w="100.0" w:type="dxa"/>
            </w:tcMar>
            <w:vAlign w:val="top"/>
          </w:tcPr>
          <w:p w:rsidR="00000000" w:rsidDel="00000000" w:rsidP="00000000" w:rsidRDefault="00000000" w:rsidRPr="00000000" w14:paraId="0000038A">
            <w:pPr>
              <w:jc w:val="center"/>
              <w:rPr>
                <w:rFonts w:ascii="Times New Roman" w:cs="Times New Roman" w:eastAsia="Times New Roman" w:hAnsi="Times New Roman"/>
                <w:color w:val="ffffff"/>
                <w:sz w:val="18"/>
                <w:szCs w:val="18"/>
              </w:rPr>
            </w:pPr>
            <w:r w:rsidDel="00000000" w:rsidR="00000000" w:rsidRPr="00000000">
              <w:rPr>
                <w:rFonts w:ascii="Times New Roman" w:cs="Times New Roman" w:eastAsia="Times New Roman" w:hAnsi="Times New Roman"/>
                <w:b w:val="1"/>
                <w:color w:val="ffffff"/>
                <w:sz w:val="18"/>
                <w:szCs w:val="18"/>
                <w:rtl w:val="0"/>
              </w:rPr>
              <w:t xml:space="preserve">Potencial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7b7b7" w:val="clear"/>
            <w:tcMar>
              <w:top w:w="100.0" w:type="dxa"/>
              <w:left w:w="100.0" w:type="dxa"/>
              <w:bottom w:w="100.0" w:type="dxa"/>
              <w:right w:w="100.0" w:type="dxa"/>
            </w:tcMar>
            <w:vAlign w:val="top"/>
          </w:tcPr>
          <w:p w:rsidR="00000000" w:rsidDel="00000000" w:rsidP="00000000" w:rsidRDefault="00000000" w:rsidRPr="00000000" w14:paraId="0000038B">
            <w:pPr>
              <w:jc w:val="center"/>
              <w:rPr>
                <w:rFonts w:ascii="Times New Roman" w:cs="Times New Roman" w:eastAsia="Times New Roman" w:hAnsi="Times New Roman"/>
                <w:color w:val="ffffff"/>
                <w:sz w:val="18"/>
                <w:szCs w:val="18"/>
              </w:rPr>
            </w:pPr>
            <w:r w:rsidDel="00000000" w:rsidR="00000000" w:rsidRPr="00000000">
              <w:rPr>
                <w:rFonts w:ascii="Times New Roman" w:cs="Times New Roman" w:eastAsia="Times New Roman" w:hAnsi="Times New Roman"/>
                <w:b w:val="1"/>
                <w:color w:val="ffffff"/>
                <w:sz w:val="18"/>
                <w:szCs w:val="18"/>
                <w:rtl w:val="0"/>
              </w:rPr>
              <w:t xml:space="preserve">Factibilidad</w:t>
            </w:r>
            <w:r w:rsidDel="00000000" w:rsidR="00000000" w:rsidRPr="00000000">
              <w:rPr>
                <w:rtl w:val="0"/>
              </w:rPr>
            </w:r>
          </w:p>
        </w:tc>
      </w:tr>
      <w:tr>
        <w:trPr>
          <w:cantSplit w:val="0"/>
          <w:trHeight w:val="68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8C">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Modernización FURAG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8D">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Iniciativas gubernamentales de mejora del sistema FURAG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8E">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Alto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8F">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Alta</w:t>
            </w:r>
          </w:p>
        </w:tc>
      </w:tr>
      <w:tr>
        <w:trPr>
          <w:cantSplit w:val="0"/>
          <w:trHeight w:val="68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90">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Interoperabilidad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91">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Proyectos de integración con sistemas de otras entidades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92">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Alto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93">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Media</w:t>
            </w:r>
          </w:p>
        </w:tc>
      </w:tr>
      <w:tr>
        <w:trPr>
          <w:cantSplit w:val="0"/>
          <w:trHeight w:val="68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94">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Benchmarking Público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95">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Comparación con mejores prácticas de otras entidades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96">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Alto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97">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Alta</w:t>
            </w:r>
          </w:p>
        </w:tc>
      </w:tr>
      <w:tr>
        <w:trPr>
          <w:cantSplit w:val="0"/>
          <w:trHeight w:val="68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98">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Capacitación Gubernamental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99">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Programas de formación ofrecidos por entidades controladoras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9A">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Medio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9B">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Alta</w:t>
            </w:r>
          </w:p>
        </w:tc>
      </w:tr>
      <w:tr>
        <w:trPr>
          <w:cantSplit w:val="0"/>
          <w:trHeight w:val="68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9C">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Tecnologías Emergentes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9D">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Aplicación de IA y analytics para optimizar reportes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9E">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Alto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9F">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Media</w:t>
            </w:r>
          </w:p>
        </w:tc>
      </w:tr>
      <w:tr>
        <w:trPr>
          <w:cantSplit w:val="0"/>
          <w:trHeight w:val="68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A0">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Reconocimientos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A1">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Posibilidad de obtener reconocimientos por buenas prácticas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A2">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Medio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A3">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Alta</w:t>
            </w:r>
          </w:p>
        </w:tc>
      </w:tr>
      <w:tr>
        <w:trPr>
          <w:cantSplit w:val="0"/>
          <w:trHeight w:val="68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A4">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Eficiencia Operativa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A5">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Oportunidades de streamlining de procesos administrativos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A6">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Alto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A7">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Alta</w:t>
            </w:r>
          </w:p>
        </w:tc>
      </w:tr>
    </w:tbl>
    <w:p w:rsidR="00000000" w:rsidDel="00000000" w:rsidP="00000000" w:rsidRDefault="00000000" w:rsidRPr="00000000" w14:paraId="000003A8">
      <w:pPr>
        <w:spacing w:after="80" w:before="280" w:lineRule="auto"/>
        <w:rPr>
          <w:rFonts w:ascii="Times New Roman" w:cs="Times New Roman" w:eastAsia="Times New Roman" w:hAnsi="Times New Roman"/>
          <w:b w:val="1"/>
        </w:rPr>
      </w:pPr>
      <w:bookmarkStart w:colFirst="0" w:colLast="0" w:name="_heading=h.yi499wbkdiut" w:id="80"/>
      <w:bookmarkEnd w:id="80"/>
      <w:r w:rsidDel="00000000" w:rsidR="00000000" w:rsidRPr="00000000">
        <w:rPr>
          <w:rtl w:val="0"/>
        </w:rPr>
      </w:r>
    </w:p>
    <w:p w:rsidR="00000000" w:rsidDel="00000000" w:rsidP="00000000" w:rsidRDefault="00000000" w:rsidRPr="00000000" w14:paraId="000003A9">
      <w:pPr>
        <w:pStyle w:val="Heading3"/>
        <w:spacing w:after="80" w:before="280" w:lineRule="auto"/>
        <w:rPr>
          <w:rFonts w:ascii="Times New Roman" w:cs="Times New Roman" w:eastAsia="Times New Roman" w:hAnsi="Times New Roman"/>
          <w:b w:val="1"/>
          <w:color w:val="000000"/>
          <w:sz w:val="22"/>
          <w:szCs w:val="22"/>
        </w:rPr>
      </w:pPr>
      <w:bookmarkStart w:colFirst="0" w:colLast="0" w:name="_heading=h.wva8zv9twhs" w:id="81"/>
      <w:bookmarkEnd w:id="81"/>
      <w:r w:rsidDel="00000000" w:rsidR="00000000" w:rsidRPr="00000000">
        <w:rPr>
          <w:rFonts w:ascii="Times New Roman" w:cs="Times New Roman" w:eastAsia="Times New Roman" w:hAnsi="Times New Roman"/>
          <w:b w:val="1"/>
          <w:color w:val="000000"/>
          <w:sz w:val="22"/>
          <w:szCs w:val="22"/>
          <w:rtl w:val="0"/>
        </w:rPr>
        <w:t xml:space="preserve">Fortalezas (Factores Internos Positivos)</w:t>
      </w:r>
    </w:p>
    <w:tbl>
      <w:tblPr>
        <w:tblStyle w:val="Table18"/>
        <w:tblW w:w="942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085"/>
        <w:gridCol w:w="4365"/>
        <w:gridCol w:w="885"/>
        <w:gridCol w:w="2085"/>
        <w:tblGridChange w:id="0">
          <w:tblGrid>
            <w:gridCol w:w="2085"/>
            <w:gridCol w:w="4365"/>
            <w:gridCol w:w="885"/>
            <w:gridCol w:w="2085"/>
          </w:tblGrid>
        </w:tblGridChange>
      </w:tblGrid>
      <w:tr>
        <w:trPr>
          <w:cantSplit w:val="0"/>
          <w:trHeight w:val="455" w:hRule="atLeast"/>
          <w:tblHeader w:val="0"/>
        </w:trPr>
        <w:tc>
          <w:tcPr>
            <w:tcBorders>
              <w:top w:color="000000" w:space="0" w:sz="4" w:val="single"/>
              <w:left w:color="000000" w:space="0" w:sz="4" w:val="single"/>
              <w:bottom w:color="000000" w:space="0" w:sz="4" w:val="single"/>
              <w:right w:color="000000" w:space="0" w:sz="4" w:val="single"/>
            </w:tcBorders>
            <w:shd w:fill="b7b7b7" w:val="clear"/>
            <w:tcMar>
              <w:top w:w="100.0" w:type="dxa"/>
              <w:left w:w="100.0" w:type="dxa"/>
              <w:bottom w:w="100.0" w:type="dxa"/>
              <w:right w:w="100.0" w:type="dxa"/>
            </w:tcMar>
            <w:vAlign w:val="top"/>
          </w:tcPr>
          <w:p w:rsidR="00000000" w:rsidDel="00000000" w:rsidP="00000000" w:rsidRDefault="00000000" w:rsidRPr="00000000" w14:paraId="000003AA">
            <w:pPr>
              <w:jc w:val="center"/>
              <w:rPr>
                <w:rFonts w:ascii="Times New Roman" w:cs="Times New Roman" w:eastAsia="Times New Roman" w:hAnsi="Times New Roman"/>
                <w:b w:val="1"/>
                <w:color w:val="ffffff"/>
                <w:sz w:val="18"/>
                <w:szCs w:val="18"/>
              </w:rPr>
            </w:pPr>
            <w:r w:rsidDel="00000000" w:rsidR="00000000" w:rsidRPr="00000000">
              <w:rPr>
                <w:rFonts w:ascii="Times New Roman" w:cs="Times New Roman" w:eastAsia="Times New Roman" w:hAnsi="Times New Roman"/>
                <w:b w:val="1"/>
                <w:color w:val="ffffff"/>
                <w:sz w:val="18"/>
                <w:szCs w:val="18"/>
                <w:rtl w:val="0"/>
              </w:rPr>
              <w:t xml:space="preserve">Área</w:t>
            </w:r>
          </w:p>
        </w:tc>
        <w:tc>
          <w:tcPr>
            <w:tcBorders>
              <w:top w:color="000000" w:space="0" w:sz="4" w:val="single"/>
              <w:left w:color="000000" w:space="0" w:sz="4" w:val="single"/>
              <w:bottom w:color="000000" w:space="0" w:sz="4" w:val="single"/>
              <w:right w:color="000000" w:space="0" w:sz="4" w:val="single"/>
            </w:tcBorders>
            <w:shd w:fill="b7b7b7" w:val="clear"/>
            <w:tcMar>
              <w:top w:w="100.0" w:type="dxa"/>
              <w:left w:w="100.0" w:type="dxa"/>
              <w:bottom w:w="100.0" w:type="dxa"/>
              <w:right w:w="100.0" w:type="dxa"/>
            </w:tcMar>
            <w:vAlign w:val="top"/>
          </w:tcPr>
          <w:p w:rsidR="00000000" w:rsidDel="00000000" w:rsidP="00000000" w:rsidRDefault="00000000" w:rsidRPr="00000000" w14:paraId="000003AB">
            <w:pPr>
              <w:jc w:val="center"/>
              <w:rPr>
                <w:rFonts w:ascii="Times New Roman" w:cs="Times New Roman" w:eastAsia="Times New Roman" w:hAnsi="Times New Roman"/>
                <w:b w:val="1"/>
                <w:color w:val="ffffff"/>
                <w:sz w:val="18"/>
                <w:szCs w:val="18"/>
              </w:rPr>
            </w:pPr>
            <w:r w:rsidDel="00000000" w:rsidR="00000000" w:rsidRPr="00000000">
              <w:rPr>
                <w:rFonts w:ascii="Times New Roman" w:cs="Times New Roman" w:eastAsia="Times New Roman" w:hAnsi="Times New Roman"/>
                <w:b w:val="1"/>
                <w:color w:val="ffffff"/>
                <w:sz w:val="18"/>
                <w:szCs w:val="18"/>
                <w:rtl w:val="0"/>
              </w:rPr>
              <w:t xml:space="preserve">Descripción</w:t>
            </w:r>
          </w:p>
        </w:tc>
        <w:tc>
          <w:tcPr>
            <w:tcBorders>
              <w:top w:color="000000" w:space="0" w:sz="4" w:val="single"/>
              <w:left w:color="000000" w:space="0" w:sz="4" w:val="single"/>
              <w:bottom w:color="000000" w:space="0" w:sz="4" w:val="single"/>
              <w:right w:color="000000" w:space="0" w:sz="4" w:val="single"/>
            </w:tcBorders>
            <w:shd w:fill="b7b7b7" w:val="clear"/>
            <w:tcMar>
              <w:top w:w="100.0" w:type="dxa"/>
              <w:left w:w="100.0" w:type="dxa"/>
              <w:bottom w:w="100.0" w:type="dxa"/>
              <w:right w:w="100.0" w:type="dxa"/>
            </w:tcMar>
            <w:vAlign w:val="top"/>
          </w:tcPr>
          <w:p w:rsidR="00000000" w:rsidDel="00000000" w:rsidP="00000000" w:rsidRDefault="00000000" w:rsidRPr="00000000" w14:paraId="000003AC">
            <w:pPr>
              <w:jc w:val="center"/>
              <w:rPr>
                <w:rFonts w:ascii="Times New Roman" w:cs="Times New Roman" w:eastAsia="Times New Roman" w:hAnsi="Times New Roman"/>
                <w:b w:val="1"/>
                <w:color w:val="ffffff"/>
                <w:sz w:val="18"/>
                <w:szCs w:val="18"/>
              </w:rPr>
            </w:pPr>
            <w:r w:rsidDel="00000000" w:rsidR="00000000" w:rsidRPr="00000000">
              <w:rPr>
                <w:rFonts w:ascii="Times New Roman" w:cs="Times New Roman" w:eastAsia="Times New Roman" w:hAnsi="Times New Roman"/>
                <w:b w:val="1"/>
                <w:color w:val="ffffff"/>
                <w:sz w:val="18"/>
                <w:szCs w:val="18"/>
                <w:rtl w:val="0"/>
              </w:rPr>
              <w:t xml:space="preserve">Nivel</w:t>
            </w:r>
          </w:p>
        </w:tc>
        <w:tc>
          <w:tcPr>
            <w:tcBorders>
              <w:top w:color="000000" w:space="0" w:sz="4" w:val="single"/>
              <w:left w:color="000000" w:space="0" w:sz="4" w:val="single"/>
              <w:bottom w:color="000000" w:space="0" w:sz="4" w:val="single"/>
              <w:right w:color="000000" w:space="0" w:sz="4" w:val="single"/>
            </w:tcBorders>
            <w:shd w:fill="b7b7b7" w:val="clear"/>
            <w:tcMar>
              <w:top w:w="100.0" w:type="dxa"/>
              <w:left w:w="100.0" w:type="dxa"/>
              <w:bottom w:w="100.0" w:type="dxa"/>
              <w:right w:w="100.0" w:type="dxa"/>
            </w:tcMar>
            <w:vAlign w:val="top"/>
          </w:tcPr>
          <w:p w:rsidR="00000000" w:rsidDel="00000000" w:rsidP="00000000" w:rsidRDefault="00000000" w:rsidRPr="00000000" w14:paraId="000003AD">
            <w:pPr>
              <w:jc w:val="center"/>
              <w:rPr>
                <w:rFonts w:ascii="Times New Roman" w:cs="Times New Roman" w:eastAsia="Times New Roman" w:hAnsi="Times New Roman"/>
                <w:b w:val="1"/>
                <w:color w:val="ffffff"/>
                <w:sz w:val="18"/>
                <w:szCs w:val="18"/>
              </w:rPr>
            </w:pPr>
            <w:r w:rsidDel="00000000" w:rsidR="00000000" w:rsidRPr="00000000">
              <w:rPr>
                <w:rFonts w:ascii="Times New Roman" w:cs="Times New Roman" w:eastAsia="Times New Roman" w:hAnsi="Times New Roman"/>
                <w:b w:val="1"/>
                <w:color w:val="ffffff"/>
                <w:sz w:val="18"/>
                <w:szCs w:val="18"/>
                <w:rtl w:val="0"/>
              </w:rPr>
              <w:t xml:space="preserve">Aprovechamiento</w:t>
            </w:r>
          </w:p>
        </w:tc>
      </w:tr>
      <w:tr>
        <w:trPr>
          <w:cantSplit w:val="0"/>
          <w:trHeight w:val="68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AE">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Asignación de Recursos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AF">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Recursos apropiadamente asignados y documentados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B0">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Alto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B1">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Óptimo</w:t>
            </w:r>
          </w:p>
        </w:tc>
      </w:tr>
      <w:tr>
        <w:trPr>
          <w:cantSplit w:val="0"/>
          <w:trHeight w:val="68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B2">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Manejo de Procesos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B3">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Procesos operativos eficientemente gestionados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B4">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Alto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B5">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Óptimo</w:t>
            </w:r>
          </w:p>
        </w:tc>
      </w:tr>
      <w:tr>
        <w:trPr>
          <w:cantSplit w:val="0"/>
          <w:trHeight w:val="68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B6">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Métricas Establecidas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B7">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Métricas de transformación digital claramente definidas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B8">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Alto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B9">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Bueno</w:t>
            </w:r>
          </w:p>
        </w:tc>
      </w:tr>
      <w:tr>
        <w:trPr>
          <w:cantSplit w:val="0"/>
          <w:trHeight w:val="68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BA">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Seguridad y Acceso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BB">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Sistemas de seguridad y control de acceso implementados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BC">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Alto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BD">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Bueno</w:t>
            </w:r>
          </w:p>
        </w:tc>
      </w:tr>
      <w:tr>
        <w:trPr>
          <w:cantSplit w:val="0"/>
          <w:trHeight w:val="68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BE">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Madurez Digital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BF">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Nivel de madurez digital evaluado y documentado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C0">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Alto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C1">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Bueno</w:t>
            </w:r>
          </w:p>
        </w:tc>
      </w:tr>
      <w:tr>
        <w:trPr>
          <w:cantSplit w:val="0"/>
          <w:trHeight w:val="68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C2">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Respaldo de Datos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C3">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Mecanismos de backup y respaldo operativos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C4">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Alto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C5">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Bueno</w:t>
            </w:r>
          </w:p>
        </w:tc>
      </w:tr>
      <w:tr>
        <w:trPr>
          <w:cantSplit w:val="0"/>
          <w:trHeight w:val="68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C6">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Reportes Regulares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C7">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Sistema de reportes de avance digital funcionando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C8">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Alto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C9">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Bueno</w:t>
            </w:r>
          </w:p>
        </w:tc>
      </w:tr>
      <w:tr>
        <w:trPr>
          <w:cantSplit w:val="0"/>
          <w:trHeight w:val="68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CA">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Cultura de Reporte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CB">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Personal habituado a procesos de reporte y seguimiento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CC">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Medio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CD">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Bueno</w:t>
            </w:r>
          </w:p>
        </w:tc>
      </w:tr>
    </w:tbl>
    <w:p w:rsidR="00000000" w:rsidDel="00000000" w:rsidP="00000000" w:rsidRDefault="00000000" w:rsidRPr="00000000" w14:paraId="000003CE">
      <w:pPr>
        <w:spacing w:after="80" w:before="280" w:lineRule="auto"/>
        <w:rPr>
          <w:rFonts w:ascii="Times New Roman" w:cs="Times New Roman" w:eastAsia="Times New Roman" w:hAnsi="Times New Roman"/>
          <w:b w:val="1"/>
        </w:rPr>
      </w:pPr>
      <w:bookmarkStart w:colFirst="0" w:colLast="0" w:name="_heading=h.3zyi5xumu53r" w:id="82"/>
      <w:bookmarkEnd w:id="82"/>
      <w:r w:rsidDel="00000000" w:rsidR="00000000" w:rsidRPr="00000000">
        <w:rPr>
          <w:rtl w:val="0"/>
        </w:rPr>
      </w:r>
    </w:p>
    <w:p w:rsidR="00000000" w:rsidDel="00000000" w:rsidP="00000000" w:rsidRDefault="00000000" w:rsidRPr="00000000" w14:paraId="000003CF">
      <w:pPr>
        <w:pStyle w:val="Heading3"/>
        <w:spacing w:after="80" w:before="280" w:lineRule="auto"/>
        <w:rPr>
          <w:rFonts w:ascii="Times New Roman" w:cs="Times New Roman" w:eastAsia="Times New Roman" w:hAnsi="Times New Roman"/>
          <w:b w:val="1"/>
          <w:color w:val="000000"/>
          <w:sz w:val="22"/>
          <w:szCs w:val="22"/>
        </w:rPr>
      </w:pPr>
      <w:bookmarkStart w:colFirst="0" w:colLast="0" w:name="_heading=h.b1nlwvm1yh2g" w:id="83"/>
      <w:bookmarkEnd w:id="83"/>
      <w:r w:rsidDel="00000000" w:rsidR="00000000" w:rsidRPr="00000000">
        <w:rPr>
          <w:rFonts w:ascii="Times New Roman" w:cs="Times New Roman" w:eastAsia="Times New Roman" w:hAnsi="Times New Roman"/>
          <w:b w:val="1"/>
          <w:color w:val="000000"/>
          <w:sz w:val="22"/>
          <w:szCs w:val="22"/>
          <w:rtl w:val="0"/>
        </w:rPr>
        <w:t xml:space="preserve">Amenazas (Factores Externos Negativos)</w:t>
      </w:r>
    </w:p>
    <w:tbl>
      <w:tblPr>
        <w:tblStyle w:val="Table19"/>
        <w:tblW w:w="942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340"/>
        <w:gridCol w:w="4200"/>
        <w:gridCol w:w="1635"/>
        <w:gridCol w:w="1245"/>
        <w:tblGridChange w:id="0">
          <w:tblGrid>
            <w:gridCol w:w="2340"/>
            <w:gridCol w:w="4200"/>
            <w:gridCol w:w="1635"/>
            <w:gridCol w:w="1245"/>
          </w:tblGrid>
        </w:tblGridChange>
      </w:tblGrid>
      <w:tr>
        <w:trPr>
          <w:cantSplit w:val="0"/>
          <w:trHeight w:val="455" w:hRule="atLeast"/>
          <w:tblHeader w:val="0"/>
        </w:trPr>
        <w:tc>
          <w:tcPr>
            <w:tcBorders>
              <w:top w:color="000000" w:space="0" w:sz="4" w:val="single"/>
              <w:left w:color="000000" w:space="0" w:sz="4" w:val="single"/>
              <w:bottom w:color="000000" w:space="0" w:sz="4" w:val="single"/>
              <w:right w:color="000000" w:space="0" w:sz="4" w:val="single"/>
            </w:tcBorders>
            <w:shd w:fill="b7b7b7" w:val="clear"/>
            <w:tcMar>
              <w:top w:w="100.0" w:type="dxa"/>
              <w:left w:w="100.0" w:type="dxa"/>
              <w:bottom w:w="100.0" w:type="dxa"/>
              <w:right w:w="100.0" w:type="dxa"/>
            </w:tcMar>
            <w:vAlign w:val="top"/>
          </w:tcPr>
          <w:p w:rsidR="00000000" w:rsidDel="00000000" w:rsidP="00000000" w:rsidRDefault="00000000" w:rsidRPr="00000000" w14:paraId="000003D0">
            <w:pPr>
              <w:jc w:val="center"/>
              <w:rPr>
                <w:rFonts w:ascii="Times New Roman" w:cs="Times New Roman" w:eastAsia="Times New Roman" w:hAnsi="Times New Roman"/>
                <w:color w:val="ffffff"/>
                <w:sz w:val="18"/>
                <w:szCs w:val="18"/>
              </w:rPr>
            </w:pPr>
            <w:r w:rsidDel="00000000" w:rsidR="00000000" w:rsidRPr="00000000">
              <w:rPr>
                <w:rFonts w:ascii="Times New Roman" w:cs="Times New Roman" w:eastAsia="Times New Roman" w:hAnsi="Times New Roman"/>
                <w:b w:val="1"/>
                <w:color w:val="ffffff"/>
                <w:sz w:val="18"/>
                <w:szCs w:val="18"/>
                <w:rtl w:val="0"/>
              </w:rPr>
              <w:t xml:space="preserve">Área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7b7b7" w:val="clear"/>
            <w:tcMar>
              <w:top w:w="100.0" w:type="dxa"/>
              <w:left w:w="100.0" w:type="dxa"/>
              <w:bottom w:w="100.0" w:type="dxa"/>
              <w:right w:w="100.0" w:type="dxa"/>
            </w:tcMar>
            <w:vAlign w:val="top"/>
          </w:tcPr>
          <w:p w:rsidR="00000000" w:rsidDel="00000000" w:rsidP="00000000" w:rsidRDefault="00000000" w:rsidRPr="00000000" w14:paraId="000003D1">
            <w:pPr>
              <w:jc w:val="center"/>
              <w:rPr>
                <w:rFonts w:ascii="Times New Roman" w:cs="Times New Roman" w:eastAsia="Times New Roman" w:hAnsi="Times New Roman"/>
                <w:color w:val="ffffff"/>
                <w:sz w:val="18"/>
                <w:szCs w:val="18"/>
              </w:rPr>
            </w:pPr>
            <w:r w:rsidDel="00000000" w:rsidR="00000000" w:rsidRPr="00000000">
              <w:rPr>
                <w:rFonts w:ascii="Times New Roman" w:cs="Times New Roman" w:eastAsia="Times New Roman" w:hAnsi="Times New Roman"/>
                <w:b w:val="1"/>
                <w:color w:val="ffffff"/>
                <w:sz w:val="18"/>
                <w:szCs w:val="18"/>
                <w:rtl w:val="0"/>
              </w:rPr>
              <w:t xml:space="preserve">Descripción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7b7b7" w:val="clear"/>
            <w:tcMar>
              <w:top w:w="100.0" w:type="dxa"/>
              <w:left w:w="100.0" w:type="dxa"/>
              <w:bottom w:w="100.0" w:type="dxa"/>
              <w:right w:w="100.0" w:type="dxa"/>
            </w:tcMar>
            <w:vAlign w:val="top"/>
          </w:tcPr>
          <w:p w:rsidR="00000000" w:rsidDel="00000000" w:rsidP="00000000" w:rsidRDefault="00000000" w:rsidRPr="00000000" w14:paraId="000003D2">
            <w:pPr>
              <w:jc w:val="center"/>
              <w:rPr>
                <w:rFonts w:ascii="Times New Roman" w:cs="Times New Roman" w:eastAsia="Times New Roman" w:hAnsi="Times New Roman"/>
                <w:color w:val="ffffff"/>
                <w:sz w:val="18"/>
                <w:szCs w:val="18"/>
              </w:rPr>
            </w:pPr>
            <w:r w:rsidDel="00000000" w:rsidR="00000000" w:rsidRPr="00000000">
              <w:rPr>
                <w:rFonts w:ascii="Times New Roman" w:cs="Times New Roman" w:eastAsia="Times New Roman" w:hAnsi="Times New Roman"/>
                <w:b w:val="1"/>
                <w:color w:val="ffffff"/>
                <w:sz w:val="18"/>
                <w:szCs w:val="18"/>
                <w:rtl w:val="0"/>
              </w:rPr>
              <w:t xml:space="preserve">Probabilidad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7b7b7" w:val="clear"/>
            <w:tcMar>
              <w:top w:w="100.0" w:type="dxa"/>
              <w:left w:w="100.0" w:type="dxa"/>
              <w:bottom w:w="100.0" w:type="dxa"/>
              <w:right w:w="100.0" w:type="dxa"/>
            </w:tcMar>
            <w:vAlign w:val="top"/>
          </w:tcPr>
          <w:p w:rsidR="00000000" w:rsidDel="00000000" w:rsidP="00000000" w:rsidRDefault="00000000" w:rsidRPr="00000000" w14:paraId="000003D3">
            <w:pPr>
              <w:jc w:val="center"/>
              <w:rPr>
                <w:rFonts w:ascii="Times New Roman" w:cs="Times New Roman" w:eastAsia="Times New Roman" w:hAnsi="Times New Roman"/>
                <w:color w:val="ffffff"/>
                <w:sz w:val="18"/>
                <w:szCs w:val="18"/>
              </w:rPr>
            </w:pPr>
            <w:r w:rsidDel="00000000" w:rsidR="00000000" w:rsidRPr="00000000">
              <w:rPr>
                <w:rFonts w:ascii="Times New Roman" w:cs="Times New Roman" w:eastAsia="Times New Roman" w:hAnsi="Times New Roman"/>
                <w:b w:val="1"/>
                <w:color w:val="ffffff"/>
                <w:sz w:val="18"/>
                <w:szCs w:val="18"/>
                <w:rtl w:val="0"/>
              </w:rPr>
              <w:t xml:space="preserve">Impacto</w:t>
            </w:r>
            <w:r w:rsidDel="00000000" w:rsidR="00000000" w:rsidRPr="00000000">
              <w:rPr>
                <w:rtl w:val="0"/>
              </w:rPr>
            </w:r>
          </w:p>
        </w:tc>
      </w:tr>
      <w:tr>
        <w:trPr>
          <w:cantSplit w:val="0"/>
          <w:trHeight w:val="68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D4">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Cambios en FURAG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D5">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Modificaciones en metodología o estructura FURAG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D6">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Alta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D7">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Alto</w:t>
            </w:r>
          </w:p>
        </w:tc>
      </w:tr>
      <w:tr>
        <w:trPr>
          <w:cantSplit w:val="0"/>
          <w:trHeight w:val="68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D8">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Auditorías Externas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D9">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Incremento en fiscalización de cumplimiento FURAG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DA">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Alta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DB">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Medio</w:t>
            </w:r>
          </w:p>
        </w:tc>
      </w:tr>
      <w:tr>
        <w:trPr>
          <w:cantSplit w:val="0"/>
          <w:trHeight w:val="68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DC">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Comparabilidad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DD">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Benchmarking desfavorable con otras entidades similares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DE">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Media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DF">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Medio</w:t>
            </w:r>
          </w:p>
        </w:tc>
      </w:tr>
      <w:tr>
        <w:trPr>
          <w:cantSplit w:val="0"/>
          <w:trHeight w:val="68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E0">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Exigencias Adicionales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E1">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Nuevos requerimientos de reporte y documentación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E2">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Media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E3">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Medio</w:t>
            </w:r>
          </w:p>
        </w:tc>
      </w:tr>
      <w:tr>
        <w:trPr>
          <w:cantSplit w:val="0"/>
          <w:trHeight w:val="68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E4">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Cambios de Gobierno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E5">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Modificaciones en prioridades gubernamentales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E6">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Media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E7">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Alto</w:t>
            </w:r>
          </w:p>
        </w:tc>
      </w:tr>
      <w:tr>
        <w:trPr>
          <w:cantSplit w:val="0"/>
          <w:trHeight w:val="68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E8">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Obsolescencia Metodológica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E9">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Desactualización de metodologías de evaluación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EA">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Baja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EB">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Medio</w:t>
            </w:r>
          </w:p>
        </w:tc>
      </w:tr>
      <w:tr>
        <w:trPr>
          <w:cantSplit w:val="0"/>
          <w:trHeight w:val="68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EC">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Recursos Limitados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ED">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Restricciones para mantenimiento de sistemas FURAG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EE">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Baja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EF">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Alto</w:t>
            </w:r>
          </w:p>
        </w:tc>
      </w:tr>
    </w:tbl>
    <w:p w:rsidR="00000000" w:rsidDel="00000000" w:rsidP="00000000" w:rsidRDefault="00000000" w:rsidRPr="00000000" w14:paraId="000003F0">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F1">
      <w:pPr>
        <w:spacing w:after="80" w:before="360" w:lineRule="auto"/>
        <w:rPr>
          <w:rFonts w:ascii="Times New Roman" w:cs="Times New Roman" w:eastAsia="Times New Roman" w:hAnsi="Times New Roman"/>
          <w:b w:val="1"/>
        </w:rPr>
      </w:pPr>
      <w:bookmarkStart w:colFirst="0" w:colLast="0" w:name="_heading=h.5lhqjpybn8vi" w:id="84"/>
      <w:bookmarkEnd w:id="84"/>
      <w:r w:rsidDel="00000000" w:rsidR="00000000" w:rsidRPr="00000000">
        <w:rPr>
          <w:rtl w:val="0"/>
        </w:rPr>
      </w:r>
    </w:p>
    <w:p w:rsidR="00000000" w:rsidDel="00000000" w:rsidP="00000000" w:rsidRDefault="00000000" w:rsidRPr="00000000" w14:paraId="000003F2">
      <w:pPr>
        <w:pStyle w:val="Heading1"/>
        <w:spacing w:after="80" w:before="360" w:lineRule="auto"/>
        <w:rPr>
          <w:color w:val="000000"/>
          <w:sz w:val="22"/>
          <w:szCs w:val="22"/>
        </w:rPr>
      </w:pPr>
      <w:bookmarkStart w:colFirst="0" w:colLast="0" w:name="_heading=h.8pm7sa4ykf4" w:id="85"/>
      <w:bookmarkEnd w:id="85"/>
      <w:r w:rsidDel="00000000" w:rsidR="00000000" w:rsidRPr="00000000">
        <w:rPr>
          <w:rtl w:val="0"/>
        </w:rPr>
      </w:r>
    </w:p>
    <w:p w:rsidR="00000000" w:rsidDel="00000000" w:rsidP="00000000" w:rsidRDefault="00000000" w:rsidRPr="00000000" w14:paraId="000003F3">
      <w:pPr>
        <w:pStyle w:val="Heading1"/>
        <w:spacing w:after="80" w:before="360" w:lineRule="auto"/>
        <w:rPr>
          <w:color w:val="000000"/>
          <w:sz w:val="22"/>
          <w:szCs w:val="22"/>
        </w:rPr>
      </w:pPr>
      <w:bookmarkStart w:colFirst="0" w:colLast="0" w:name="_heading=h.cvno562s7axe" w:id="86"/>
      <w:bookmarkEnd w:id="86"/>
      <w:r w:rsidDel="00000000" w:rsidR="00000000" w:rsidRPr="00000000">
        <w:rPr>
          <w:color w:val="000000"/>
          <w:sz w:val="22"/>
          <w:szCs w:val="22"/>
          <w:rtl w:val="0"/>
        </w:rPr>
        <w:t xml:space="preserve">8. RECOMENDACIONES</w:t>
      </w:r>
    </w:p>
    <w:p w:rsidR="00000000" w:rsidDel="00000000" w:rsidP="00000000" w:rsidRDefault="00000000" w:rsidRPr="00000000" w14:paraId="000003F4">
      <w:pPr>
        <w:pStyle w:val="Heading2"/>
        <w:spacing w:after="80" w:before="360" w:line="259" w:lineRule="auto"/>
        <w:ind w:left="0"/>
        <w:jc w:val="left"/>
        <w:rPr>
          <w:rFonts w:ascii="Times New Roman" w:cs="Times New Roman" w:eastAsia="Times New Roman" w:hAnsi="Times New Roman"/>
        </w:rPr>
      </w:pPr>
      <w:bookmarkStart w:colFirst="0" w:colLast="0" w:name="_heading=h.oiagspjz8zt4" w:id="87"/>
      <w:bookmarkEnd w:id="87"/>
      <w:r w:rsidDel="00000000" w:rsidR="00000000" w:rsidRPr="00000000">
        <w:rPr>
          <w:rFonts w:ascii="Times New Roman" w:cs="Times New Roman" w:eastAsia="Times New Roman" w:hAnsi="Times New Roman"/>
          <w:rtl w:val="0"/>
        </w:rPr>
        <w:t xml:space="preserve">8.1 Gobierno Digital</w:t>
      </w:r>
    </w:p>
    <w:p w:rsidR="00000000" w:rsidDel="00000000" w:rsidP="00000000" w:rsidRDefault="00000000" w:rsidRPr="00000000" w14:paraId="000003F5">
      <w:pPr>
        <w:spacing w:after="80" w:before="280" w:lineRule="auto"/>
        <w:rPr>
          <w:rFonts w:ascii="Times New Roman" w:cs="Times New Roman" w:eastAsia="Times New Roman" w:hAnsi="Times New Roman"/>
          <w:b w:val="1"/>
        </w:rPr>
      </w:pPr>
      <w:bookmarkStart w:colFirst="0" w:colLast="0" w:name="_heading=h.3m90tn9xkgq" w:id="88"/>
      <w:bookmarkEnd w:id="88"/>
      <w:r w:rsidDel="00000000" w:rsidR="00000000" w:rsidRPr="00000000">
        <w:rPr>
          <w:rFonts w:ascii="Times New Roman" w:cs="Times New Roman" w:eastAsia="Times New Roman" w:hAnsi="Times New Roman"/>
          <w:b w:val="1"/>
          <w:rtl w:val="0"/>
        </w:rPr>
        <w:t xml:space="preserve">Implementación Urgente de Marco de Protección de Datos</w:t>
      </w:r>
    </w:p>
    <w:p w:rsidR="00000000" w:rsidDel="00000000" w:rsidP="00000000" w:rsidRDefault="00000000" w:rsidRPr="00000000" w14:paraId="000003F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Objetivo: </w:t>
      </w:r>
      <w:r w:rsidDel="00000000" w:rsidR="00000000" w:rsidRPr="00000000">
        <w:rPr>
          <w:rFonts w:ascii="Times New Roman" w:cs="Times New Roman" w:eastAsia="Times New Roman" w:hAnsi="Times New Roman"/>
          <w:rtl w:val="0"/>
        </w:rPr>
        <w:t xml:space="preserve">Eliminar el riesgo legal más crítico identificado Acciones específicas:</w:t>
      </w:r>
    </w:p>
    <w:p w:rsidR="00000000" w:rsidDel="00000000" w:rsidP="00000000" w:rsidRDefault="00000000" w:rsidRPr="00000000" w14:paraId="000003F7">
      <w:pPr>
        <w:numPr>
          <w:ilvl w:val="0"/>
          <w:numId w:val="36"/>
        </w:numPr>
        <w:spacing w:after="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Designar un Data Protection Officer (DPO) certificado</w:t>
      </w:r>
    </w:p>
    <w:p w:rsidR="00000000" w:rsidDel="00000000" w:rsidP="00000000" w:rsidRDefault="00000000" w:rsidRPr="00000000" w14:paraId="000003F8">
      <w:pPr>
        <w:numPr>
          <w:ilvl w:val="0"/>
          <w:numId w:val="36"/>
        </w:numPr>
        <w:spacing w:after="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Desarrollar política institucional de protección de datos personales</w:t>
      </w:r>
    </w:p>
    <w:p w:rsidR="00000000" w:rsidDel="00000000" w:rsidP="00000000" w:rsidRDefault="00000000" w:rsidRPr="00000000" w14:paraId="000003F9">
      <w:pPr>
        <w:numPr>
          <w:ilvl w:val="0"/>
          <w:numId w:val="36"/>
        </w:numPr>
        <w:spacing w:after="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Implementar medidas técnicas y organizativas mínimas (RGPD/Ley 1581)</w:t>
      </w:r>
    </w:p>
    <w:p w:rsidR="00000000" w:rsidDel="00000000" w:rsidP="00000000" w:rsidRDefault="00000000" w:rsidRPr="00000000" w14:paraId="000003FA">
      <w:pPr>
        <w:numPr>
          <w:ilvl w:val="0"/>
          <w:numId w:val="36"/>
        </w:numPr>
        <w:spacing w:after="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Crear formularios de consentimiento y aviso de privacidad</w:t>
      </w:r>
    </w:p>
    <w:p w:rsidR="00000000" w:rsidDel="00000000" w:rsidP="00000000" w:rsidRDefault="00000000" w:rsidRPr="00000000" w14:paraId="000003FB">
      <w:pPr>
        <w:numPr>
          <w:ilvl w:val="0"/>
          <w:numId w:val="36"/>
        </w:numPr>
        <w:spacing w:after="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Establecer procedimientos de respuesta a derechos ARCO</w:t>
      </w:r>
    </w:p>
    <w:p w:rsidR="00000000" w:rsidDel="00000000" w:rsidP="00000000" w:rsidRDefault="00000000" w:rsidRPr="00000000" w14:paraId="000003FC">
      <w:pPr>
        <w:spacing w:after="240" w:befor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FD">
      <w:pPr>
        <w:spacing w:after="80" w:before="280" w:lineRule="auto"/>
        <w:rPr>
          <w:rFonts w:ascii="Times New Roman" w:cs="Times New Roman" w:eastAsia="Times New Roman" w:hAnsi="Times New Roman"/>
          <w:b w:val="1"/>
        </w:rPr>
      </w:pPr>
      <w:bookmarkStart w:colFirst="0" w:colLast="0" w:name="_heading=h.qrnicane5wgx" w:id="89"/>
      <w:bookmarkEnd w:id="89"/>
      <w:r w:rsidDel="00000000" w:rsidR="00000000" w:rsidRPr="00000000">
        <w:rPr>
          <w:rFonts w:ascii="Times New Roman" w:cs="Times New Roman" w:eastAsia="Times New Roman" w:hAnsi="Times New Roman"/>
          <w:b w:val="1"/>
          <w:rtl w:val="0"/>
        </w:rPr>
        <w:t xml:space="preserve">Desarrollo de Sistema de Auditoría y Monitoreo Digital</w:t>
      </w:r>
    </w:p>
    <w:p w:rsidR="00000000" w:rsidDel="00000000" w:rsidP="00000000" w:rsidRDefault="00000000" w:rsidRPr="00000000" w14:paraId="000003F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Objetivo: </w:t>
      </w:r>
      <w:r w:rsidDel="00000000" w:rsidR="00000000" w:rsidRPr="00000000">
        <w:rPr>
          <w:rFonts w:ascii="Times New Roman" w:cs="Times New Roman" w:eastAsia="Times New Roman" w:hAnsi="Times New Roman"/>
          <w:rtl w:val="0"/>
        </w:rPr>
        <w:t xml:space="preserve">Crear capacidades de supervisión y control continuo Acciones específicas:</w:t>
      </w:r>
    </w:p>
    <w:p w:rsidR="00000000" w:rsidDel="00000000" w:rsidP="00000000" w:rsidRDefault="00000000" w:rsidRPr="00000000" w14:paraId="000003FF">
      <w:pPr>
        <w:numPr>
          <w:ilvl w:val="0"/>
          <w:numId w:val="20"/>
        </w:numPr>
        <w:spacing w:after="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Implementar herramientas de monitoreo en tiempo real (SIEM)</w:t>
      </w:r>
    </w:p>
    <w:p w:rsidR="00000000" w:rsidDel="00000000" w:rsidP="00000000" w:rsidRDefault="00000000" w:rsidRPr="00000000" w14:paraId="00000400">
      <w:pPr>
        <w:numPr>
          <w:ilvl w:val="0"/>
          <w:numId w:val="20"/>
        </w:numPr>
        <w:spacing w:after="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Establecer métricas y KPIs de gobierno digital</w:t>
      </w:r>
    </w:p>
    <w:p w:rsidR="00000000" w:rsidDel="00000000" w:rsidP="00000000" w:rsidRDefault="00000000" w:rsidRPr="00000000" w14:paraId="00000401">
      <w:pPr>
        <w:numPr>
          <w:ilvl w:val="0"/>
          <w:numId w:val="20"/>
        </w:numPr>
        <w:spacing w:after="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Crear dashboards ejecutivos de seguimiento</w:t>
      </w:r>
    </w:p>
    <w:p w:rsidR="00000000" w:rsidDel="00000000" w:rsidP="00000000" w:rsidRDefault="00000000" w:rsidRPr="00000000" w14:paraId="00000402">
      <w:pPr>
        <w:numPr>
          <w:ilvl w:val="0"/>
          <w:numId w:val="20"/>
        </w:numPr>
        <w:spacing w:after="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Desarrollar procedimientos de auditoría interna digital</w:t>
      </w:r>
    </w:p>
    <w:p w:rsidR="00000000" w:rsidDel="00000000" w:rsidP="00000000" w:rsidRDefault="00000000" w:rsidRPr="00000000" w14:paraId="00000403">
      <w:pPr>
        <w:numPr>
          <w:ilvl w:val="0"/>
          <w:numId w:val="20"/>
        </w:numPr>
        <w:spacing w:after="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Capacitar equipo en auditoría de sistemas de información</w:t>
      </w:r>
    </w:p>
    <w:p w:rsidR="00000000" w:rsidDel="00000000" w:rsidP="00000000" w:rsidRDefault="00000000" w:rsidRPr="00000000" w14:paraId="00000404">
      <w:pPr>
        <w:spacing w:after="80" w:before="280" w:lineRule="auto"/>
        <w:rPr>
          <w:rFonts w:ascii="Times New Roman" w:cs="Times New Roman" w:eastAsia="Times New Roman" w:hAnsi="Times New Roman"/>
          <w:b w:val="1"/>
        </w:rPr>
      </w:pPr>
      <w:bookmarkStart w:colFirst="0" w:colLast="0" w:name="_heading=h.fey78jmm379m" w:id="90"/>
      <w:bookmarkEnd w:id="90"/>
      <w:r w:rsidDel="00000000" w:rsidR="00000000" w:rsidRPr="00000000">
        <w:rPr>
          <w:rtl w:val="0"/>
        </w:rPr>
      </w:r>
    </w:p>
    <w:p w:rsidR="00000000" w:rsidDel="00000000" w:rsidP="00000000" w:rsidRDefault="00000000" w:rsidRPr="00000000" w14:paraId="00000405">
      <w:pPr>
        <w:spacing w:after="80" w:before="280" w:lineRule="auto"/>
        <w:rPr>
          <w:rFonts w:ascii="Times New Roman" w:cs="Times New Roman" w:eastAsia="Times New Roman" w:hAnsi="Times New Roman"/>
          <w:b w:val="1"/>
        </w:rPr>
      </w:pPr>
      <w:bookmarkStart w:colFirst="0" w:colLast="0" w:name="_heading=h.mgcd7qiqj0bc" w:id="91"/>
      <w:bookmarkEnd w:id="91"/>
      <w:r w:rsidDel="00000000" w:rsidR="00000000" w:rsidRPr="00000000">
        <w:rPr>
          <w:rFonts w:ascii="Times New Roman" w:cs="Times New Roman" w:eastAsia="Times New Roman" w:hAnsi="Times New Roman"/>
          <w:b w:val="1"/>
          <w:rtl w:val="0"/>
        </w:rPr>
        <w:t xml:space="preserve">Aprovechamiento de Financiamiento Externo</w:t>
      </w:r>
    </w:p>
    <w:p w:rsidR="00000000" w:rsidDel="00000000" w:rsidP="00000000" w:rsidRDefault="00000000" w:rsidRPr="00000000" w14:paraId="0000040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Objetivo: </w:t>
      </w:r>
      <w:r w:rsidDel="00000000" w:rsidR="00000000" w:rsidRPr="00000000">
        <w:rPr>
          <w:rFonts w:ascii="Times New Roman" w:cs="Times New Roman" w:eastAsia="Times New Roman" w:hAnsi="Times New Roman"/>
          <w:rtl w:val="0"/>
        </w:rPr>
        <w:t xml:space="preserve">Maximizar recursos disponibles para transformación digital Acciones específicas:</w:t>
      </w:r>
    </w:p>
    <w:p w:rsidR="00000000" w:rsidDel="00000000" w:rsidP="00000000" w:rsidRDefault="00000000" w:rsidRPr="00000000" w14:paraId="00000407">
      <w:pPr>
        <w:numPr>
          <w:ilvl w:val="0"/>
          <w:numId w:val="25"/>
        </w:numPr>
        <w:spacing w:after="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Identificar y postular a fondos de cooperación internacional</w:t>
      </w:r>
    </w:p>
    <w:p w:rsidR="00000000" w:rsidDel="00000000" w:rsidP="00000000" w:rsidRDefault="00000000" w:rsidRPr="00000000" w14:paraId="00000408">
      <w:pPr>
        <w:numPr>
          <w:ilvl w:val="0"/>
          <w:numId w:val="25"/>
        </w:numPr>
        <w:spacing w:after="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Preparar proyectos estructurados para BID, CAF, Banco Mundial</w:t>
      </w:r>
    </w:p>
    <w:p w:rsidR="00000000" w:rsidDel="00000000" w:rsidP="00000000" w:rsidRDefault="00000000" w:rsidRPr="00000000" w14:paraId="00000409">
      <w:pPr>
        <w:numPr>
          <w:ilvl w:val="0"/>
          <w:numId w:val="25"/>
        </w:numPr>
        <w:spacing w:after="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Establecer alianzas con organismos multilaterales</w:t>
      </w:r>
    </w:p>
    <w:p w:rsidR="00000000" w:rsidDel="00000000" w:rsidP="00000000" w:rsidRDefault="00000000" w:rsidRPr="00000000" w14:paraId="0000040A">
      <w:pPr>
        <w:numPr>
          <w:ilvl w:val="0"/>
          <w:numId w:val="25"/>
        </w:numPr>
        <w:spacing w:after="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Crear oficina de gestión de proyectos internacionales</w:t>
      </w:r>
    </w:p>
    <w:p w:rsidR="00000000" w:rsidDel="00000000" w:rsidP="00000000" w:rsidRDefault="00000000" w:rsidRPr="00000000" w14:paraId="0000040B">
      <w:pPr>
        <w:spacing w:after="80" w:before="280" w:lineRule="auto"/>
        <w:rPr>
          <w:rFonts w:ascii="Times New Roman" w:cs="Times New Roman" w:eastAsia="Times New Roman" w:hAnsi="Times New Roman"/>
          <w:b w:val="1"/>
        </w:rPr>
      </w:pPr>
      <w:bookmarkStart w:colFirst="0" w:colLast="0" w:name="_heading=h.29rexz9awdcl" w:id="92"/>
      <w:bookmarkEnd w:id="92"/>
      <w:r w:rsidDel="00000000" w:rsidR="00000000" w:rsidRPr="00000000">
        <w:rPr>
          <w:rtl w:val="0"/>
        </w:rPr>
      </w:r>
    </w:p>
    <w:p w:rsidR="00000000" w:rsidDel="00000000" w:rsidP="00000000" w:rsidRDefault="00000000" w:rsidRPr="00000000" w14:paraId="0000040C">
      <w:pPr>
        <w:spacing w:after="80" w:before="280" w:lineRule="auto"/>
        <w:rPr>
          <w:rFonts w:ascii="Times New Roman" w:cs="Times New Roman" w:eastAsia="Times New Roman" w:hAnsi="Times New Roman"/>
          <w:b w:val="1"/>
        </w:rPr>
      </w:pPr>
      <w:bookmarkStart w:colFirst="0" w:colLast="0" w:name="_heading=h.11ksg1zf2ahq" w:id="93"/>
      <w:bookmarkEnd w:id="93"/>
      <w:r w:rsidDel="00000000" w:rsidR="00000000" w:rsidRPr="00000000">
        <w:rPr>
          <w:rFonts w:ascii="Times New Roman" w:cs="Times New Roman" w:eastAsia="Times New Roman" w:hAnsi="Times New Roman"/>
          <w:b w:val="1"/>
          <w:rtl w:val="0"/>
        </w:rPr>
        <w:t xml:space="preserve">Desarrollo de Catálogo de Servicios Digitales Ciudadanos</w:t>
      </w:r>
    </w:p>
    <w:p w:rsidR="00000000" w:rsidDel="00000000" w:rsidP="00000000" w:rsidRDefault="00000000" w:rsidRPr="00000000" w14:paraId="0000040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Objetivo: </w:t>
      </w:r>
      <w:r w:rsidDel="00000000" w:rsidR="00000000" w:rsidRPr="00000000">
        <w:rPr>
          <w:rFonts w:ascii="Times New Roman" w:cs="Times New Roman" w:eastAsia="Times New Roman" w:hAnsi="Times New Roman"/>
          <w:rtl w:val="0"/>
        </w:rPr>
        <w:t xml:space="preserve">Mejorar la prestación de servicios públicos digitales Acciones específicas:</w:t>
      </w:r>
    </w:p>
    <w:p w:rsidR="00000000" w:rsidDel="00000000" w:rsidP="00000000" w:rsidRDefault="00000000" w:rsidRPr="00000000" w14:paraId="0000040E">
      <w:pPr>
        <w:numPr>
          <w:ilvl w:val="0"/>
          <w:numId w:val="37"/>
        </w:numPr>
        <w:spacing w:after="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Realizar inventario completo de servicios institucionales</w:t>
      </w:r>
    </w:p>
    <w:p w:rsidR="00000000" w:rsidDel="00000000" w:rsidP="00000000" w:rsidRDefault="00000000" w:rsidRPr="00000000" w14:paraId="0000040F">
      <w:pPr>
        <w:numPr>
          <w:ilvl w:val="0"/>
          <w:numId w:val="37"/>
        </w:numPr>
        <w:spacing w:after="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Priorizar servicios para digitalización según impacto ciudadano</w:t>
      </w:r>
    </w:p>
    <w:p w:rsidR="00000000" w:rsidDel="00000000" w:rsidP="00000000" w:rsidRDefault="00000000" w:rsidRPr="00000000" w14:paraId="00000410">
      <w:pPr>
        <w:numPr>
          <w:ilvl w:val="0"/>
          <w:numId w:val="37"/>
        </w:numPr>
        <w:spacing w:after="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Desarrollar plataformas de autoservicio web y móvil</w:t>
      </w:r>
    </w:p>
    <w:p w:rsidR="00000000" w:rsidDel="00000000" w:rsidP="00000000" w:rsidRDefault="00000000" w:rsidRPr="00000000" w14:paraId="00000411">
      <w:pPr>
        <w:numPr>
          <w:ilvl w:val="0"/>
          <w:numId w:val="37"/>
        </w:numPr>
        <w:spacing w:after="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Implementar sistema de turnos y citas en línea</w:t>
      </w:r>
    </w:p>
    <w:p w:rsidR="00000000" w:rsidDel="00000000" w:rsidP="00000000" w:rsidRDefault="00000000" w:rsidRPr="00000000" w14:paraId="00000412">
      <w:pPr>
        <w:numPr>
          <w:ilvl w:val="0"/>
          <w:numId w:val="37"/>
        </w:numPr>
        <w:spacing w:after="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Crear canales de atención multimodal (web, móvil, chatbot)</w:t>
      </w:r>
    </w:p>
    <w:p w:rsidR="00000000" w:rsidDel="00000000" w:rsidP="00000000" w:rsidRDefault="00000000" w:rsidRPr="00000000" w14:paraId="00000413">
      <w:pPr>
        <w:spacing w:after="80" w:before="280" w:lineRule="auto"/>
        <w:rPr>
          <w:rFonts w:ascii="Times New Roman" w:cs="Times New Roman" w:eastAsia="Times New Roman" w:hAnsi="Times New Roman"/>
          <w:b w:val="1"/>
        </w:rPr>
      </w:pPr>
      <w:bookmarkStart w:colFirst="0" w:colLast="0" w:name="_heading=h.bncj3x4wfci0" w:id="94"/>
      <w:bookmarkEnd w:id="94"/>
      <w:r w:rsidDel="00000000" w:rsidR="00000000" w:rsidRPr="00000000">
        <w:rPr>
          <w:rFonts w:ascii="Times New Roman" w:cs="Times New Roman" w:eastAsia="Times New Roman" w:hAnsi="Times New Roman"/>
          <w:b w:val="1"/>
          <w:rtl w:val="0"/>
        </w:rPr>
        <w:t xml:space="preserve">Fortalecimiento de Estrategias de Interoperabilidad</w:t>
      </w:r>
    </w:p>
    <w:p w:rsidR="00000000" w:rsidDel="00000000" w:rsidP="00000000" w:rsidRDefault="00000000" w:rsidRPr="00000000" w14:paraId="0000041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Objetivo: </w:t>
      </w:r>
      <w:r w:rsidDel="00000000" w:rsidR="00000000" w:rsidRPr="00000000">
        <w:rPr>
          <w:rFonts w:ascii="Times New Roman" w:cs="Times New Roman" w:eastAsia="Times New Roman" w:hAnsi="Times New Roman"/>
          <w:rtl w:val="0"/>
        </w:rPr>
        <w:t xml:space="preserve">Completar implementación técnica de interoperabilidad Acciones específicas:</w:t>
      </w:r>
    </w:p>
    <w:p w:rsidR="00000000" w:rsidDel="00000000" w:rsidP="00000000" w:rsidRDefault="00000000" w:rsidRPr="00000000" w14:paraId="00000415">
      <w:pPr>
        <w:numPr>
          <w:ilvl w:val="0"/>
          <w:numId w:val="27"/>
        </w:numPr>
        <w:spacing w:after="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Desarrollar APIs RESTful para intercambio de información</w:t>
      </w:r>
    </w:p>
    <w:p w:rsidR="00000000" w:rsidDel="00000000" w:rsidP="00000000" w:rsidRDefault="00000000" w:rsidRPr="00000000" w14:paraId="00000416">
      <w:pPr>
        <w:numPr>
          <w:ilvl w:val="0"/>
          <w:numId w:val="27"/>
        </w:numPr>
        <w:spacing w:after="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Implementar bus de servicios empresariales (ESB)</w:t>
      </w:r>
    </w:p>
    <w:p w:rsidR="00000000" w:rsidDel="00000000" w:rsidP="00000000" w:rsidRDefault="00000000" w:rsidRPr="00000000" w14:paraId="00000417">
      <w:pPr>
        <w:numPr>
          <w:ilvl w:val="0"/>
          <w:numId w:val="27"/>
        </w:numPr>
        <w:spacing w:after="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Establecer protocolos de seguridad para intercambio de datos</w:t>
      </w:r>
    </w:p>
    <w:p w:rsidR="00000000" w:rsidDel="00000000" w:rsidP="00000000" w:rsidRDefault="00000000" w:rsidRPr="00000000" w14:paraId="00000418">
      <w:pPr>
        <w:numPr>
          <w:ilvl w:val="0"/>
          <w:numId w:val="27"/>
        </w:numPr>
        <w:spacing w:after="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Crear catálogo de servicios de interoperabilidad</w:t>
      </w:r>
    </w:p>
    <w:p w:rsidR="00000000" w:rsidDel="00000000" w:rsidP="00000000" w:rsidRDefault="00000000" w:rsidRPr="00000000" w14:paraId="00000419">
      <w:pPr>
        <w:numPr>
          <w:ilvl w:val="0"/>
          <w:numId w:val="27"/>
        </w:numPr>
        <w:spacing w:after="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Firmar convenios de intercambio con otras entidades</w:t>
      </w:r>
    </w:p>
    <w:p w:rsidR="00000000" w:rsidDel="00000000" w:rsidP="00000000" w:rsidRDefault="00000000" w:rsidRPr="00000000" w14:paraId="0000041A">
      <w:pPr>
        <w:spacing w:after="80" w:before="280" w:lineRule="auto"/>
        <w:rPr>
          <w:rFonts w:ascii="Times New Roman" w:cs="Times New Roman" w:eastAsia="Times New Roman" w:hAnsi="Times New Roman"/>
          <w:b w:val="1"/>
        </w:rPr>
      </w:pPr>
      <w:bookmarkStart w:colFirst="0" w:colLast="0" w:name="_heading=h.ozihg7t9ykse" w:id="95"/>
      <w:bookmarkEnd w:id="95"/>
      <w:r w:rsidDel="00000000" w:rsidR="00000000" w:rsidRPr="00000000">
        <w:rPr>
          <w:rFonts w:ascii="Times New Roman" w:cs="Times New Roman" w:eastAsia="Times New Roman" w:hAnsi="Times New Roman"/>
          <w:b w:val="1"/>
          <w:rtl w:val="0"/>
        </w:rPr>
        <w:t xml:space="preserve">Mitigación Proactiva de Riesgos de Ciberseguridad</w:t>
      </w:r>
    </w:p>
    <w:p w:rsidR="00000000" w:rsidDel="00000000" w:rsidP="00000000" w:rsidRDefault="00000000" w:rsidRPr="00000000" w14:paraId="0000041B">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Objetivo:</w:t>
      </w:r>
      <w:r w:rsidDel="00000000" w:rsidR="00000000" w:rsidRPr="00000000">
        <w:rPr>
          <w:rFonts w:ascii="Times New Roman" w:cs="Times New Roman" w:eastAsia="Times New Roman" w:hAnsi="Times New Roman"/>
          <w:rtl w:val="0"/>
        </w:rPr>
        <w:t xml:space="preserve"> Fortalecer defensas ante amenazas cibernéticas crecientes Acciones específicas:</w:t>
      </w:r>
    </w:p>
    <w:p w:rsidR="00000000" w:rsidDel="00000000" w:rsidP="00000000" w:rsidRDefault="00000000" w:rsidRPr="00000000" w14:paraId="0000041C">
      <w:pPr>
        <w:numPr>
          <w:ilvl w:val="0"/>
          <w:numId w:val="31"/>
        </w:numPr>
        <w:spacing w:after="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Implementar Security Operations Center (SOC) básico</w:t>
      </w:r>
    </w:p>
    <w:p w:rsidR="00000000" w:rsidDel="00000000" w:rsidP="00000000" w:rsidRDefault="00000000" w:rsidRPr="00000000" w14:paraId="0000041D">
      <w:pPr>
        <w:numPr>
          <w:ilvl w:val="0"/>
          <w:numId w:val="31"/>
        </w:numPr>
        <w:spacing w:after="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Realizar evaluaciones de vulnerabilidades trimestrales</w:t>
      </w:r>
    </w:p>
    <w:p w:rsidR="00000000" w:rsidDel="00000000" w:rsidP="00000000" w:rsidRDefault="00000000" w:rsidRPr="00000000" w14:paraId="0000041E">
      <w:pPr>
        <w:numPr>
          <w:ilvl w:val="0"/>
          <w:numId w:val="31"/>
        </w:numPr>
        <w:spacing w:after="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Establecer plan de respuesta a incidentes cibernéticos</w:t>
      </w:r>
    </w:p>
    <w:p w:rsidR="00000000" w:rsidDel="00000000" w:rsidP="00000000" w:rsidRDefault="00000000" w:rsidRPr="00000000" w14:paraId="0000041F">
      <w:pPr>
        <w:numPr>
          <w:ilvl w:val="0"/>
          <w:numId w:val="31"/>
        </w:numPr>
        <w:spacing w:after="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Capacitar personal en conciencia de ciberseguridad</w:t>
      </w:r>
    </w:p>
    <w:p w:rsidR="00000000" w:rsidDel="00000000" w:rsidP="00000000" w:rsidRDefault="00000000" w:rsidRPr="00000000" w14:paraId="00000420">
      <w:pPr>
        <w:numPr>
          <w:ilvl w:val="0"/>
          <w:numId w:val="31"/>
        </w:numPr>
        <w:spacing w:after="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Implementar autenticación multifactor en sistemas críticos</w:t>
      </w:r>
    </w:p>
    <w:p w:rsidR="00000000" w:rsidDel="00000000" w:rsidP="00000000" w:rsidRDefault="00000000" w:rsidRPr="00000000" w14:paraId="00000421">
      <w:pPr>
        <w:spacing w:after="80" w:before="280" w:lineRule="auto"/>
        <w:rPr>
          <w:rFonts w:ascii="Times New Roman" w:cs="Times New Roman" w:eastAsia="Times New Roman" w:hAnsi="Times New Roman"/>
          <w:b w:val="1"/>
        </w:rPr>
      </w:pPr>
      <w:bookmarkStart w:colFirst="0" w:colLast="0" w:name="_heading=h.sjrmpnc1xaib" w:id="96"/>
      <w:bookmarkEnd w:id="96"/>
      <w:r w:rsidDel="00000000" w:rsidR="00000000" w:rsidRPr="00000000">
        <w:rPr>
          <w:rFonts w:ascii="Times New Roman" w:cs="Times New Roman" w:eastAsia="Times New Roman" w:hAnsi="Times New Roman"/>
          <w:b w:val="1"/>
          <w:rtl w:val="0"/>
        </w:rPr>
        <w:t xml:space="preserve">Consolidación del Plan Estratégico de Transformación Digital</w:t>
      </w:r>
    </w:p>
    <w:p w:rsidR="00000000" w:rsidDel="00000000" w:rsidP="00000000" w:rsidRDefault="00000000" w:rsidRPr="00000000" w14:paraId="0000042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Objetivo: </w:t>
      </w:r>
      <w:r w:rsidDel="00000000" w:rsidR="00000000" w:rsidRPr="00000000">
        <w:rPr>
          <w:rFonts w:ascii="Times New Roman" w:cs="Times New Roman" w:eastAsia="Times New Roman" w:hAnsi="Times New Roman"/>
          <w:rtl w:val="0"/>
        </w:rPr>
        <w:t xml:space="preserve">Completar roadmap institucional de transformación Acciones específicas:</w:t>
      </w:r>
    </w:p>
    <w:p w:rsidR="00000000" w:rsidDel="00000000" w:rsidP="00000000" w:rsidRDefault="00000000" w:rsidRPr="00000000" w14:paraId="00000423">
      <w:pPr>
        <w:numPr>
          <w:ilvl w:val="0"/>
          <w:numId w:val="33"/>
        </w:numPr>
        <w:spacing w:after="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Desarrollar métricas específicas y líneas base</w:t>
      </w:r>
    </w:p>
    <w:p w:rsidR="00000000" w:rsidDel="00000000" w:rsidP="00000000" w:rsidRDefault="00000000" w:rsidRPr="00000000" w14:paraId="00000424">
      <w:pPr>
        <w:numPr>
          <w:ilvl w:val="0"/>
          <w:numId w:val="33"/>
        </w:numPr>
        <w:spacing w:after="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Crear cronograma detallado con hitos verificables</w:t>
      </w:r>
    </w:p>
    <w:p w:rsidR="00000000" w:rsidDel="00000000" w:rsidP="00000000" w:rsidRDefault="00000000" w:rsidRPr="00000000" w14:paraId="00000425">
      <w:pPr>
        <w:numPr>
          <w:ilvl w:val="0"/>
          <w:numId w:val="33"/>
        </w:numPr>
        <w:spacing w:after="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Establecer presupuesto plurianual para transformación</w:t>
      </w:r>
    </w:p>
    <w:p w:rsidR="00000000" w:rsidDel="00000000" w:rsidP="00000000" w:rsidRDefault="00000000" w:rsidRPr="00000000" w14:paraId="00000426">
      <w:pPr>
        <w:numPr>
          <w:ilvl w:val="0"/>
          <w:numId w:val="33"/>
        </w:numPr>
        <w:spacing w:after="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Definir arquitectura empresarial objetivo</w:t>
      </w:r>
    </w:p>
    <w:p w:rsidR="00000000" w:rsidDel="00000000" w:rsidP="00000000" w:rsidRDefault="00000000" w:rsidRPr="00000000" w14:paraId="00000427">
      <w:pPr>
        <w:numPr>
          <w:ilvl w:val="0"/>
          <w:numId w:val="33"/>
        </w:numPr>
        <w:spacing w:after="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Implementar oficina de gestión de proyectos (PMO)</w:t>
      </w:r>
    </w:p>
    <w:p w:rsidR="00000000" w:rsidDel="00000000" w:rsidP="00000000" w:rsidRDefault="00000000" w:rsidRPr="00000000" w14:paraId="00000428">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429">
      <w:pPr>
        <w:spacing w:after="80" w:before="360" w:lineRule="auto"/>
        <w:rPr>
          <w:rFonts w:ascii="Times New Roman" w:cs="Times New Roman" w:eastAsia="Times New Roman" w:hAnsi="Times New Roman"/>
          <w:b w:val="1"/>
        </w:rPr>
      </w:pPr>
      <w:bookmarkStart w:colFirst="0" w:colLast="0" w:name="_heading=h.nza3rnyzozsx" w:id="97"/>
      <w:bookmarkEnd w:id="97"/>
      <w:r w:rsidDel="00000000" w:rsidR="00000000" w:rsidRPr="00000000">
        <w:rPr>
          <w:rtl w:val="0"/>
        </w:rPr>
      </w:r>
    </w:p>
    <w:p w:rsidR="00000000" w:rsidDel="00000000" w:rsidP="00000000" w:rsidRDefault="00000000" w:rsidRPr="00000000" w14:paraId="0000042A">
      <w:pPr>
        <w:spacing w:after="80" w:before="360" w:lineRule="auto"/>
        <w:rPr>
          <w:rFonts w:ascii="Times New Roman" w:cs="Times New Roman" w:eastAsia="Times New Roman" w:hAnsi="Times New Roman"/>
          <w:b w:val="1"/>
        </w:rPr>
      </w:pPr>
      <w:bookmarkStart w:colFirst="0" w:colLast="0" w:name="_heading=h.55sv0tm01xc" w:id="98"/>
      <w:bookmarkEnd w:id="98"/>
      <w:r w:rsidDel="00000000" w:rsidR="00000000" w:rsidRPr="00000000">
        <w:rPr>
          <w:rtl w:val="0"/>
        </w:rPr>
      </w:r>
    </w:p>
    <w:p w:rsidR="00000000" w:rsidDel="00000000" w:rsidP="00000000" w:rsidRDefault="00000000" w:rsidRPr="00000000" w14:paraId="0000042B">
      <w:pPr>
        <w:spacing w:after="80" w:before="360" w:lineRule="auto"/>
        <w:rPr>
          <w:rFonts w:ascii="Times New Roman" w:cs="Times New Roman" w:eastAsia="Times New Roman" w:hAnsi="Times New Roman"/>
          <w:b w:val="1"/>
        </w:rPr>
      </w:pPr>
      <w:bookmarkStart w:colFirst="0" w:colLast="0" w:name="_heading=h.qol1cps9wko9" w:id="99"/>
      <w:bookmarkEnd w:id="99"/>
      <w:r w:rsidDel="00000000" w:rsidR="00000000" w:rsidRPr="00000000">
        <w:rPr>
          <w:rtl w:val="0"/>
        </w:rPr>
      </w:r>
    </w:p>
    <w:p w:rsidR="00000000" w:rsidDel="00000000" w:rsidP="00000000" w:rsidRDefault="00000000" w:rsidRPr="00000000" w14:paraId="0000042C">
      <w:pPr>
        <w:spacing w:after="80" w:before="360" w:lineRule="auto"/>
        <w:rPr>
          <w:rFonts w:ascii="Times New Roman" w:cs="Times New Roman" w:eastAsia="Times New Roman" w:hAnsi="Times New Roman"/>
          <w:b w:val="1"/>
        </w:rPr>
      </w:pPr>
      <w:bookmarkStart w:colFirst="0" w:colLast="0" w:name="_heading=h.q8ndkly2fz1m" w:id="100"/>
      <w:bookmarkEnd w:id="100"/>
      <w:r w:rsidDel="00000000" w:rsidR="00000000" w:rsidRPr="00000000">
        <w:rPr>
          <w:rtl w:val="0"/>
        </w:rPr>
      </w:r>
    </w:p>
    <w:p w:rsidR="00000000" w:rsidDel="00000000" w:rsidP="00000000" w:rsidRDefault="00000000" w:rsidRPr="00000000" w14:paraId="0000042D">
      <w:pPr>
        <w:pStyle w:val="Heading2"/>
        <w:spacing w:after="80" w:before="360" w:line="259" w:lineRule="auto"/>
        <w:ind w:left="0"/>
        <w:jc w:val="left"/>
        <w:rPr>
          <w:rFonts w:ascii="Times New Roman" w:cs="Times New Roman" w:eastAsia="Times New Roman" w:hAnsi="Times New Roman"/>
        </w:rPr>
      </w:pPr>
      <w:bookmarkStart w:colFirst="0" w:colLast="0" w:name="_heading=h.iuzws7obln6l" w:id="101"/>
      <w:bookmarkEnd w:id="101"/>
      <w:r w:rsidDel="00000000" w:rsidR="00000000" w:rsidRPr="00000000">
        <w:rPr>
          <w:rtl w:val="0"/>
        </w:rPr>
      </w:r>
    </w:p>
    <w:p w:rsidR="00000000" w:rsidDel="00000000" w:rsidP="00000000" w:rsidRDefault="00000000" w:rsidRPr="00000000" w14:paraId="0000042E">
      <w:pPr>
        <w:pStyle w:val="Heading2"/>
        <w:spacing w:after="80" w:before="360" w:line="259" w:lineRule="auto"/>
        <w:ind w:left="0"/>
        <w:jc w:val="left"/>
        <w:rPr>
          <w:rFonts w:ascii="Times New Roman" w:cs="Times New Roman" w:eastAsia="Times New Roman" w:hAnsi="Times New Roman"/>
        </w:rPr>
      </w:pPr>
      <w:bookmarkStart w:colFirst="0" w:colLast="0" w:name="_heading=h.t72r9c5ym3tt" w:id="102"/>
      <w:bookmarkEnd w:id="102"/>
      <w:r w:rsidDel="00000000" w:rsidR="00000000" w:rsidRPr="00000000">
        <w:rPr>
          <w:rFonts w:ascii="Times New Roman" w:cs="Times New Roman" w:eastAsia="Times New Roman" w:hAnsi="Times New Roman"/>
          <w:rtl w:val="0"/>
        </w:rPr>
        <w:t xml:space="preserve">8.2 ISO 21001:2018</w:t>
      </w:r>
    </w:p>
    <w:p w:rsidR="00000000" w:rsidDel="00000000" w:rsidP="00000000" w:rsidRDefault="00000000" w:rsidRPr="00000000" w14:paraId="0000042F">
      <w:pPr>
        <w:spacing w:after="80" w:before="280" w:lineRule="auto"/>
        <w:rPr>
          <w:rFonts w:ascii="Times New Roman" w:cs="Times New Roman" w:eastAsia="Times New Roman" w:hAnsi="Times New Roman"/>
          <w:b w:val="1"/>
        </w:rPr>
      </w:pPr>
      <w:bookmarkStart w:colFirst="0" w:colLast="0" w:name="_heading=h.wpwv8e1z2tz" w:id="103"/>
      <w:bookmarkEnd w:id="103"/>
      <w:r w:rsidDel="00000000" w:rsidR="00000000" w:rsidRPr="00000000">
        <w:rPr>
          <w:rFonts w:ascii="Times New Roman" w:cs="Times New Roman" w:eastAsia="Times New Roman" w:hAnsi="Times New Roman"/>
          <w:b w:val="1"/>
          <w:rtl w:val="0"/>
        </w:rPr>
        <w:t xml:space="preserve">Implementación de Sistema Integral de Gestión de Riesgos</w:t>
      </w:r>
    </w:p>
    <w:p w:rsidR="00000000" w:rsidDel="00000000" w:rsidP="00000000" w:rsidRDefault="00000000" w:rsidRPr="00000000" w14:paraId="0000043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Objetivo:</w:t>
      </w:r>
      <w:r w:rsidDel="00000000" w:rsidR="00000000" w:rsidRPr="00000000">
        <w:rPr>
          <w:rFonts w:ascii="Times New Roman" w:cs="Times New Roman" w:eastAsia="Times New Roman" w:hAnsi="Times New Roman"/>
          <w:rtl w:val="0"/>
        </w:rPr>
        <w:t xml:space="preserve"> Desarrollar capacidades robustas de gestión de riesgos educativos Acciones específicas:</w:t>
      </w:r>
    </w:p>
    <w:p w:rsidR="00000000" w:rsidDel="00000000" w:rsidP="00000000" w:rsidRDefault="00000000" w:rsidRPr="00000000" w14:paraId="00000431">
      <w:pPr>
        <w:numPr>
          <w:ilvl w:val="0"/>
          <w:numId w:val="8"/>
        </w:numPr>
        <w:spacing w:after="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Adoptar metodología ISO 31000 para gestión de riesgos</w:t>
      </w:r>
    </w:p>
    <w:p w:rsidR="00000000" w:rsidDel="00000000" w:rsidP="00000000" w:rsidRDefault="00000000" w:rsidRPr="00000000" w14:paraId="00000432">
      <w:pPr>
        <w:numPr>
          <w:ilvl w:val="0"/>
          <w:numId w:val="8"/>
        </w:numPr>
        <w:spacing w:after="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Crear matriz de riesgos integral por procesos críticos</w:t>
      </w:r>
    </w:p>
    <w:p w:rsidR="00000000" w:rsidDel="00000000" w:rsidP="00000000" w:rsidRDefault="00000000" w:rsidRPr="00000000" w14:paraId="00000433">
      <w:pPr>
        <w:numPr>
          <w:ilvl w:val="0"/>
          <w:numId w:val="8"/>
        </w:numPr>
        <w:spacing w:after="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Desarrollar planes de contingencia y respuesta</w:t>
      </w:r>
    </w:p>
    <w:p w:rsidR="00000000" w:rsidDel="00000000" w:rsidP="00000000" w:rsidRDefault="00000000" w:rsidRPr="00000000" w14:paraId="00000434">
      <w:pPr>
        <w:numPr>
          <w:ilvl w:val="0"/>
          <w:numId w:val="8"/>
        </w:numPr>
        <w:spacing w:after="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Establecer comité de gestión de riesgos institucional</w:t>
      </w:r>
    </w:p>
    <w:p w:rsidR="00000000" w:rsidDel="00000000" w:rsidP="00000000" w:rsidRDefault="00000000" w:rsidRPr="00000000" w14:paraId="00000435">
      <w:pPr>
        <w:numPr>
          <w:ilvl w:val="0"/>
          <w:numId w:val="8"/>
        </w:numPr>
        <w:spacing w:after="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Implementar software especializado de gestión de riesgos</w:t>
      </w:r>
    </w:p>
    <w:p w:rsidR="00000000" w:rsidDel="00000000" w:rsidP="00000000" w:rsidRDefault="00000000" w:rsidRPr="00000000" w14:paraId="00000436">
      <w:pPr>
        <w:spacing w:after="80" w:before="280" w:lineRule="auto"/>
        <w:rPr>
          <w:rFonts w:ascii="Times New Roman" w:cs="Times New Roman" w:eastAsia="Times New Roman" w:hAnsi="Times New Roman"/>
          <w:b w:val="1"/>
        </w:rPr>
      </w:pPr>
      <w:bookmarkStart w:colFirst="0" w:colLast="0" w:name="_heading=h.odxhk1l2gw2u" w:id="104"/>
      <w:bookmarkEnd w:id="104"/>
      <w:r w:rsidDel="00000000" w:rsidR="00000000" w:rsidRPr="00000000">
        <w:rPr>
          <w:rtl w:val="0"/>
        </w:rPr>
      </w:r>
    </w:p>
    <w:p w:rsidR="00000000" w:rsidDel="00000000" w:rsidP="00000000" w:rsidRDefault="00000000" w:rsidRPr="00000000" w14:paraId="00000437">
      <w:pPr>
        <w:spacing w:after="80" w:before="280" w:lineRule="auto"/>
        <w:rPr>
          <w:rFonts w:ascii="Times New Roman" w:cs="Times New Roman" w:eastAsia="Times New Roman" w:hAnsi="Times New Roman"/>
          <w:b w:val="1"/>
        </w:rPr>
      </w:pPr>
      <w:bookmarkStart w:colFirst="0" w:colLast="0" w:name="_heading=h.5y18khavfnzx" w:id="105"/>
      <w:bookmarkEnd w:id="105"/>
      <w:r w:rsidDel="00000000" w:rsidR="00000000" w:rsidRPr="00000000">
        <w:rPr>
          <w:rFonts w:ascii="Times New Roman" w:cs="Times New Roman" w:eastAsia="Times New Roman" w:hAnsi="Times New Roman"/>
          <w:b w:val="1"/>
          <w:rtl w:val="0"/>
        </w:rPr>
        <w:t xml:space="preserve">Desarrollo de Métricas Específicas de Calidad Educativa</w:t>
      </w:r>
    </w:p>
    <w:p w:rsidR="00000000" w:rsidDel="00000000" w:rsidP="00000000" w:rsidRDefault="00000000" w:rsidRPr="00000000" w14:paraId="0000043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Objetivo: </w:t>
      </w:r>
      <w:r w:rsidDel="00000000" w:rsidR="00000000" w:rsidRPr="00000000">
        <w:rPr>
          <w:rFonts w:ascii="Times New Roman" w:cs="Times New Roman" w:eastAsia="Times New Roman" w:hAnsi="Times New Roman"/>
          <w:rtl w:val="0"/>
        </w:rPr>
        <w:t xml:space="preserve">Establecer sistema de medición de calidad educativa Acciones específicas:</w:t>
      </w:r>
    </w:p>
    <w:p w:rsidR="00000000" w:rsidDel="00000000" w:rsidP="00000000" w:rsidRDefault="00000000" w:rsidRPr="00000000" w14:paraId="00000439">
      <w:pPr>
        <w:numPr>
          <w:ilvl w:val="0"/>
          <w:numId w:val="4"/>
        </w:numPr>
        <w:spacing w:after="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Definir indicadores de calidad por programa educativo</w:t>
      </w:r>
    </w:p>
    <w:p w:rsidR="00000000" w:rsidDel="00000000" w:rsidP="00000000" w:rsidRDefault="00000000" w:rsidRPr="00000000" w14:paraId="0000043A">
      <w:pPr>
        <w:numPr>
          <w:ilvl w:val="0"/>
          <w:numId w:val="4"/>
        </w:numPr>
        <w:spacing w:after="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Implementar sistema de encuestas de satisfacción automatizadas</w:t>
      </w:r>
    </w:p>
    <w:p w:rsidR="00000000" w:rsidDel="00000000" w:rsidP="00000000" w:rsidRDefault="00000000" w:rsidRPr="00000000" w14:paraId="0000043B">
      <w:pPr>
        <w:numPr>
          <w:ilvl w:val="0"/>
          <w:numId w:val="4"/>
        </w:numPr>
        <w:spacing w:after="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Crear dashboards de calidad educativa en tiempo real</w:t>
      </w:r>
    </w:p>
    <w:p w:rsidR="00000000" w:rsidDel="00000000" w:rsidP="00000000" w:rsidRDefault="00000000" w:rsidRPr="00000000" w14:paraId="0000043C">
      <w:pPr>
        <w:numPr>
          <w:ilvl w:val="0"/>
          <w:numId w:val="4"/>
        </w:numPr>
        <w:spacing w:after="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Establecer benchmarks internos y externos</w:t>
      </w:r>
    </w:p>
    <w:p w:rsidR="00000000" w:rsidDel="00000000" w:rsidP="00000000" w:rsidRDefault="00000000" w:rsidRPr="00000000" w14:paraId="0000043D">
      <w:pPr>
        <w:numPr>
          <w:ilvl w:val="0"/>
          <w:numId w:val="4"/>
        </w:numPr>
        <w:spacing w:after="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Desarrollar reportes periódicos de calidad para stakeholders</w:t>
      </w:r>
    </w:p>
    <w:p w:rsidR="00000000" w:rsidDel="00000000" w:rsidP="00000000" w:rsidRDefault="00000000" w:rsidRPr="00000000" w14:paraId="0000043E">
      <w:pPr>
        <w:spacing w:after="80" w:before="280" w:lineRule="auto"/>
        <w:rPr>
          <w:rFonts w:ascii="Times New Roman" w:cs="Times New Roman" w:eastAsia="Times New Roman" w:hAnsi="Times New Roman"/>
          <w:b w:val="1"/>
        </w:rPr>
      </w:pPr>
      <w:bookmarkStart w:colFirst="0" w:colLast="0" w:name="_heading=h.4w20hxeeeuml" w:id="106"/>
      <w:bookmarkEnd w:id="106"/>
      <w:r w:rsidDel="00000000" w:rsidR="00000000" w:rsidRPr="00000000">
        <w:rPr>
          <w:rtl w:val="0"/>
        </w:rPr>
      </w:r>
    </w:p>
    <w:p w:rsidR="00000000" w:rsidDel="00000000" w:rsidP="00000000" w:rsidRDefault="00000000" w:rsidRPr="00000000" w14:paraId="0000043F">
      <w:pPr>
        <w:spacing w:after="80" w:before="280" w:lineRule="auto"/>
        <w:rPr>
          <w:rFonts w:ascii="Times New Roman" w:cs="Times New Roman" w:eastAsia="Times New Roman" w:hAnsi="Times New Roman"/>
          <w:b w:val="1"/>
        </w:rPr>
      </w:pPr>
      <w:bookmarkStart w:colFirst="0" w:colLast="0" w:name="_heading=h.z4rnz1n81orz" w:id="107"/>
      <w:bookmarkEnd w:id="107"/>
      <w:r w:rsidDel="00000000" w:rsidR="00000000" w:rsidRPr="00000000">
        <w:rPr>
          <w:rFonts w:ascii="Times New Roman" w:cs="Times New Roman" w:eastAsia="Times New Roman" w:hAnsi="Times New Roman"/>
          <w:b w:val="1"/>
          <w:rtl w:val="0"/>
        </w:rPr>
        <w:t xml:space="preserve">Aprovechamiento de Oportunidades de Certificación Internacional</w:t>
      </w:r>
    </w:p>
    <w:p w:rsidR="00000000" w:rsidDel="00000000" w:rsidP="00000000" w:rsidRDefault="00000000" w:rsidRPr="00000000" w14:paraId="0000044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Objetivo: </w:t>
      </w:r>
      <w:r w:rsidDel="00000000" w:rsidR="00000000" w:rsidRPr="00000000">
        <w:rPr>
          <w:rFonts w:ascii="Times New Roman" w:cs="Times New Roman" w:eastAsia="Times New Roman" w:hAnsi="Times New Roman"/>
          <w:rtl w:val="0"/>
        </w:rPr>
        <w:t xml:space="preserve">Obtener reconocimiento internacional de calidad Acciones específicas:</w:t>
      </w:r>
    </w:p>
    <w:p w:rsidR="00000000" w:rsidDel="00000000" w:rsidP="00000000" w:rsidRDefault="00000000" w:rsidRPr="00000000" w14:paraId="00000441">
      <w:pPr>
        <w:numPr>
          <w:ilvl w:val="0"/>
          <w:numId w:val="1"/>
        </w:numPr>
        <w:spacing w:after="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Contratar consultoría especializada en certificación ISO 21001</w:t>
      </w:r>
    </w:p>
    <w:p w:rsidR="00000000" w:rsidDel="00000000" w:rsidP="00000000" w:rsidRDefault="00000000" w:rsidRPr="00000000" w14:paraId="00000442">
      <w:pPr>
        <w:numPr>
          <w:ilvl w:val="0"/>
          <w:numId w:val="1"/>
        </w:numPr>
        <w:spacing w:after="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Realizar auditoría interna integral de brechas</w:t>
      </w:r>
    </w:p>
    <w:p w:rsidR="00000000" w:rsidDel="00000000" w:rsidP="00000000" w:rsidRDefault="00000000" w:rsidRPr="00000000" w14:paraId="00000443">
      <w:pPr>
        <w:numPr>
          <w:ilvl w:val="0"/>
          <w:numId w:val="1"/>
        </w:numPr>
        <w:spacing w:after="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Desarrollar plan de cierre de no conformidades</w:t>
      </w:r>
    </w:p>
    <w:p w:rsidR="00000000" w:rsidDel="00000000" w:rsidP="00000000" w:rsidRDefault="00000000" w:rsidRPr="00000000" w14:paraId="00000444">
      <w:pPr>
        <w:numPr>
          <w:ilvl w:val="0"/>
          <w:numId w:val="1"/>
        </w:numPr>
        <w:spacing w:after="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Preparar documentación para auditoría externa</w:t>
      </w:r>
    </w:p>
    <w:p w:rsidR="00000000" w:rsidDel="00000000" w:rsidP="00000000" w:rsidRDefault="00000000" w:rsidRPr="00000000" w14:paraId="00000445">
      <w:pPr>
        <w:numPr>
          <w:ilvl w:val="0"/>
          <w:numId w:val="1"/>
        </w:numPr>
        <w:spacing w:after="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Solicitar certificación con organismo acreditado</w:t>
      </w:r>
    </w:p>
    <w:p w:rsidR="00000000" w:rsidDel="00000000" w:rsidP="00000000" w:rsidRDefault="00000000" w:rsidRPr="00000000" w14:paraId="00000446">
      <w:pPr>
        <w:spacing w:after="80" w:before="280" w:lineRule="auto"/>
        <w:rPr>
          <w:rFonts w:ascii="Times New Roman" w:cs="Times New Roman" w:eastAsia="Times New Roman" w:hAnsi="Times New Roman"/>
          <w:b w:val="1"/>
        </w:rPr>
      </w:pPr>
      <w:bookmarkStart w:colFirst="0" w:colLast="0" w:name="_heading=h.2bnhztwj4yau" w:id="108"/>
      <w:bookmarkEnd w:id="108"/>
      <w:r w:rsidDel="00000000" w:rsidR="00000000" w:rsidRPr="00000000">
        <w:rPr>
          <w:rtl w:val="0"/>
        </w:rPr>
      </w:r>
    </w:p>
    <w:p w:rsidR="00000000" w:rsidDel="00000000" w:rsidP="00000000" w:rsidRDefault="00000000" w:rsidRPr="00000000" w14:paraId="00000447">
      <w:pPr>
        <w:spacing w:after="80" w:before="280" w:lineRule="auto"/>
        <w:rPr>
          <w:rFonts w:ascii="Times New Roman" w:cs="Times New Roman" w:eastAsia="Times New Roman" w:hAnsi="Times New Roman"/>
          <w:b w:val="1"/>
        </w:rPr>
      </w:pPr>
      <w:bookmarkStart w:colFirst="0" w:colLast="0" w:name="_heading=h.xc8jwsl9on9f" w:id="109"/>
      <w:bookmarkEnd w:id="109"/>
      <w:r w:rsidDel="00000000" w:rsidR="00000000" w:rsidRPr="00000000">
        <w:rPr>
          <w:rFonts w:ascii="Times New Roman" w:cs="Times New Roman" w:eastAsia="Times New Roman" w:hAnsi="Times New Roman"/>
          <w:b w:val="1"/>
          <w:rtl w:val="0"/>
        </w:rPr>
        <w:t xml:space="preserve">Sistematización de Procesos de Mejora Continua</w:t>
      </w:r>
    </w:p>
    <w:p w:rsidR="00000000" w:rsidDel="00000000" w:rsidP="00000000" w:rsidRDefault="00000000" w:rsidRPr="00000000" w14:paraId="0000044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Objetivo: </w:t>
      </w:r>
      <w:r w:rsidDel="00000000" w:rsidR="00000000" w:rsidRPr="00000000">
        <w:rPr>
          <w:rFonts w:ascii="Times New Roman" w:cs="Times New Roman" w:eastAsia="Times New Roman" w:hAnsi="Times New Roman"/>
          <w:rtl w:val="0"/>
        </w:rPr>
        <w:t xml:space="preserve">Implementar ciclo PDCA estructurado en toda la organización Acciones específicas:</w:t>
      </w:r>
    </w:p>
    <w:p w:rsidR="00000000" w:rsidDel="00000000" w:rsidP="00000000" w:rsidRDefault="00000000" w:rsidRPr="00000000" w14:paraId="00000449">
      <w:pPr>
        <w:numPr>
          <w:ilvl w:val="0"/>
          <w:numId w:val="13"/>
        </w:numPr>
        <w:spacing w:after="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Establecer metodología PDCA en todos los procesos críticos</w:t>
      </w:r>
    </w:p>
    <w:p w:rsidR="00000000" w:rsidDel="00000000" w:rsidP="00000000" w:rsidRDefault="00000000" w:rsidRPr="00000000" w14:paraId="0000044A">
      <w:pPr>
        <w:numPr>
          <w:ilvl w:val="0"/>
          <w:numId w:val="13"/>
        </w:numPr>
        <w:spacing w:after="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Crear sistema de sugerencias y mejoras del personal</w:t>
      </w:r>
    </w:p>
    <w:p w:rsidR="00000000" w:rsidDel="00000000" w:rsidP="00000000" w:rsidRDefault="00000000" w:rsidRPr="00000000" w14:paraId="0000044B">
      <w:pPr>
        <w:numPr>
          <w:ilvl w:val="0"/>
          <w:numId w:val="13"/>
        </w:numPr>
        <w:spacing w:after="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Implementar círculos de calidad por área</w:t>
      </w:r>
    </w:p>
    <w:p w:rsidR="00000000" w:rsidDel="00000000" w:rsidP="00000000" w:rsidRDefault="00000000" w:rsidRPr="00000000" w14:paraId="0000044C">
      <w:pPr>
        <w:numPr>
          <w:ilvl w:val="0"/>
          <w:numId w:val="13"/>
        </w:numPr>
        <w:spacing w:after="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Desarrollar indicadores de mejora continua</w:t>
      </w:r>
    </w:p>
    <w:p w:rsidR="00000000" w:rsidDel="00000000" w:rsidP="00000000" w:rsidRDefault="00000000" w:rsidRPr="00000000" w14:paraId="0000044D">
      <w:pPr>
        <w:numPr>
          <w:ilvl w:val="0"/>
          <w:numId w:val="13"/>
        </w:numPr>
        <w:spacing w:after="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Establecer programa de reconocimientos por mejoras</w:t>
      </w:r>
    </w:p>
    <w:p w:rsidR="00000000" w:rsidDel="00000000" w:rsidP="00000000" w:rsidRDefault="00000000" w:rsidRPr="00000000" w14:paraId="0000044E">
      <w:pPr>
        <w:spacing w:after="80" w:before="280" w:lineRule="auto"/>
        <w:rPr>
          <w:rFonts w:ascii="Times New Roman" w:cs="Times New Roman" w:eastAsia="Times New Roman" w:hAnsi="Times New Roman"/>
          <w:b w:val="1"/>
        </w:rPr>
      </w:pPr>
      <w:bookmarkStart w:colFirst="0" w:colLast="0" w:name="_heading=h.gsxq50vcxrrk" w:id="110"/>
      <w:bookmarkEnd w:id="110"/>
      <w:r w:rsidDel="00000000" w:rsidR="00000000" w:rsidRPr="00000000">
        <w:rPr>
          <w:rFonts w:ascii="Times New Roman" w:cs="Times New Roman" w:eastAsia="Times New Roman" w:hAnsi="Times New Roman"/>
          <w:b w:val="1"/>
          <w:rtl w:val="0"/>
        </w:rPr>
        <w:t xml:space="preserve">Fortalecimiento del Sistema de Gestión de Incidencias</w:t>
      </w:r>
    </w:p>
    <w:p w:rsidR="00000000" w:rsidDel="00000000" w:rsidP="00000000" w:rsidRDefault="00000000" w:rsidRPr="00000000" w14:paraId="0000044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Objetivo: </w:t>
      </w:r>
      <w:r w:rsidDel="00000000" w:rsidR="00000000" w:rsidRPr="00000000">
        <w:rPr>
          <w:rFonts w:ascii="Times New Roman" w:cs="Times New Roman" w:eastAsia="Times New Roman" w:hAnsi="Times New Roman"/>
          <w:rtl w:val="0"/>
        </w:rPr>
        <w:t xml:space="preserve">Desarrollar capacidades avanzadas de gestión de incidencias Acciones específicas:</w:t>
      </w:r>
    </w:p>
    <w:p w:rsidR="00000000" w:rsidDel="00000000" w:rsidP="00000000" w:rsidRDefault="00000000" w:rsidRPr="00000000" w14:paraId="00000450">
      <w:pPr>
        <w:numPr>
          <w:ilvl w:val="0"/>
          <w:numId w:val="30"/>
        </w:numPr>
        <w:spacing w:after="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Implementar sistema de tickets ITSM completo</w:t>
      </w:r>
    </w:p>
    <w:p w:rsidR="00000000" w:rsidDel="00000000" w:rsidP="00000000" w:rsidRDefault="00000000" w:rsidRPr="00000000" w14:paraId="00000451">
      <w:pPr>
        <w:numPr>
          <w:ilvl w:val="0"/>
          <w:numId w:val="30"/>
        </w:numPr>
        <w:spacing w:after="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Establecer categorización y priorización de incidencias</w:t>
      </w:r>
    </w:p>
    <w:p w:rsidR="00000000" w:rsidDel="00000000" w:rsidP="00000000" w:rsidRDefault="00000000" w:rsidRPr="00000000" w14:paraId="00000452">
      <w:pPr>
        <w:numPr>
          <w:ilvl w:val="0"/>
          <w:numId w:val="30"/>
        </w:numPr>
        <w:spacing w:after="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Crear base de conocimiento para resolución</w:t>
      </w:r>
    </w:p>
    <w:p w:rsidR="00000000" w:rsidDel="00000000" w:rsidP="00000000" w:rsidRDefault="00000000" w:rsidRPr="00000000" w14:paraId="00000453">
      <w:pPr>
        <w:numPr>
          <w:ilvl w:val="0"/>
          <w:numId w:val="30"/>
        </w:numPr>
        <w:spacing w:after="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Desarrollar análisis de tendencias y causa raíz</w:t>
      </w:r>
    </w:p>
    <w:p w:rsidR="00000000" w:rsidDel="00000000" w:rsidP="00000000" w:rsidRDefault="00000000" w:rsidRPr="00000000" w14:paraId="00000454">
      <w:pPr>
        <w:numPr>
          <w:ilvl w:val="0"/>
          <w:numId w:val="30"/>
        </w:numPr>
        <w:spacing w:after="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Establecer SLAs por tipo de incidencia</w:t>
      </w:r>
    </w:p>
    <w:p w:rsidR="00000000" w:rsidDel="00000000" w:rsidP="00000000" w:rsidRDefault="00000000" w:rsidRPr="00000000" w14:paraId="00000455">
      <w:pPr>
        <w:spacing w:after="80" w:before="280" w:lineRule="auto"/>
        <w:rPr>
          <w:rFonts w:ascii="Times New Roman" w:cs="Times New Roman" w:eastAsia="Times New Roman" w:hAnsi="Times New Roman"/>
          <w:b w:val="1"/>
        </w:rPr>
      </w:pPr>
      <w:bookmarkStart w:colFirst="0" w:colLast="0" w:name="_heading=h.91qrgxd0glhx" w:id="111"/>
      <w:bookmarkEnd w:id="111"/>
      <w:r w:rsidDel="00000000" w:rsidR="00000000" w:rsidRPr="00000000">
        <w:rPr>
          <w:rtl w:val="0"/>
        </w:rPr>
      </w:r>
    </w:p>
    <w:p w:rsidR="00000000" w:rsidDel="00000000" w:rsidP="00000000" w:rsidRDefault="00000000" w:rsidRPr="00000000" w14:paraId="00000456">
      <w:pPr>
        <w:spacing w:after="80" w:before="280" w:lineRule="auto"/>
        <w:rPr>
          <w:rFonts w:ascii="Times New Roman" w:cs="Times New Roman" w:eastAsia="Times New Roman" w:hAnsi="Times New Roman"/>
          <w:b w:val="1"/>
        </w:rPr>
      </w:pPr>
      <w:bookmarkStart w:colFirst="0" w:colLast="0" w:name="_heading=h.yqoth93ac5xg" w:id="112"/>
      <w:bookmarkEnd w:id="112"/>
      <w:r w:rsidDel="00000000" w:rsidR="00000000" w:rsidRPr="00000000">
        <w:rPr>
          <w:rFonts w:ascii="Times New Roman" w:cs="Times New Roman" w:eastAsia="Times New Roman" w:hAnsi="Times New Roman"/>
          <w:b w:val="1"/>
          <w:rtl w:val="0"/>
        </w:rPr>
        <w:t xml:space="preserve">Desarrollo de Competencias Especializadas del Personal</w:t>
      </w:r>
    </w:p>
    <w:p w:rsidR="00000000" w:rsidDel="00000000" w:rsidP="00000000" w:rsidRDefault="00000000" w:rsidRPr="00000000" w14:paraId="00000457">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Objetivo: </w:t>
      </w:r>
      <w:r w:rsidDel="00000000" w:rsidR="00000000" w:rsidRPr="00000000">
        <w:rPr>
          <w:rFonts w:ascii="Times New Roman" w:cs="Times New Roman" w:eastAsia="Times New Roman" w:hAnsi="Times New Roman"/>
          <w:rtl w:val="0"/>
        </w:rPr>
        <w:t xml:space="preserve">Capacitar equipo en estándares ISO y calidad educativa Acciones específicas:</w:t>
      </w:r>
    </w:p>
    <w:p w:rsidR="00000000" w:rsidDel="00000000" w:rsidP="00000000" w:rsidRDefault="00000000" w:rsidRPr="00000000" w14:paraId="00000458">
      <w:pPr>
        <w:numPr>
          <w:ilvl w:val="0"/>
          <w:numId w:val="7"/>
        </w:numPr>
        <w:spacing w:after="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Certificar personal clave en ISO 21001 y auditoría interna</w:t>
      </w:r>
    </w:p>
    <w:p w:rsidR="00000000" w:rsidDel="00000000" w:rsidP="00000000" w:rsidRDefault="00000000" w:rsidRPr="00000000" w14:paraId="00000459">
      <w:pPr>
        <w:numPr>
          <w:ilvl w:val="0"/>
          <w:numId w:val="7"/>
        </w:numPr>
        <w:spacing w:after="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Desarrollar programa de formación continua en calidad</w:t>
      </w:r>
    </w:p>
    <w:p w:rsidR="00000000" w:rsidDel="00000000" w:rsidP="00000000" w:rsidRDefault="00000000" w:rsidRPr="00000000" w14:paraId="0000045A">
      <w:pPr>
        <w:numPr>
          <w:ilvl w:val="0"/>
          <w:numId w:val="7"/>
        </w:numPr>
        <w:spacing w:after="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Establecer plan de carrera para especialistas en calidad</w:t>
      </w:r>
    </w:p>
    <w:p w:rsidR="00000000" w:rsidDel="00000000" w:rsidP="00000000" w:rsidRDefault="00000000" w:rsidRPr="00000000" w14:paraId="0000045B">
      <w:pPr>
        <w:numPr>
          <w:ilvl w:val="0"/>
          <w:numId w:val="7"/>
        </w:numPr>
        <w:spacing w:after="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Crear red de auditores internos certificados</w:t>
      </w:r>
    </w:p>
    <w:p w:rsidR="00000000" w:rsidDel="00000000" w:rsidP="00000000" w:rsidRDefault="00000000" w:rsidRPr="00000000" w14:paraId="0000045C">
      <w:pPr>
        <w:numPr>
          <w:ilvl w:val="0"/>
          <w:numId w:val="7"/>
        </w:numPr>
        <w:spacing w:after="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Implementar programa de mentoring en calidad</w:t>
      </w:r>
    </w:p>
    <w:p w:rsidR="00000000" w:rsidDel="00000000" w:rsidP="00000000" w:rsidRDefault="00000000" w:rsidRPr="00000000" w14:paraId="0000045D">
      <w:pPr>
        <w:spacing w:after="80" w:before="280" w:lineRule="auto"/>
        <w:rPr>
          <w:rFonts w:ascii="Times New Roman" w:cs="Times New Roman" w:eastAsia="Times New Roman" w:hAnsi="Times New Roman"/>
          <w:b w:val="1"/>
        </w:rPr>
      </w:pPr>
      <w:bookmarkStart w:colFirst="0" w:colLast="0" w:name="_heading=h.uityod1desbr" w:id="113"/>
      <w:bookmarkEnd w:id="113"/>
      <w:r w:rsidDel="00000000" w:rsidR="00000000" w:rsidRPr="00000000">
        <w:rPr>
          <w:rtl w:val="0"/>
        </w:rPr>
      </w:r>
    </w:p>
    <w:p w:rsidR="00000000" w:rsidDel="00000000" w:rsidP="00000000" w:rsidRDefault="00000000" w:rsidRPr="00000000" w14:paraId="0000045E">
      <w:pPr>
        <w:spacing w:after="80" w:before="280" w:lineRule="auto"/>
        <w:rPr>
          <w:rFonts w:ascii="Times New Roman" w:cs="Times New Roman" w:eastAsia="Times New Roman" w:hAnsi="Times New Roman"/>
          <w:b w:val="1"/>
        </w:rPr>
      </w:pPr>
      <w:bookmarkStart w:colFirst="0" w:colLast="0" w:name="_heading=h.3t9hc9nyoh5i" w:id="114"/>
      <w:bookmarkEnd w:id="114"/>
      <w:r w:rsidDel="00000000" w:rsidR="00000000" w:rsidRPr="00000000">
        <w:rPr>
          <w:rFonts w:ascii="Times New Roman" w:cs="Times New Roman" w:eastAsia="Times New Roman" w:hAnsi="Times New Roman"/>
          <w:b w:val="1"/>
          <w:rtl w:val="0"/>
        </w:rPr>
        <w:t xml:space="preserve">Integración con Tecnologías Educativas Emergentes</w:t>
      </w:r>
    </w:p>
    <w:p w:rsidR="00000000" w:rsidDel="00000000" w:rsidP="00000000" w:rsidRDefault="00000000" w:rsidRPr="00000000" w14:paraId="0000045F">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Objetivo: </w:t>
      </w:r>
      <w:r w:rsidDel="00000000" w:rsidR="00000000" w:rsidRPr="00000000">
        <w:rPr>
          <w:rFonts w:ascii="Times New Roman" w:cs="Times New Roman" w:eastAsia="Times New Roman" w:hAnsi="Times New Roman"/>
          <w:rtl w:val="0"/>
        </w:rPr>
        <w:t xml:space="preserve">Aprovechar tecnología para potenciar calidad educativa Acciones específicas:</w:t>
      </w:r>
    </w:p>
    <w:p w:rsidR="00000000" w:rsidDel="00000000" w:rsidP="00000000" w:rsidRDefault="00000000" w:rsidRPr="00000000" w14:paraId="00000460">
      <w:pPr>
        <w:numPr>
          <w:ilvl w:val="0"/>
          <w:numId w:val="14"/>
        </w:numPr>
        <w:spacing w:after="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Implementar learning analytics para personalización educativa</w:t>
      </w:r>
    </w:p>
    <w:p w:rsidR="00000000" w:rsidDel="00000000" w:rsidP="00000000" w:rsidRDefault="00000000" w:rsidRPr="00000000" w14:paraId="00000461">
      <w:pPr>
        <w:numPr>
          <w:ilvl w:val="0"/>
          <w:numId w:val="14"/>
        </w:numPr>
        <w:spacing w:after="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Desarrollar plataformas de aprendizaje adaptativo</w:t>
      </w:r>
    </w:p>
    <w:p w:rsidR="00000000" w:rsidDel="00000000" w:rsidP="00000000" w:rsidRDefault="00000000" w:rsidRPr="00000000" w14:paraId="00000462">
      <w:pPr>
        <w:numPr>
          <w:ilvl w:val="0"/>
          <w:numId w:val="14"/>
        </w:numPr>
        <w:spacing w:after="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Integrar realidad virtual/aumentada en programas selectos</w:t>
      </w:r>
    </w:p>
    <w:p w:rsidR="00000000" w:rsidDel="00000000" w:rsidP="00000000" w:rsidRDefault="00000000" w:rsidRPr="00000000" w14:paraId="00000463">
      <w:pPr>
        <w:numPr>
          <w:ilvl w:val="0"/>
          <w:numId w:val="14"/>
        </w:numPr>
        <w:spacing w:after="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Establecer laboratorios de innovación educativa</w:t>
      </w:r>
    </w:p>
    <w:p w:rsidR="00000000" w:rsidDel="00000000" w:rsidP="00000000" w:rsidRDefault="00000000" w:rsidRPr="00000000" w14:paraId="00000464">
      <w:pPr>
        <w:numPr>
          <w:ilvl w:val="0"/>
          <w:numId w:val="14"/>
        </w:numPr>
        <w:spacing w:after="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Crear programa de investigación en tecnología educativa</w:t>
      </w:r>
    </w:p>
    <w:p w:rsidR="00000000" w:rsidDel="00000000" w:rsidP="00000000" w:rsidRDefault="00000000" w:rsidRPr="00000000" w14:paraId="00000465">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466">
      <w:pPr>
        <w:spacing w:after="80" w:before="360" w:lineRule="auto"/>
        <w:rPr>
          <w:rFonts w:ascii="Times New Roman" w:cs="Times New Roman" w:eastAsia="Times New Roman" w:hAnsi="Times New Roman"/>
          <w:b w:val="1"/>
        </w:rPr>
      </w:pPr>
      <w:bookmarkStart w:colFirst="0" w:colLast="0" w:name="_heading=h.ixqygkibqlyt" w:id="115"/>
      <w:bookmarkEnd w:id="115"/>
      <w:r w:rsidDel="00000000" w:rsidR="00000000" w:rsidRPr="00000000">
        <w:rPr>
          <w:rtl w:val="0"/>
        </w:rPr>
      </w:r>
    </w:p>
    <w:p w:rsidR="00000000" w:rsidDel="00000000" w:rsidP="00000000" w:rsidRDefault="00000000" w:rsidRPr="00000000" w14:paraId="00000467">
      <w:pPr>
        <w:pStyle w:val="Heading2"/>
        <w:spacing w:after="80" w:before="360" w:line="259" w:lineRule="auto"/>
        <w:ind w:left="0"/>
        <w:jc w:val="left"/>
        <w:rPr>
          <w:rFonts w:ascii="Times New Roman" w:cs="Times New Roman" w:eastAsia="Times New Roman" w:hAnsi="Times New Roman"/>
        </w:rPr>
      </w:pPr>
      <w:bookmarkStart w:colFirst="0" w:colLast="0" w:name="_heading=h.roc36al405xs" w:id="116"/>
      <w:bookmarkEnd w:id="116"/>
      <w:r w:rsidDel="00000000" w:rsidR="00000000" w:rsidRPr="00000000">
        <w:rPr>
          <w:rtl w:val="0"/>
        </w:rPr>
      </w:r>
    </w:p>
    <w:p w:rsidR="00000000" w:rsidDel="00000000" w:rsidP="00000000" w:rsidRDefault="00000000" w:rsidRPr="00000000" w14:paraId="0000046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69">
      <w:pPr>
        <w:pStyle w:val="Heading2"/>
        <w:spacing w:after="80" w:before="360" w:line="259" w:lineRule="auto"/>
        <w:ind w:left="0"/>
        <w:jc w:val="left"/>
        <w:rPr>
          <w:rFonts w:ascii="Times New Roman" w:cs="Times New Roman" w:eastAsia="Times New Roman" w:hAnsi="Times New Roman"/>
        </w:rPr>
      </w:pPr>
      <w:bookmarkStart w:colFirst="0" w:colLast="0" w:name="_heading=h.mheeoslh8p19" w:id="117"/>
      <w:bookmarkEnd w:id="117"/>
      <w:r w:rsidDel="00000000" w:rsidR="00000000" w:rsidRPr="00000000">
        <w:rPr>
          <w:rFonts w:ascii="Times New Roman" w:cs="Times New Roman" w:eastAsia="Times New Roman" w:hAnsi="Times New Roman"/>
          <w:rtl w:val="0"/>
        </w:rPr>
        <w:t xml:space="preserve">8.3 FURAG</w:t>
      </w:r>
    </w:p>
    <w:p w:rsidR="00000000" w:rsidDel="00000000" w:rsidP="00000000" w:rsidRDefault="00000000" w:rsidRPr="00000000" w14:paraId="0000046A">
      <w:pPr>
        <w:spacing w:after="80" w:before="280" w:lineRule="auto"/>
        <w:rPr>
          <w:rFonts w:ascii="Times New Roman" w:cs="Times New Roman" w:eastAsia="Times New Roman" w:hAnsi="Times New Roman"/>
          <w:b w:val="1"/>
        </w:rPr>
      </w:pPr>
      <w:bookmarkStart w:colFirst="0" w:colLast="0" w:name="_heading=h.r08elz8v6i7e" w:id="118"/>
      <w:bookmarkEnd w:id="118"/>
      <w:r w:rsidDel="00000000" w:rsidR="00000000" w:rsidRPr="00000000">
        <w:rPr>
          <w:rFonts w:ascii="Times New Roman" w:cs="Times New Roman" w:eastAsia="Times New Roman" w:hAnsi="Times New Roman"/>
          <w:b w:val="1"/>
          <w:rtl w:val="0"/>
        </w:rPr>
        <w:t xml:space="preserve">Implementación de Sistema de Evaluación Periódica Sistemática</w:t>
      </w:r>
    </w:p>
    <w:p w:rsidR="00000000" w:rsidDel="00000000" w:rsidP="00000000" w:rsidRDefault="00000000" w:rsidRPr="00000000" w14:paraId="0000046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Objetivo:</w:t>
      </w:r>
      <w:r w:rsidDel="00000000" w:rsidR="00000000" w:rsidRPr="00000000">
        <w:rPr>
          <w:rFonts w:ascii="Times New Roman" w:cs="Times New Roman" w:eastAsia="Times New Roman" w:hAnsi="Times New Roman"/>
          <w:rtl w:val="0"/>
        </w:rPr>
        <w:t xml:space="preserve"> Cerrar la única brecha crítica identificada en FURAG Acciones específicas:</w:t>
      </w:r>
    </w:p>
    <w:p w:rsidR="00000000" w:rsidDel="00000000" w:rsidP="00000000" w:rsidRDefault="00000000" w:rsidRPr="00000000" w14:paraId="0000046C">
      <w:pPr>
        <w:numPr>
          <w:ilvl w:val="0"/>
          <w:numId w:val="35"/>
        </w:numPr>
        <w:spacing w:after="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Establecer cronograma trimestral de evaluaciones FURAG</w:t>
      </w:r>
    </w:p>
    <w:p w:rsidR="00000000" w:rsidDel="00000000" w:rsidP="00000000" w:rsidRDefault="00000000" w:rsidRPr="00000000" w14:paraId="0000046D">
      <w:pPr>
        <w:numPr>
          <w:ilvl w:val="0"/>
          <w:numId w:val="35"/>
        </w:numPr>
        <w:spacing w:after="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Asignar responsables específicos por cada componente</w:t>
      </w:r>
    </w:p>
    <w:p w:rsidR="00000000" w:rsidDel="00000000" w:rsidP="00000000" w:rsidRDefault="00000000" w:rsidRPr="00000000" w14:paraId="0000046E">
      <w:pPr>
        <w:numPr>
          <w:ilvl w:val="0"/>
          <w:numId w:val="35"/>
        </w:numPr>
        <w:spacing w:after="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Crear plantillas standardizadas de evaluación</w:t>
      </w:r>
    </w:p>
    <w:p w:rsidR="00000000" w:rsidDel="00000000" w:rsidP="00000000" w:rsidRDefault="00000000" w:rsidRPr="00000000" w14:paraId="0000046F">
      <w:pPr>
        <w:numPr>
          <w:ilvl w:val="0"/>
          <w:numId w:val="35"/>
        </w:numPr>
        <w:spacing w:after="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Desarrollar checklist de verificación de cumplimiento</w:t>
      </w:r>
    </w:p>
    <w:p w:rsidR="00000000" w:rsidDel="00000000" w:rsidP="00000000" w:rsidRDefault="00000000" w:rsidRPr="00000000" w14:paraId="00000470">
      <w:pPr>
        <w:numPr>
          <w:ilvl w:val="0"/>
          <w:numId w:val="35"/>
        </w:numPr>
        <w:spacing w:after="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Implementar sistema de alertas para fechas de evaluación</w:t>
      </w:r>
    </w:p>
    <w:p w:rsidR="00000000" w:rsidDel="00000000" w:rsidP="00000000" w:rsidRDefault="00000000" w:rsidRPr="00000000" w14:paraId="00000471">
      <w:pPr>
        <w:spacing w:after="80" w:before="280" w:lineRule="auto"/>
        <w:rPr>
          <w:rFonts w:ascii="Times New Roman" w:cs="Times New Roman" w:eastAsia="Times New Roman" w:hAnsi="Times New Roman"/>
          <w:b w:val="1"/>
        </w:rPr>
      </w:pPr>
      <w:bookmarkStart w:colFirst="0" w:colLast="0" w:name="_heading=h.tgd4zy9l8gkq" w:id="119"/>
      <w:bookmarkEnd w:id="119"/>
      <w:r w:rsidDel="00000000" w:rsidR="00000000" w:rsidRPr="00000000">
        <w:rPr>
          <w:rtl w:val="0"/>
        </w:rPr>
      </w:r>
    </w:p>
    <w:p w:rsidR="00000000" w:rsidDel="00000000" w:rsidP="00000000" w:rsidRDefault="00000000" w:rsidRPr="00000000" w14:paraId="00000472">
      <w:pPr>
        <w:spacing w:after="80" w:before="280" w:lineRule="auto"/>
        <w:rPr>
          <w:rFonts w:ascii="Times New Roman" w:cs="Times New Roman" w:eastAsia="Times New Roman" w:hAnsi="Times New Roman"/>
          <w:b w:val="1"/>
        </w:rPr>
      </w:pPr>
      <w:bookmarkStart w:colFirst="0" w:colLast="0" w:name="_heading=h.i2v3l3s4i90c" w:id="120"/>
      <w:bookmarkEnd w:id="120"/>
      <w:r w:rsidDel="00000000" w:rsidR="00000000" w:rsidRPr="00000000">
        <w:rPr>
          <w:rFonts w:ascii="Times New Roman" w:cs="Times New Roman" w:eastAsia="Times New Roman" w:hAnsi="Times New Roman"/>
          <w:b w:val="1"/>
          <w:rtl w:val="0"/>
        </w:rPr>
        <w:t xml:space="preserve">Aprovechamiento de Iniciativas de Modernización FURAG</w:t>
      </w:r>
    </w:p>
    <w:p w:rsidR="00000000" w:rsidDel="00000000" w:rsidP="00000000" w:rsidRDefault="00000000" w:rsidRPr="00000000" w14:paraId="0000047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Objetivo: </w:t>
      </w:r>
      <w:r w:rsidDel="00000000" w:rsidR="00000000" w:rsidRPr="00000000">
        <w:rPr>
          <w:rFonts w:ascii="Times New Roman" w:cs="Times New Roman" w:eastAsia="Times New Roman" w:hAnsi="Times New Roman"/>
          <w:rtl w:val="0"/>
        </w:rPr>
        <w:t xml:space="preserve">Posicionarse como líder en mejores prácticas FURAG Acciones específicas:</w:t>
      </w:r>
    </w:p>
    <w:p w:rsidR="00000000" w:rsidDel="00000000" w:rsidP="00000000" w:rsidRDefault="00000000" w:rsidRPr="00000000" w14:paraId="00000474">
      <w:pPr>
        <w:numPr>
          <w:ilvl w:val="0"/>
          <w:numId w:val="17"/>
        </w:numPr>
        <w:spacing w:after="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Participar activamente en mesas de trabajo de modernización</w:t>
      </w:r>
    </w:p>
    <w:p w:rsidR="00000000" w:rsidDel="00000000" w:rsidP="00000000" w:rsidRDefault="00000000" w:rsidRPr="00000000" w14:paraId="00000475">
      <w:pPr>
        <w:numPr>
          <w:ilvl w:val="0"/>
          <w:numId w:val="17"/>
        </w:numPr>
        <w:spacing w:after="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Proponer mejoras basadas en experiencia institucional</w:t>
      </w:r>
    </w:p>
    <w:p w:rsidR="00000000" w:rsidDel="00000000" w:rsidP="00000000" w:rsidRDefault="00000000" w:rsidRPr="00000000" w14:paraId="00000476">
      <w:pPr>
        <w:numPr>
          <w:ilvl w:val="0"/>
          <w:numId w:val="17"/>
        </w:numPr>
        <w:spacing w:after="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Pilotear nuevas metodologías de evaluación</w:t>
      </w:r>
    </w:p>
    <w:p w:rsidR="00000000" w:rsidDel="00000000" w:rsidP="00000000" w:rsidRDefault="00000000" w:rsidRPr="00000000" w14:paraId="00000477">
      <w:pPr>
        <w:numPr>
          <w:ilvl w:val="0"/>
          <w:numId w:val="17"/>
        </w:numPr>
        <w:spacing w:after="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Compartir buenas prácticas con otras entidades</w:t>
      </w:r>
    </w:p>
    <w:p w:rsidR="00000000" w:rsidDel="00000000" w:rsidP="00000000" w:rsidRDefault="00000000" w:rsidRPr="00000000" w14:paraId="00000478">
      <w:pPr>
        <w:numPr>
          <w:ilvl w:val="0"/>
          <w:numId w:val="17"/>
        </w:numPr>
        <w:spacing w:after="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Establecer alianzas para benchmarking conjunto</w:t>
      </w:r>
    </w:p>
    <w:p w:rsidR="00000000" w:rsidDel="00000000" w:rsidP="00000000" w:rsidRDefault="00000000" w:rsidRPr="00000000" w14:paraId="00000479">
      <w:pPr>
        <w:spacing w:after="80" w:before="280" w:lineRule="auto"/>
        <w:rPr>
          <w:rFonts w:ascii="Times New Roman" w:cs="Times New Roman" w:eastAsia="Times New Roman" w:hAnsi="Times New Roman"/>
          <w:b w:val="1"/>
        </w:rPr>
      </w:pPr>
      <w:bookmarkStart w:colFirst="0" w:colLast="0" w:name="_heading=h.rfefyxsukos3" w:id="121"/>
      <w:bookmarkEnd w:id="121"/>
      <w:r w:rsidDel="00000000" w:rsidR="00000000" w:rsidRPr="00000000">
        <w:rPr>
          <w:rtl w:val="0"/>
        </w:rPr>
      </w:r>
    </w:p>
    <w:p w:rsidR="00000000" w:rsidDel="00000000" w:rsidP="00000000" w:rsidRDefault="00000000" w:rsidRPr="00000000" w14:paraId="0000047A">
      <w:pPr>
        <w:spacing w:after="80" w:before="280" w:lineRule="auto"/>
        <w:rPr>
          <w:rFonts w:ascii="Times New Roman" w:cs="Times New Roman" w:eastAsia="Times New Roman" w:hAnsi="Times New Roman"/>
          <w:b w:val="1"/>
        </w:rPr>
      </w:pPr>
      <w:bookmarkStart w:colFirst="0" w:colLast="0" w:name="_heading=h.hr12uoyzkx34" w:id="122"/>
      <w:bookmarkEnd w:id="122"/>
      <w:r w:rsidDel="00000000" w:rsidR="00000000" w:rsidRPr="00000000">
        <w:rPr>
          <w:rFonts w:ascii="Times New Roman" w:cs="Times New Roman" w:eastAsia="Times New Roman" w:hAnsi="Times New Roman"/>
          <w:b w:val="1"/>
          <w:rtl w:val="0"/>
        </w:rPr>
        <w:t xml:space="preserve">Potenciamiento de Fortalezas Operativas Existentes</w:t>
      </w:r>
    </w:p>
    <w:p w:rsidR="00000000" w:rsidDel="00000000" w:rsidP="00000000" w:rsidRDefault="00000000" w:rsidRPr="00000000" w14:paraId="0000047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Objetivo:</w:t>
      </w:r>
      <w:r w:rsidDel="00000000" w:rsidR="00000000" w:rsidRPr="00000000">
        <w:rPr>
          <w:rFonts w:ascii="Times New Roman" w:cs="Times New Roman" w:eastAsia="Times New Roman" w:hAnsi="Times New Roman"/>
          <w:rtl w:val="0"/>
        </w:rPr>
        <w:t xml:space="preserve"> Maximizar ventajas competitivas ya desarrolladas Acciones específicas:</w:t>
      </w:r>
    </w:p>
    <w:p w:rsidR="00000000" w:rsidDel="00000000" w:rsidP="00000000" w:rsidRDefault="00000000" w:rsidRPr="00000000" w14:paraId="0000047C">
      <w:pPr>
        <w:numPr>
          <w:ilvl w:val="0"/>
          <w:numId w:val="21"/>
        </w:numPr>
        <w:spacing w:after="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Documentar y estandarizar mejores prácticas internas</w:t>
      </w:r>
    </w:p>
    <w:p w:rsidR="00000000" w:rsidDel="00000000" w:rsidP="00000000" w:rsidRDefault="00000000" w:rsidRPr="00000000" w14:paraId="0000047D">
      <w:pPr>
        <w:numPr>
          <w:ilvl w:val="0"/>
          <w:numId w:val="21"/>
        </w:numPr>
        <w:spacing w:after="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Crear manuales de procedimientos para replicabilidad</w:t>
      </w:r>
    </w:p>
    <w:p w:rsidR="00000000" w:rsidDel="00000000" w:rsidP="00000000" w:rsidRDefault="00000000" w:rsidRPr="00000000" w14:paraId="0000047E">
      <w:pPr>
        <w:numPr>
          <w:ilvl w:val="0"/>
          <w:numId w:val="21"/>
        </w:numPr>
        <w:spacing w:after="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Establecer programa de capacitación interna continua</w:t>
      </w:r>
    </w:p>
    <w:p w:rsidR="00000000" w:rsidDel="00000000" w:rsidP="00000000" w:rsidRDefault="00000000" w:rsidRPr="00000000" w14:paraId="0000047F">
      <w:pPr>
        <w:numPr>
          <w:ilvl w:val="0"/>
          <w:numId w:val="21"/>
        </w:numPr>
        <w:spacing w:after="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Desarrollar sistema de mentoring para nuevos responsables</w:t>
      </w:r>
    </w:p>
    <w:p w:rsidR="00000000" w:rsidDel="00000000" w:rsidP="00000000" w:rsidRDefault="00000000" w:rsidRPr="00000000" w14:paraId="00000480">
      <w:pPr>
        <w:numPr>
          <w:ilvl w:val="0"/>
          <w:numId w:val="21"/>
        </w:numPr>
        <w:spacing w:after="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Crear repositorio de conocimiento institucional</w:t>
      </w:r>
    </w:p>
    <w:p w:rsidR="00000000" w:rsidDel="00000000" w:rsidP="00000000" w:rsidRDefault="00000000" w:rsidRPr="00000000" w14:paraId="00000481">
      <w:pPr>
        <w:spacing w:after="80" w:before="280" w:lineRule="auto"/>
        <w:rPr>
          <w:rFonts w:ascii="Times New Roman" w:cs="Times New Roman" w:eastAsia="Times New Roman" w:hAnsi="Times New Roman"/>
          <w:b w:val="1"/>
        </w:rPr>
      </w:pPr>
      <w:bookmarkStart w:colFirst="0" w:colLast="0" w:name="_heading=h.knd3mb4qwvt" w:id="123"/>
      <w:bookmarkEnd w:id="123"/>
      <w:r w:rsidDel="00000000" w:rsidR="00000000" w:rsidRPr="00000000">
        <w:rPr>
          <w:rtl w:val="0"/>
        </w:rPr>
      </w:r>
    </w:p>
    <w:p w:rsidR="00000000" w:rsidDel="00000000" w:rsidP="00000000" w:rsidRDefault="00000000" w:rsidRPr="00000000" w14:paraId="00000482">
      <w:pPr>
        <w:spacing w:after="80" w:before="280" w:lineRule="auto"/>
        <w:rPr>
          <w:rFonts w:ascii="Times New Roman" w:cs="Times New Roman" w:eastAsia="Times New Roman" w:hAnsi="Times New Roman"/>
          <w:b w:val="1"/>
        </w:rPr>
      </w:pPr>
      <w:bookmarkStart w:colFirst="0" w:colLast="0" w:name="_heading=h.hf5v479df8se" w:id="124"/>
      <w:bookmarkEnd w:id="124"/>
      <w:r w:rsidDel="00000000" w:rsidR="00000000" w:rsidRPr="00000000">
        <w:rPr>
          <w:rFonts w:ascii="Times New Roman" w:cs="Times New Roman" w:eastAsia="Times New Roman" w:hAnsi="Times New Roman"/>
          <w:b w:val="1"/>
          <w:rtl w:val="0"/>
        </w:rPr>
        <w:t xml:space="preserve">Automatización de Procesos de Reporte y Análisis</w:t>
      </w:r>
    </w:p>
    <w:p w:rsidR="00000000" w:rsidDel="00000000" w:rsidP="00000000" w:rsidRDefault="00000000" w:rsidRPr="00000000" w14:paraId="0000048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Objetivo: </w:t>
      </w:r>
      <w:r w:rsidDel="00000000" w:rsidR="00000000" w:rsidRPr="00000000">
        <w:rPr>
          <w:rFonts w:ascii="Times New Roman" w:cs="Times New Roman" w:eastAsia="Times New Roman" w:hAnsi="Times New Roman"/>
          <w:rtl w:val="0"/>
        </w:rPr>
        <w:t xml:space="preserve">Incrementar eficiencia y reducir errores en reportes Acciones específicas:</w:t>
      </w:r>
    </w:p>
    <w:p w:rsidR="00000000" w:rsidDel="00000000" w:rsidP="00000000" w:rsidRDefault="00000000" w:rsidRPr="00000000" w14:paraId="00000484">
      <w:pPr>
        <w:numPr>
          <w:ilvl w:val="0"/>
          <w:numId w:val="29"/>
        </w:numPr>
        <w:spacing w:after="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Implementar RPA (Robotic Process Automation) para reportes rutinarios</w:t>
      </w:r>
    </w:p>
    <w:p w:rsidR="00000000" w:rsidDel="00000000" w:rsidP="00000000" w:rsidRDefault="00000000" w:rsidRPr="00000000" w14:paraId="00000485">
      <w:pPr>
        <w:numPr>
          <w:ilvl w:val="0"/>
          <w:numId w:val="29"/>
        </w:numPr>
        <w:spacing w:after="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Desarrollar interfaces automatizadas de carga de datos</w:t>
      </w:r>
    </w:p>
    <w:p w:rsidR="00000000" w:rsidDel="00000000" w:rsidP="00000000" w:rsidRDefault="00000000" w:rsidRPr="00000000" w14:paraId="00000486">
      <w:pPr>
        <w:numPr>
          <w:ilvl w:val="0"/>
          <w:numId w:val="29"/>
        </w:numPr>
        <w:spacing w:after="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Crear validaciones automáticas de calidad de información</w:t>
      </w:r>
    </w:p>
    <w:p w:rsidR="00000000" w:rsidDel="00000000" w:rsidP="00000000" w:rsidRDefault="00000000" w:rsidRPr="00000000" w14:paraId="00000487">
      <w:pPr>
        <w:numPr>
          <w:ilvl w:val="0"/>
          <w:numId w:val="29"/>
        </w:numPr>
        <w:spacing w:after="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Establecer workflows de aprobación digital</w:t>
      </w:r>
    </w:p>
    <w:p w:rsidR="00000000" w:rsidDel="00000000" w:rsidP="00000000" w:rsidRDefault="00000000" w:rsidRPr="00000000" w14:paraId="00000488">
      <w:pPr>
        <w:numPr>
          <w:ilvl w:val="0"/>
          <w:numId w:val="29"/>
        </w:numPr>
        <w:spacing w:after="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Implementar firmas digitales en documentos FURAG</w:t>
      </w:r>
    </w:p>
    <w:p w:rsidR="00000000" w:rsidDel="00000000" w:rsidP="00000000" w:rsidRDefault="00000000" w:rsidRPr="00000000" w14:paraId="00000489">
      <w:pPr>
        <w:spacing w:after="80" w:before="280" w:lineRule="auto"/>
        <w:rPr>
          <w:rFonts w:ascii="Times New Roman" w:cs="Times New Roman" w:eastAsia="Times New Roman" w:hAnsi="Times New Roman"/>
          <w:b w:val="1"/>
        </w:rPr>
      </w:pPr>
      <w:bookmarkStart w:colFirst="0" w:colLast="0" w:name="_heading=h.gzv9dprtl7cb" w:id="125"/>
      <w:bookmarkEnd w:id="125"/>
      <w:r w:rsidDel="00000000" w:rsidR="00000000" w:rsidRPr="00000000">
        <w:rPr>
          <w:rFonts w:ascii="Times New Roman" w:cs="Times New Roman" w:eastAsia="Times New Roman" w:hAnsi="Times New Roman"/>
          <w:b w:val="1"/>
          <w:rtl w:val="0"/>
        </w:rPr>
        <w:t xml:space="preserve">Implementación de Herramientas de Business Intelligence</w:t>
      </w:r>
    </w:p>
    <w:p w:rsidR="00000000" w:rsidDel="00000000" w:rsidP="00000000" w:rsidRDefault="00000000" w:rsidRPr="00000000" w14:paraId="0000048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Objetivo: </w:t>
      </w:r>
      <w:r w:rsidDel="00000000" w:rsidR="00000000" w:rsidRPr="00000000">
        <w:rPr>
          <w:rFonts w:ascii="Times New Roman" w:cs="Times New Roman" w:eastAsia="Times New Roman" w:hAnsi="Times New Roman"/>
          <w:rtl w:val="0"/>
        </w:rPr>
        <w:t xml:space="preserve">Desarrollar capacidades analíticas avanzadas Acciones específicas:</w:t>
      </w:r>
    </w:p>
    <w:p w:rsidR="00000000" w:rsidDel="00000000" w:rsidP="00000000" w:rsidRDefault="00000000" w:rsidRPr="00000000" w14:paraId="0000048B">
      <w:pPr>
        <w:numPr>
          <w:ilvl w:val="0"/>
          <w:numId w:val="23"/>
        </w:numPr>
        <w:spacing w:after="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Implementar plataforma de BI especializada</w:t>
      </w:r>
    </w:p>
    <w:p w:rsidR="00000000" w:rsidDel="00000000" w:rsidP="00000000" w:rsidRDefault="00000000" w:rsidRPr="00000000" w14:paraId="0000048C">
      <w:pPr>
        <w:numPr>
          <w:ilvl w:val="0"/>
          <w:numId w:val="23"/>
        </w:numPr>
        <w:spacing w:after="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Crear dashboards ejecutivos en tiempo real</w:t>
      </w:r>
    </w:p>
    <w:p w:rsidR="00000000" w:rsidDel="00000000" w:rsidP="00000000" w:rsidRDefault="00000000" w:rsidRPr="00000000" w14:paraId="0000048D">
      <w:pPr>
        <w:numPr>
          <w:ilvl w:val="0"/>
          <w:numId w:val="23"/>
        </w:numPr>
        <w:spacing w:after="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Desarrollar análisis predictivo de tendencias</w:t>
      </w:r>
    </w:p>
    <w:p w:rsidR="00000000" w:rsidDel="00000000" w:rsidP="00000000" w:rsidRDefault="00000000" w:rsidRPr="00000000" w14:paraId="0000048E">
      <w:pPr>
        <w:numPr>
          <w:ilvl w:val="0"/>
          <w:numId w:val="23"/>
        </w:numPr>
        <w:spacing w:after="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Establecer alertas automáticas de desviaciones</w:t>
      </w:r>
    </w:p>
    <w:p w:rsidR="00000000" w:rsidDel="00000000" w:rsidP="00000000" w:rsidRDefault="00000000" w:rsidRPr="00000000" w14:paraId="0000048F">
      <w:pPr>
        <w:numPr>
          <w:ilvl w:val="0"/>
          <w:numId w:val="23"/>
        </w:numPr>
        <w:spacing w:after="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Crear reportes analíticos para toma de decisiones</w:t>
      </w:r>
    </w:p>
    <w:p w:rsidR="00000000" w:rsidDel="00000000" w:rsidP="00000000" w:rsidRDefault="00000000" w:rsidRPr="00000000" w14:paraId="00000490">
      <w:pPr>
        <w:spacing w:after="80" w:before="280" w:lineRule="auto"/>
        <w:rPr>
          <w:rFonts w:ascii="Times New Roman" w:cs="Times New Roman" w:eastAsia="Times New Roman" w:hAnsi="Times New Roman"/>
          <w:b w:val="1"/>
        </w:rPr>
      </w:pPr>
      <w:bookmarkStart w:colFirst="0" w:colLast="0" w:name="_heading=h.r29nd450bzum" w:id="126"/>
      <w:bookmarkEnd w:id="126"/>
      <w:r w:rsidDel="00000000" w:rsidR="00000000" w:rsidRPr="00000000">
        <w:rPr>
          <w:rtl w:val="0"/>
        </w:rPr>
      </w:r>
    </w:p>
    <w:p w:rsidR="00000000" w:rsidDel="00000000" w:rsidP="00000000" w:rsidRDefault="00000000" w:rsidRPr="00000000" w14:paraId="00000491">
      <w:pPr>
        <w:spacing w:after="80" w:before="280" w:lineRule="auto"/>
        <w:rPr>
          <w:rFonts w:ascii="Times New Roman" w:cs="Times New Roman" w:eastAsia="Times New Roman" w:hAnsi="Times New Roman"/>
          <w:b w:val="1"/>
        </w:rPr>
      </w:pPr>
      <w:bookmarkStart w:colFirst="0" w:colLast="0" w:name="_heading=h.b7f6b3gt68rt" w:id="127"/>
      <w:bookmarkEnd w:id="127"/>
      <w:r w:rsidDel="00000000" w:rsidR="00000000" w:rsidRPr="00000000">
        <w:rPr>
          <w:rFonts w:ascii="Times New Roman" w:cs="Times New Roman" w:eastAsia="Times New Roman" w:hAnsi="Times New Roman"/>
          <w:b w:val="1"/>
          <w:rtl w:val="0"/>
        </w:rPr>
        <w:t xml:space="preserve">Desarrollo de Capacidades de Benchmarking Avanzado</w:t>
      </w:r>
    </w:p>
    <w:p w:rsidR="00000000" w:rsidDel="00000000" w:rsidP="00000000" w:rsidRDefault="00000000" w:rsidRPr="00000000" w14:paraId="0000049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Objetivo: </w:t>
      </w:r>
      <w:r w:rsidDel="00000000" w:rsidR="00000000" w:rsidRPr="00000000">
        <w:rPr>
          <w:rFonts w:ascii="Times New Roman" w:cs="Times New Roman" w:eastAsia="Times New Roman" w:hAnsi="Times New Roman"/>
          <w:rtl w:val="0"/>
        </w:rPr>
        <w:t xml:space="preserve">Establecer comparaciones sistemáticas con entidades similares Acciones específicas:</w:t>
      </w:r>
    </w:p>
    <w:p w:rsidR="00000000" w:rsidDel="00000000" w:rsidP="00000000" w:rsidRDefault="00000000" w:rsidRPr="00000000" w14:paraId="00000493">
      <w:pPr>
        <w:numPr>
          <w:ilvl w:val="0"/>
          <w:numId w:val="11"/>
        </w:numPr>
        <w:spacing w:after="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Identificar entidades comparables para benchmarking</w:t>
      </w:r>
    </w:p>
    <w:p w:rsidR="00000000" w:rsidDel="00000000" w:rsidP="00000000" w:rsidRDefault="00000000" w:rsidRPr="00000000" w14:paraId="00000494">
      <w:pPr>
        <w:numPr>
          <w:ilvl w:val="0"/>
          <w:numId w:val="11"/>
        </w:numPr>
        <w:spacing w:after="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Establecer intercambio de información y buenas prácticas</w:t>
      </w:r>
    </w:p>
    <w:p w:rsidR="00000000" w:rsidDel="00000000" w:rsidP="00000000" w:rsidRDefault="00000000" w:rsidRPr="00000000" w14:paraId="00000495">
      <w:pPr>
        <w:numPr>
          <w:ilvl w:val="0"/>
          <w:numId w:val="11"/>
        </w:numPr>
        <w:spacing w:after="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Crear estudios comparativos periódicos</w:t>
      </w:r>
    </w:p>
    <w:p w:rsidR="00000000" w:rsidDel="00000000" w:rsidP="00000000" w:rsidRDefault="00000000" w:rsidRPr="00000000" w14:paraId="00000496">
      <w:pPr>
        <w:numPr>
          <w:ilvl w:val="0"/>
          <w:numId w:val="11"/>
        </w:numPr>
        <w:spacing w:after="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Desarrollar métricas de posicionamiento relativo</w:t>
      </w:r>
    </w:p>
    <w:p w:rsidR="00000000" w:rsidDel="00000000" w:rsidP="00000000" w:rsidRDefault="00000000" w:rsidRPr="00000000" w14:paraId="00000497">
      <w:pPr>
        <w:numPr>
          <w:ilvl w:val="0"/>
          <w:numId w:val="11"/>
        </w:numPr>
        <w:spacing w:after="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Implementar programa de visitas técnicas</w:t>
      </w:r>
      <w:r w:rsidDel="00000000" w:rsidR="00000000" w:rsidRPr="00000000">
        <w:rPr>
          <w:rtl w:val="0"/>
        </w:rPr>
      </w:r>
    </w:p>
    <w:p w:rsidR="00000000" w:rsidDel="00000000" w:rsidP="00000000" w:rsidRDefault="00000000" w:rsidRPr="00000000" w14:paraId="00000498">
      <w:pPr>
        <w:spacing w:after="80" w:before="280" w:lineRule="auto"/>
        <w:rPr>
          <w:rFonts w:ascii="Times New Roman" w:cs="Times New Roman" w:eastAsia="Times New Roman" w:hAnsi="Times New Roman"/>
          <w:b w:val="1"/>
        </w:rPr>
      </w:pPr>
      <w:bookmarkStart w:colFirst="0" w:colLast="0" w:name="_heading=h.b3z36mtv4x7q" w:id="128"/>
      <w:bookmarkEnd w:id="128"/>
      <w:r w:rsidDel="00000000" w:rsidR="00000000" w:rsidRPr="00000000">
        <w:rPr>
          <w:rFonts w:ascii="Times New Roman" w:cs="Times New Roman" w:eastAsia="Times New Roman" w:hAnsi="Times New Roman"/>
          <w:b w:val="1"/>
          <w:rtl w:val="0"/>
        </w:rPr>
        <w:t xml:space="preserve">Integración con Ecosistema Digital Gubernamental</w:t>
      </w:r>
    </w:p>
    <w:p w:rsidR="00000000" w:rsidDel="00000000" w:rsidP="00000000" w:rsidRDefault="00000000" w:rsidRPr="00000000" w14:paraId="00000499">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Objetivo: </w:t>
      </w:r>
      <w:r w:rsidDel="00000000" w:rsidR="00000000" w:rsidRPr="00000000">
        <w:rPr>
          <w:rFonts w:ascii="Times New Roman" w:cs="Times New Roman" w:eastAsia="Times New Roman" w:hAnsi="Times New Roman"/>
          <w:rtl w:val="0"/>
        </w:rPr>
        <w:t xml:space="preserve">Maximizar interoperabilidad con otras entidades públicas Acciones específicas:</w:t>
      </w:r>
    </w:p>
    <w:p w:rsidR="00000000" w:rsidDel="00000000" w:rsidP="00000000" w:rsidRDefault="00000000" w:rsidRPr="00000000" w14:paraId="0000049A">
      <w:pPr>
        <w:numPr>
          <w:ilvl w:val="0"/>
          <w:numId w:val="10"/>
        </w:numPr>
        <w:spacing w:after="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Desarrollar APIs para intercambio de información FURAG</w:t>
      </w:r>
    </w:p>
    <w:p w:rsidR="00000000" w:rsidDel="00000000" w:rsidP="00000000" w:rsidRDefault="00000000" w:rsidRPr="00000000" w14:paraId="0000049B">
      <w:pPr>
        <w:numPr>
          <w:ilvl w:val="0"/>
          <w:numId w:val="10"/>
        </w:numPr>
        <w:spacing w:after="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Integrar con plataforma gubernamental de interoperabilidad</w:t>
      </w:r>
    </w:p>
    <w:p w:rsidR="00000000" w:rsidDel="00000000" w:rsidP="00000000" w:rsidRDefault="00000000" w:rsidRPr="00000000" w14:paraId="0000049C">
      <w:pPr>
        <w:numPr>
          <w:ilvl w:val="0"/>
          <w:numId w:val="10"/>
        </w:numPr>
        <w:spacing w:after="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Establecer intercambio automático de datos con entidades controladoras</w:t>
      </w:r>
    </w:p>
    <w:p w:rsidR="00000000" w:rsidDel="00000000" w:rsidP="00000000" w:rsidRDefault="00000000" w:rsidRPr="00000000" w14:paraId="0000049D">
      <w:pPr>
        <w:numPr>
          <w:ilvl w:val="0"/>
          <w:numId w:val="10"/>
        </w:numPr>
        <w:spacing w:after="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Crear servicios web para consulta externa de información</w:t>
      </w:r>
      <w:r w:rsidDel="00000000" w:rsidR="00000000" w:rsidRPr="00000000">
        <w:rPr>
          <w:rtl w:val="0"/>
        </w:rPr>
      </w:r>
    </w:p>
    <w:p w:rsidR="00000000" w:rsidDel="00000000" w:rsidP="00000000" w:rsidRDefault="00000000" w:rsidRPr="00000000" w14:paraId="0000049E">
      <w:pPr>
        <w:spacing w:after="80" w:before="280" w:lineRule="auto"/>
        <w:rPr>
          <w:rFonts w:ascii="Times New Roman" w:cs="Times New Roman" w:eastAsia="Times New Roman" w:hAnsi="Times New Roman"/>
          <w:b w:val="1"/>
        </w:rPr>
      </w:pPr>
      <w:bookmarkStart w:colFirst="0" w:colLast="0" w:name="_heading=h.op3oiy5r6m3d" w:id="129"/>
      <w:bookmarkEnd w:id="129"/>
      <w:r w:rsidDel="00000000" w:rsidR="00000000" w:rsidRPr="00000000">
        <w:rPr>
          <w:rFonts w:ascii="Times New Roman" w:cs="Times New Roman" w:eastAsia="Times New Roman" w:hAnsi="Times New Roman"/>
          <w:b w:val="1"/>
          <w:rtl w:val="0"/>
        </w:rPr>
        <w:t xml:space="preserve">Implementación de Tecnologías Emergentes</w:t>
      </w:r>
    </w:p>
    <w:p w:rsidR="00000000" w:rsidDel="00000000" w:rsidP="00000000" w:rsidRDefault="00000000" w:rsidRPr="00000000" w14:paraId="0000049F">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Objetivo: </w:t>
      </w:r>
      <w:r w:rsidDel="00000000" w:rsidR="00000000" w:rsidRPr="00000000">
        <w:rPr>
          <w:rFonts w:ascii="Times New Roman" w:cs="Times New Roman" w:eastAsia="Times New Roman" w:hAnsi="Times New Roman"/>
          <w:rtl w:val="0"/>
        </w:rPr>
        <w:t xml:space="preserve">Aprovechar IA y analytics para optimización avanzada Acciones específicas:</w:t>
      </w:r>
    </w:p>
    <w:p w:rsidR="00000000" w:rsidDel="00000000" w:rsidP="00000000" w:rsidRDefault="00000000" w:rsidRPr="00000000" w14:paraId="000004A0">
      <w:pPr>
        <w:numPr>
          <w:ilvl w:val="0"/>
          <w:numId w:val="9"/>
        </w:numPr>
        <w:spacing w:after="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Implementar machine learning para detección de anomalías</w:t>
      </w:r>
    </w:p>
    <w:p w:rsidR="00000000" w:rsidDel="00000000" w:rsidP="00000000" w:rsidRDefault="00000000" w:rsidRPr="00000000" w14:paraId="000004A1">
      <w:pPr>
        <w:numPr>
          <w:ilvl w:val="0"/>
          <w:numId w:val="9"/>
        </w:numPr>
        <w:spacing w:after="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Desarrollar chatbots para consultas internas FURAG</w:t>
      </w:r>
    </w:p>
    <w:p w:rsidR="00000000" w:rsidDel="00000000" w:rsidP="00000000" w:rsidRDefault="00000000" w:rsidRPr="00000000" w14:paraId="000004A2">
      <w:pPr>
        <w:numPr>
          <w:ilvl w:val="0"/>
          <w:numId w:val="9"/>
        </w:numPr>
        <w:spacing w:after="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Establecer análisis de texto para evaluación cualitativa</w:t>
      </w:r>
    </w:p>
    <w:p w:rsidR="00000000" w:rsidDel="00000000" w:rsidP="00000000" w:rsidRDefault="00000000" w:rsidRPr="00000000" w14:paraId="000004A3">
      <w:pPr>
        <w:numPr>
          <w:ilvl w:val="0"/>
          <w:numId w:val="9"/>
        </w:numPr>
        <w:spacing w:after="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Crear modelos predictivos de cumplimiento</w:t>
      </w:r>
    </w:p>
    <w:p w:rsidR="00000000" w:rsidDel="00000000" w:rsidP="00000000" w:rsidRDefault="00000000" w:rsidRPr="00000000" w14:paraId="000004A4">
      <w:pPr>
        <w:numPr>
          <w:ilvl w:val="0"/>
          <w:numId w:val="9"/>
        </w:numPr>
        <w:spacing w:after="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Implementar blockchain para trazabilidad de reportes</w:t>
      </w:r>
    </w:p>
    <w:p w:rsidR="00000000" w:rsidDel="00000000" w:rsidP="00000000" w:rsidRDefault="00000000" w:rsidRPr="00000000" w14:paraId="000004A5">
      <w:pPr>
        <w:spacing w:after="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A6">
      <w:pPr>
        <w:spacing w:after="80" w:before="360" w:lineRule="auto"/>
        <w:rPr>
          <w:rFonts w:ascii="Times New Roman" w:cs="Times New Roman" w:eastAsia="Times New Roman" w:hAnsi="Times New Roman"/>
          <w:b w:val="1"/>
        </w:rPr>
      </w:pPr>
      <w:bookmarkStart w:colFirst="0" w:colLast="0" w:name="_heading=h.375966c2kqdk" w:id="130"/>
      <w:bookmarkEnd w:id="130"/>
      <w:r w:rsidDel="00000000" w:rsidR="00000000" w:rsidRPr="00000000">
        <w:rPr>
          <w:rFonts w:ascii="Times New Roman" w:cs="Times New Roman" w:eastAsia="Times New Roman" w:hAnsi="Times New Roman"/>
          <w:b w:val="1"/>
          <w:rtl w:val="0"/>
        </w:rPr>
        <w:t xml:space="preserve">RECOMENDACIONES TRANSVERSALES INTEGRADAS</w:t>
      </w:r>
    </w:p>
    <w:p w:rsidR="00000000" w:rsidDel="00000000" w:rsidP="00000000" w:rsidRDefault="00000000" w:rsidRPr="00000000" w14:paraId="000004A7">
      <w:pPr>
        <w:spacing w:after="80" w:before="280" w:lineRule="auto"/>
        <w:rPr>
          <w:rFonts w:ascii="Times New Roman" w:cs="Times New Roman" w:eastAsia="Times New Roman" w:hAnsi="Times New Roman"/>
          <w:b w:val="1"/>
        </w:rPr>
      </w:pPr>
      <w:bookmarkStart w:colFirst="0" w:colLast="0" w:name="_heading=h.6ksleqvahnxa" w:id="131"/>
      <w:bookmarkEnd w:id="131"/>
      <w:r w:rsidDel="00000000" w:rsidR="00000000" w:rsidRPr="00000000">
        <w:rPr>
          <w:rFonts w:ascii="Times New Roman" w:cs="Times New Roman" w:eastAsia="Times New Roman" w:hAnsi="Times New Roman"/>
          <w:b w:val="1"/>
          <w:rtl w:val="0"/>
        </w:rPr>
        <w:t xml:space="preserve">Desarrollo de Arquitectura Empresarial Integrada</w:t>
      </w:r>
    </w:p>
    <w:p w:rsidR="00000000" w:rsidDel="00000000" w:rsidP="00000000" w:rsidRDefault="00000000" w:rsidRPr="00000000" w14:paraId="000004A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Objetivo: </w:t>
      </w:r>
      <w:r w:rsidDel="00000000" w:rsidR="00000000" w:rsidRPr="00000000">
        <w:rPr>
          <w:rFonts w:ascii="Times New Roman" w:cs="Times New Roman" w:eastAsia="Times New Roman" w:hAnsi="Times New Roman"/>
          <w:rtl w:val="0"/>
        </w:rPr>
        <w:t xml:space="preserve">Crear sinergia entre las tres normativas Acciones específicas:</w:t>
      </w:r>
    </w:p>
    <w:p w:rsidR="00000000" w:rsidDel="00000000" w:rsidP="00000000" w:rsidRDefault="00000000" w:rsidRPr="00000000" w14:paraId="000004A9">
      <w:pPr>
        <w:numPr>
          <w:ilvl w:val="0"/>
          <w:numId w:val="32"/>
        </w:numPr>
        <w:spacing w:after="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Desarrollar modelo de arquitectura empresarial unificado</w:t>
      </w:r>
    </w:p>
    <w:p w:rsidR="00000000" w:rsidDel="00000000" w:rsidP="00000000" w:rsidRDefault="00000000" w:rsidRPr="00000000" w14:paraId="000004AA">
      <w:pPr>
        <w:numPr>
          <w:ilvl w:val="0"/>
          <w:numId w:val="32"/>
        </w:numPr>
        <w:spacing w:after="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Establecer repositorio común de políticas y procedimientos</w:t>
      </w:r>
    </w:p>
    <w:p w:rsidR="00000000" w:rsidDel="00000000" w:rsidP="00000000" w:rsidRDefault="00000000" w:rsidRPr="00000000" w14:paraId="000004AB">
      <w:pPr>
        <w:numPr>
          <w:ilvl w:val="0"/>
          <w:numId w:val="32"/>
        </w:numPr>
        <w:spacing w:after="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Crear dashboard ejecutivo integrado de cumplimiento</w:t>
      </w:r>
    </w:p>
    <w:p w:rsidR="00000000" w:rsidDel="00000000" w:rsidP="00000000" w:rsidRDefault="00000000" w:rsidRPr="00000000" w14:paraId="000004AC">
      <w:pPr>
        <w:numPr>
          <w:ilvl w:val="0"/>
          <w:numId w:val="32"/>
        </w:numPr>
        <w:spacing w:after="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Implementar sistema de gestión documental único</w:t>
      </w:r>
    </w:p>
    <w:p w:rsidR="00000000" w:rsidDel="00000000" w:rsidP="00000000" w:rsidRDefault="00000000" w:rsidRPr="00000000" w14:paraId="000004AD">
      <w:pPr>
        <w:numPr>
          <w:ilvl w:val="0"/>
          <w:numId w:val="32"/>
        </w:numPr>
        <w:spacing w:after="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Establecer governance committee para las tres normativas</w:t>
      </w:r>
    </w:p>
    <w:p w:rsidR="00000000" w:rsidDel="00000000" w:rsidP="00000000" w:rsidRDefault="00000000" w:rsidRPr="00000000" w14:paraId="000004AE">
      <w:pPr>
        <w:spacing w:after="80" w:before="280" w:lineRule="auto"/>
        <w:rPr>
          <w:rFonts w:ascii="Times New Roman" w:cs="Times New Roman" w:eastAsia="Times New Roman" w:hAnsi="Times New Roman"/>
          <w:b w:val="1"/>
        </w:rPr>
      </w:pPr>
      <w:bookmarkStart w:colFirst="0" w:colLast="0" w:name="_heading=h.vym789ji5yo6" w:id="132"/>
      <w:bookmarkEnd w:id="132"/>
      <w:r w:rsidDel="00000000" w:rsidR="00000000" w:rsidRPr="00000000">
        <w:rPr>
          <w:rFonts w:ascii="Times New Roman" w:cs="Times New Roman" w:eastAsia="Times New Roman" w:hAnsi="Times New Roman"/>
          <w:b w:val="1"/>
          <w:rtl w:val="0"/>
        </w:rPr>
        <w:t xml:space="preserve">Programa de Desarrollo de Competencias Transversales</w:t>
      </w:r>
    </w:p>
    <w:p w:rsidR="00000000" w:rsidDel="00000000" w:rsidP="00000000" w:rsidRDefault="00000000" w:rsidRPr="00000000" w14:paraId="000004A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Objetivo: </w:t>
      </w:r>
      <w:r w:rsidDel="00000000" w:rsidR="00000000" w:rsidRPr="00000000">
        <w:rPr>
          <w:rFonts w:ascii="Times New Roman" w:cs="Times New Roman" w:eastAsia="Times New Roman" w:hAnsi="Times New Roman"/>
          <w:rtl w:val="0"/>
        </w:rPr>
        <w:t xml:space="preserve">Desarrollar capacidades especializadas del equipo Acciones específicas:</w:t>
      </w:r>
    </w:p>
    <w:p w:rsidR="00000000" w:rsidDel="00000000" w:rsidP="00000000" w:rsidRDefault="00000000" w:rsidRPr="00000000" w14:paraId="000004B0">
      <w:pPr>
        <w:numPr>
          <w:ilvl w:val="0"/>
          <w:numId w:val="24"/>
        </w:numPr>
        <w:spacing w:after="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Crear programa de certificaciones múltiples</w:t>
      </w:r>
    </w:p>
    <w:p w:rsidR="00000000" w:rsidDel="00000000" w:rsidP="00000000" w:rsidRDefault="00000000" w:rsidRPr="00000000" w14:paraId="000004B1">
      <w:pPr>
        <w:numPr>
          <w:ilvl w:val="0"/>
          <w:numId w:val="24"/>
        </w:numPr>
        <w:spacing w:after="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Establecer plan de carrera especializado</w:t>
      </w:r>
    </w:p>
    <w:p w:rsidR="00000000" w:rsidDel="00000000" w:rsidP="00000000" w:rsidRDefault="00000000" w:rsidRPr="00000000" w14:paraId="000004B2">
      <w:pPr>
        <w:numPr>
          <w:ilvl w:val="0"/>
          <w:numId w:val="24"/>
        </w:numPr>
        <w:spacing w:after="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Implementar programa de rotación entre áreas</w:t>
      </w:r>
    </w:p>
    <w:p w:rsidR="00000000" w:rsidDel="00000000" w:rsidP="00000000" w:rsidRDefault="00000000" w:rsidRPr="00000000" w14:paraId="000004B3">
      <w:pPr>
        <w:numPr>
          <w:ilvl w:val="0"/>
          <w:numId w:val="24"/>
        </w:numPr>
        <w:spacing w:after="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Desarrollar comunidades de práctica internas</w:t>
      </w:r>
    </w:p>
    <w:p w:rsidR="00000000" w:rsidDel="00000000" w:rsidP="00000000" w:rsidRDefault="00000000" w:rsidRPr="00000000" w14:paraId="000004B4">
      <w:pPr>
        <w:numPr>
          <w:ilvl w:val="0"/>
          <w:numId w:val="24"/>
        </w:numPr>
        <w:spacing w:after="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Crear programa de actualización continua</w:t>
      </w:r>
    </w:p>
    <w:p w:rsidR="00000000" w:rsidDel="00000000" w:rsidP="00000000" w:rsidRDefault="00000000" w:rsidRPr="00000000" w14:paraId="000004B5">
      <w:pPr>
        <w:spacing w:after="80" w:before="280" w:lineRule="auto"/>
        <w:rPr>
          <w:rFonts w:ascii="Times New Roman" w:cs="Times New Roman" w:eastAsia="Times New Roman" w:hAnsi="Times New Roman"/>
          <w:b w:val="1"/>
        </w:rPr>
      </w:pPr>
      <w:bookmarkStart w:colFirst="0" w:colLast="0" w:name="_heading=h.tyojc0dpd5wq" w:id="133"/>
      <w:bookmarkEnd w:id="133"/>
      <w:r w:rsidDel="00000000" w:rsidR="00000000" w:rsidRPr="00000000">
        <w:rPr>
          <w:rFonts w:ascii="Times New Roman" w:cs="Times New Roman" w:eastAsia="Times New Roman" w:hAnsi="Times New Roman"/>
          <w:b w:val="1"/>
          <w:rtl w:val="0"/>
        </w:rPr>
        <w:t xml:space="preserve">Sistema Integrado de Gestión de Riesgos</w:t>
      </w:r>
    </w:p>
    <w:p w:rsidR="00000000" w:rsidDel="00000000" w:rsidP="00000000" w:rsidRDefault="00000000" w:rsidRPr="00000000" w14:paraId="000004B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Objetivo: </w:t>
      </w:r>
      <w:r w:rsidDel="00000000" w:rsidR="00000000" w:rsidRPr="00000000">
        <w:rPr>
          <w:rFonts w:ascii="Times New Roman" w:cs="Times New Roman" w:eastAsia="Times New Roman" w:hAnsi="Times New Roman"/>
          <w:rtl w:val="0"/>
        </w:rPr>
        <w:t xml:space="preserve">Gestionar riesgos comunes de manera eficiente Acciones específicas:</w:t>
      </w:r>
    </w:p>
    <w:p w:rsidR="00000000" w:rsidDel="00000000" w:rsidP="00000000" w:rsidRDefault="00000000" w:rsidRPr="00000000" w14:paraId="000004B7">
      <w:pPr>
        <w:numPr>
          <w:ilvl w:val="0"/>
          <w:numId w:val="26"/>
        </w:numPr>
        <w:spacing w:after="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Desarrollar matriz de riesgos consolidada</w:t>
      </w:r>
    </w:p>
    <w:p w:rsidR="00000000" w:rsidDel="00000000" w:rsidP="00000000" w:rsidRDefault="00000000" w:rsidRPr="00000000" w14:paraId="000004B8">
      <w:pPr>
        <w:numPr>
          <w:ilvl w:val="0"/>
          <w:numId w:val="26"/>
        </w:numPr>
        <w:spacing w:after="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Establecer comité de riesgos transversal</w:t>
      </w:r>
    </w:p>
    <w:p w:rsidR="00000000" w:rsidDel="00000000" w:rsidP="00000000" w:rsidRDefault="00000000" w:rsidRPr="00000000" w14:paraId="000004B9">
      <w:pPr>
        <w:numPr>
          <w:ilvl w:val="0"/>
          <w:numId w:val="26"/>
        </w:numPr>
        <w:spacing w:after="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Crear planes de contingencia integrados</w:t>
      </w:r>
    </w:p>
    <w:p w:rsidR="00000000" w:rsidDel="00000000" w:rsidP="00000000" w:rsidRDefault="00000000" w:rsidRPr="00000000" w14:paraId="000004BA">
      <w:pPr>
        <w:numPr>
          <w:ilvl w:val="0"/>
          <w:numId w:val="26"/>
        </w:numPr>
        <w:spacing w:after="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Implementar sistema de alertas tempranas</w:t>
      </w:r>
    </w:p>
    <w:p w:rsidR="00000000" w:rsidDel="00000000" w:rsidP="00000000" w:rsidRDefault="00000000" w:rsidRPr="00000000" w14:paraId="000004BB">
      <w:pPr>
        <w:numPr>
          <w:ilvl w:val="0"/>
          <w:numId w:val="26"/>
        </w:numPr>
        <w:spacing w:after="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Desarrollar cultura de gestión de riesgos</w:t>
      </w:r>
    </w:p>
    <w:p w:rsidR="00000000" w:rsidDel="00000000" w:rsidP="00000000" w:rsidRDefault="00000000" w:rsidRPr="00000000" w14:paraId="000004BC">
      <w:pPr>
        <w:spacing w:after="80" w:before="280" w:lineRule="auto"/>
        <w:rPr>
          <w:rFonts w:ascii="Times New Roman" w:cs="Times New Roman" w:eastAsia="Times New Roman" w:hAnsi="Times New Roman"/>
          <w:b w:val="1"/>
        </w:rPr>
      </w:pPr>
      <w:bookmarkStart w:colFirst="0" w:colLast="0" w:name="_heading=h.83vcxlc712v7" w:id="134"/>
      <w:bookmarkEnd w:id="134"/>
      <w:r w:rsidDel="00000000" w:rsidR="00000000" w:rsidRPr="00000000">
        <w:rPr>
          <w:rFonts w:ascii="Times New Roman" w:cs="Times New Roman" w:eastAsia="Times New Roman" w:hAnsi="Times New Roman"/>
          <w:b w:val="1"/>
          <w:rtl w:val="0"/>
        </w:rPr>
        <w:t xml:space="preserve">Aprovechamiento Conjunto de Oportunidades de Financiamiento</w:t>
      </w:r>
    </w:p>
    <w:p w:rsidR="00000000" w:rsidDel="00000000" w:rsidP="00000000" w:rsidRDefault="00000000" w:rsidRPr="00000000" w14:paraId="000004BD">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Objetivo: </w:t>
      </w:r>
      <w:r w:rsidDel="00000000" w:rsidR="00000000" w:rsidRPr="00000000">
        <w:rPr>
          <w:rFonts w:ascii="Times New Roman" w:cs="Times New Roman" w:eastAsia="Times New Roman" w:hAnsi="Times New Roman"/>
          <w:rtl w:val="0"/>
        </w:rPr>
        <w:t xml:space="preserve">Maximizar recursos disponibles para las tres normativas Acciones específicas:</w:t>
      </w:r>
    </w:p>
    <w:p w:rsidR="00000000" w:rsidDel="00000000" w:rsidP="00000000" w:rsidRDefault="00000000" w:rsidRPr="00000000" w14:paraId="000004BE">
      <w:pPr>
        <w:numPr>
          <w:ilvl w:val="0"/>
          <w:numId w:val="5"/>
        </w:numPr>
        <w:spacing w:after="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Crear proyectos integrados para financiamiento externo</w:t>
      </w:r>
    </w:p>
    <w:p w:rsidR="00000000" w:rsidDel="00000000" w:rsidP="00000000" w:rsidRDefault="00000000" w:rsidRPr="00000000" w14:paraId="000004BF">
      <w:pPr>
        <w:numPr>
          <w:ilvl w:val="0"/>
          <w:numId w:val="5"/>
        </w:numPr>
        <w:spacing w:after="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Establecer oficina de gestión de proyectos común</w:t>
      </w:r>
    </w:p>
    <w:p w:rsidR="00000000" w:rsidDel="00000000" w:rsidP="00000000" w:rsidRDefault="00000000" w:rsidRPr="00000000" w14:paraId="000004C0">
      <w:pPr>
        <w:numPr>
          <w:ilvl w:val="0"/>
          <w:numId w:val="5"/>
        </w:numPr>
        <w:spacing w:after="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Desarrollar propuestas de valor conjunto</w:t>
      </w:r>
    </w:p>
    <w:p w:rsidR="00000000" w:rsidDel="00000000" w:rsidP="00000000" w:rsidRDefault="00000000" w:rsidRPr="00000000" w14:paraId="000004C1">
      <w:pPr>
        <w:numPr>
          <w:ilvl w:val="0"/>
          <w:numId w:val="5"/>
        </w:numPr>
        <w:spacing w:after="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Crear alianzas estratégicas compartidas</w:t>
      </w:r>
    </w:p>
    <w:p w:rsidR="00000000" w:rsidDel="00000000" w:rsidP="00000000" w:rsidRDefault="00000000" w:rsidRPr="00000000" w14:paraId="000004C2">
      <w:pPr>
        <w:numPr>
          <w:ilvl w:val="0"/>
          <w:numId w:val="5"/>
        </w:numPr>
        <w:spacing w:after="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Implementar sistema de seguimiento de oportunidades</w:t>
      </w:r>
    </w:p>
    <w:p w:rsidR="00000000" w:rsidDel="00000000" w:rsidP="00000000" w:rsidRDefault="00000000" w:rsidRPr="00000000" w14:paraId="000004C3">
      <w:pPr>
        <w:spacing w:after="240" w:befor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4C4">
      <w:pPr>
        <w:spacing w:after="240" w:befor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4C5">
      <w:pPr>
        <w:pStyle w:val="Heading1"/>
        <w:spacing w:after="240" w:lineRule="auto"/>
        <w:rPr>
          <w:color w:val="000000"/>
          <w:sz w:val="22"/>
          <w:szCs w:val="22"/>
        </w:rPr>
      </w:pPr>
      <w:bookmarkStart w:colFirst="0" w:colLast="0" w:name="_heading=h.4bil5csyb8i7" w:id="135"/>
      <w:bookmarkEnd w:id="135"/>
      <w:r w:rsidDel="00000000" w:rsidR="00000000" w:rsidRPr="00000000">
        <w:rPr>
          <w:color w:val="000000"/>
          <w:sz w:val="22"/>
          <w:szCs w:val="22"/>
          <w:rtl w:val="0"/>
        </w:rPr>
        <w:t xml:space="preserve">9. CONCLUSIONES</w:t>
        <w:br w:type="textWrapping"/>
      </w:r>
    </w:p>
    <w:p w:rsidR="00000000" w:rsidDel="00000000" w:rsidP="00000000" w:rsidRDefault="00000000" w:rsidRPr="00000000" w14:paraId="000004C6">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análisis documental realizado sobre la División de Sistemas de la Universidad Francisco de Paula Santander (UFPS), sede Cúcuta, evidencia un nivel de cumplimiento general </w:t>
      </w:r>
      <w:r w:rsidDel="00000000" w:rsidR="00000000" w:rsidRPr="00000000">
        <w:rPr>
          <w:rFonts w:ascii="Times New Roman" w:cs="Times New Roman" w:eastAsia="Times New Roman" w:hAnsi="Times New Roman"/>
          <w:b w:val="1"/>
          <w:rtl w:val="0"/>
        </w:rPr>
        <w:t xml:space="preserve">parcial</w:t>
      </w:r>
      <w:r w:rsidDel="00000000" w:rsidR="00000000" w:rsidRPr="00000000">
        <w:rPr>
          <w:rFonts w:ascii="Times New Roman" w:cs="Times New Roman" w:eastAsia="Times New Roman" w:hAnsi="Times New Roman"/>
          <w:rtl w:val="0"/>
        </w:rPr>
        <w:t xml:space="preserve"> frente a las normativas del </w:t>
      </w:r>
      <w:r w:rsidDel="00000000" w:rsidR="00000000" w:rsidRPr="00000000">
        <w:rPr>
          <w:rFonts w:ascii="Times New Roman" w:cs="Times New Roman" w:eastAsia="Times New Roman" w:hAnsi="Times New Roman"/>
          <w:b w:val="1"/>
          <w:rtl w:val="0"/>
        </w:rPr>
        <w:t xml:space="preserve">Gobierno Digital</w:t>
      </w:r>
      <w:r w:rsidDel="00000000" w:rsidR="00000000" w:rsidRPr="00000000">
        <w:rPr>
          <w:rFonts w:ascii="Times New Roman" w:cs="Times New Roman" w:eastAsia="Times New Roman" w:hAnsi="Times New Roman"/>
          <w:rtl w:val="0"/>
        </w:rPr>
        <w:t xml:space="preserve">, el </w:t>
      </w:r>
      <w:r w:rsidDel="00000000" w:rsidR="00000000" w:rsidRPr="00000000">
        <w:rPr>
          <w:rFonts w:ascii="Times New Roman" w:cs="Times New Roman" w:eastAsia="Times New Roman" w:hAnsi="Times New Roman"/>
          <w:b w:val="1"/>
          <w:rtl w:val="0"/>
        </w:rPr>
        <w:t xml:space="preserve">Formulario Único de Reporte de Avance a la Gestión (FURAG)</w:t>
      </w:r>
      <w:r w:rsidDel="00000000" w:rsidR="00000000" w:rsidRPr="00000000">
        <w:rPr>
          <w:rFonts w:ascii="Times New Roman" w:cs="Times New Roman" w:eastAsia="Times New Roman" w:hAnsi="Times New Roman"/>
          <w:rtl w:val="0"/>
        </w:rPr>
        <w:t xml:space="preserve"> y la norma </w:t>
      </w:r>
      <w:r w:rsidDel="00000000" w:rsidR="00000000" w:rsidRPr="00000000">
        <w:rPr>
          <w:rFonts w:ascii="Times New Roman" w:cs="Times New Roman" w:eastAsia="Times New Roman" w:hAnsi="Times New Roman"/>
          <w:b w:val="1"/>
          <w:rtl w:val="0"/>
        </w:rPr>
        <w:t xml:space="preserve">ISO 21001:2018</w:t>
      </w:r>
      <w:r w:rsidDel="00000000" w:rsidR="00000000" w:rsidRPr="00000000">
        <w:rPr>
          <w:rFonts w:ascii="Times New Roman" w:cs="Times New Roman" w:eastAsia="Times New Roman" w:hAnsi="Times New Roman"/>
          <w:rtl w:val="0"/>
        </w:rPr>
        <w:t xml:space="preserve">. Entre las fortalezas institucionales más destacadas se encuentran la gestión estructurada de la seguridad de la información, la automatización de procesos clave y la existencia de documentación técnica respaldada por el Sistema Integrado de Gestión de la Calidad (SIGC).</w:t>
      </w:r>
    </w:p>
    <w:p w:rsidR="00000000" w:rsidDel="00000000" w:rsidP="00000000" w:rsidRDefault="00000000" w:rsidRPr="00000000" w14:paraId="000004C7">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 embargo, también se identifican brechas relevantes que requieren atención prioritaria, tales como la ausencia de políticas de accesibilidad digital, la falta de adopción formal de estándares de interoperabilidad, la carencia de una estrategia específica de transformación digital en la División de Sistemas, y la inexistencia de mecanismos documentados para la evaluación periódica del FURAG. Asimismo, la falta de programas estructurados de capacitación en Gobierno Digital y de lineamientos claros sobre accesibilidad representan debilidades institucionales que limitan el avance hacia una gestión digital más eficiente, inclusiva y normativamente alineada.</w:t>
      </w:r>
    </w:p>
    <w:p w:rsidR="00000000" w:rsidDel="00000000" w:rsidP="00000000" w:rsidRDefault="00000000" w:rsidRPr="00000000" w14:paraId="000004C8">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Este informe proporciona una base objetiva para la toma de decisiones orientadas al fortalecimiento institucional, al tiempo que permite identificar oportunidades de mejora normativa, técnica y operativa. En particular, el cumplimiento de los principios de la norma </w:t>
      </w:r>
      <w:r w:rsidDel="00000000" w:rsidR="00000000" w:rsidRPr="00000000">
        <w:rPr>
          <w:rFonts w:ascii="Times New Roman" w:cs="Times New Roman" w:eastAsia="Times New Roman" w:hAnsi="Times New Roman"/>
          <w:b w:val="1"/>
          <w:rtl w:val="0"/>
        </w:rPr>
        <w:t xml:space="preserve">ISO 21001:2018</w:t>
      </w:r>
      <w:r w:rsidDel="00000000" w:rsidR="00000000" w:rsidRPr="00000000">
        <w:rPr>
          <w:rFonts w:ascii="Times New Roman" w:cs="Times New Roman" w:eastAsia="Times New Roman" w:hAnsi="Times New Roman"/>
          <w:rtl w:val="0"/>
        </w:rPr>
        <w:t xml:space="preserve"> exige que la División de Sistemas articule más claramente su rol como unidad de apoyo a la misión educativa de la universidad. Esto implica enfocar su gestión en las necesidades de los estudiantes y demás partes interesadas en el contexto educativo, definir objetivos de calidad alineados con la norma, implementar una gestión efectiva de riesgos y oportunidades con enfoque educativo, y consolidar una cultura de mejora continua centrada en la calidad del servicio tecnológico.</w:t>
      </w:r>
    </w:p>
    <w:p w:rsidR="00000000" w:rsidDel="00000000" w:rsidP="00000000" w:rsidRDefault="00000000" w:rsidRPr="00000000" w14:paraId="000004C9">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consecuencia, se recomienda fortalecer los procesos de auditoría interna con énfasis en el rol estratégico de las TIC en el aseguramiento de la calidad educativa, y consolidar herramientas que permitan medir, ajustar y mejorar el impacto de la infraestructura tecnológica en el cumplimiento de la misión institucional.</w:t>
      </w:r>
    </w:p>
    <w:p w:rsidR="00000000" w:rsidDel="00000000" w:rsidP="00000000" w:rsidRDefault="00000000" w:rsidRPr="00000000" w14:paraId="000004CA">
      <w:pPr>
        <w:spacing w:after="300" w:before="30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C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C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CD">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CE">
      <w:pPr>
        <w:spacing w:after="240" w:befor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4CF">
      <w:pPr>
        <w:pStyle w:val="Heading1"/>
        <w:spacing w:after="240" w:lineRule="auto"/>
        <w:rPr>
          <w:color w:val="000000"/>
          <w:sz w:val="22"/>
          <w:szCs w:val="22"/>
        </w:rPr>
      </w:pPr>
      <w:bookmarkStart w:colFirst="0" w:colLast="0" w:name="_heading=h.wmfq2srejggo" w:id="136"/>
      <w:bookmarkEnd w:id="136"/>
      <w:r w:rsidDel="00000000" w:rsidR="00000000" w:rsidRPr="00000000">
        <w:rPr>
          <w:color w:val="000000"/>
          <w:sz w:val="22"/>
          <w:szCs w:val="22"/>
          <w:rtl w:val="0"/>
        </w:rPr>
        <w:t xml:space="preserve">10. REFERENCIAS</w:t>
      </w:r>
    </w:p>
    <w:p w:rsidR="00000000" w:rsidDel="00000000" w:rsidP="00000000" w:rsidRDefault="00000000" w:rsidRPr="00000000" w14:paraId="000004D0">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4D1">
      <w:pPr>
        <w:rPr>
          <w:rFonts w:ascii="Times New Roman" w:cs="Times New Roman" w:eastAsia="Times New Roman" w:hAnsi="Times New Roman"/>
          <w:color w:val="1155cc"/>
          <w:u w:val="single"/>
        </w:rPr>
      </w:pPr>
      <w:r w:rsidDel="00000000" w:rsidR="00000000" w:rsidRPr="00000000">
        <w:rPr>
          <w:rFonts w:ascii="Times New Roman" w:cs="Times New Roman" w:eastAsia="Times New Roman" w:hAnsi="Times New Roman"/>
          <w:rtl w:val="0"/>
        </w:rPr>
        <w:t xml:space="preserve">Departamento Administrativo de la Función Pública. (2022). </w:t>
      </w:r>
      <w:r w:rsidDel="00000000" w:rsidR="00000000" w:rsidRPr="00000000">
        <w:rPr>
          <w:rFonts w:ascii="Times New Roman" w:cs="Times New Roman" w:eastAsia="Times New Roman" w:hAnsi="Times New Roman"/>
          <w:b w:val="1"/>
          <w:rtl w:val="0"/>
        </w:rPr>
        <w:t xml:space="preserve">Formulario Único de Reporte de Avance a la Gestión – FURAG</w:t>
      </w:r>
      <w:r w:rsidDel="00000000" w:rsidR="00000000" w:rsidRPr="00000000">
        <w:rPr>
          <w:rFonts w:ascii="Times New Roman" w:cs="Times New Roman" w:eastAsia="Times New Roman" w:hAnsi="Times New Roman"/>
          <w:rtl w:val="0"/>
        </w:rPr>
        <w:t xml:space="preserve">. https://www.funcionpublica.gov.co</w:t>
      </w:r>
      <w:r w:rsidDel="00000000" w:rsidR="00000000" w:rsidRPr="00000000">
        <w:rPr>
          <w:rtl w:val="0"/>
        </w:rPr>
      </w:r>
    </w:p>
    <w:p w:rsidR="00000000" w:rsidDel="00000000" w:rsidP="00000000" w:rsidRDefault="00000000" w:rsidRPr="00000000" w14:paraId="000004D2">
      <w:pPr>
        <w:rPr>
          <w:rFonts w:ascii="Times New Roman" w:cs="Times New Roman" w:eastAsia="Times New Roman" w:hAnsi="Times New Roman"/>
          <w:color w:val="1155cc"/>
          <w:u w:val="single"/>
        </w:rPr>
      </w:pPr>
      <w:r w:rsidDel="00000000" w:rsidR="00000000" w:rsidRPr="00000000">
        <w:rPr>
          <w:rFonts w:ascii="Times New Roman" w:cs="Times New Roman" w:eastAsia="Times New Roman" w:hAnsi="Times New Roman"/>
          <w:rtl w:val="0"/>
        </w:rPr>
        <w:t xml:space="preserve">Gobierno de Colombia. (2021). </w:t>
      </w:r>
      <w:r w:rsidDel="00000000" w:rsidR="00000000" w:rsidRPr="00000000">
        <w:rPr>
          <w:rFonts w:ascii="Times New Roman" w:cs="Times New Roman" w:eastAsia="Times New Roman" w:hAnsi="Times New Roman"/>
          <w:b w:val="1"/>
          <w:rtl w:val="0"/>
        </w:rPr>
        <w:t xml:space="preserve">Política de Gobierno Digital</w:t>
      </w:r>
      <w:r w:rsidDel="00000000" w:rsidR="00000000" w:rsidRPr="00000000">
        <w:rPr>
          <w:rFonts w:ascii="Times New Roman" w:cs="Times New Roman" w:eastAsia="Times New Roman" w:hAnsi="Times New Roman"/>
          <w:rtl w:val="0"/>
        </w:rPr>
        <w:t xml:space="preserve">. Ministerio de Tecnologías de la Información y las Comunicaciones. https://www.mintic.gov.co</w:t>
      </w:r>
      <w:r w:rsidDel="00000000" w:rsidR="00000000" w:rsidRPr="00000000">
        <w:rPr>
          <w:rtl w:val="0"/>
        </w:rPr>
      </w:r>
    </w:p>
    <w:p w:rsidR="00000000" w:rsidDel="00000000" w:rsidP="00000000" w:rsidRDefault="00000000" w:rsidRPr="00000000" w14:paraId="000004D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International Organization for Standardization. (2018). </w:t>
      </w:r>
      <w:r w:rsidDel="00000000" w:rsidR="00000000" w:rsidRPr="00000000">
        <w:rPr>
          <w:rFonts w:ascii="Times New Roman" w:cs="Times New Roman" w:eastAsia="Times New Roman" w:hAnsi="Times New Roman"/>
          <w:b w:val="1"/>
          <w:rtl w:val="0"/>
        </w:rPr>
        <w:t xml:space="preserve">ISO 21001:2018: Educational organizations — Management systems for educational organizations — Requirements with guidance for use</w:t>
      </w:r>
      <w:r w:rsidDel="00000000" w:rsidR="00000000" w:rsidRPr="00000000">
        <w:rPr>
          <w:rFonts w:ascii="Times New Roman" w:cs="Times New Roman" w:eastAsia="Times New Roman" w:hAnsi="Times New Roman"/>
          <w:rtl w:val="0"/>
        </w:rPr>
        <w:t xml:space="preserve">. ISO.</w:t>
      </w:r>
    </w:p>
    <w:p w:rsidR="00000000" w:rsidDel="00000000" w:rsidP="00000000" w:rsidRDefault="00000000" w:rsidRPr="00000000" w14:paraId="000004D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Universidad Francisco de Paula Santander. (2024). </w:t>
      </w:r>
      <w:r w:rsidDel="00000000" w:rsidR="00000000" w:rsidRPr="00000000">
        <w:rPr>
          <w:rFonts w:ascii="Times New Roman" w:cs="Times New Roman" w:eastAsia="Times New Roman" w:hAnsi="Times New Roman"/>
          <w:b w:val="1"/>
          <w:rtl w:val="0"/>
        </w:rPr>
        <w:t xml:space="preserve">Documentación institucional compartida por la División de Sistemas</w:t>
      </w:r>
      <w:r w:rsidDel="00000000" w:rsidR="00000000" w:rsidRPr="00000000">
        <w:rPr>
          <w:rFonts w:ascii="Times New Roman" w:cs="Times New Roman" w:eastAsia="Times New Roman" w:hAnsi="Times New Roman"/>
          <w:rtl w:val="0"/>
        </w:rPr>
        <w:t xml:space="preserve">. Google Drive institucional.</w:t>
      </w:r>
    </w:p>
    <w:p w:rsidR="00000000" w:rsidDel="00000000" w:rsidP="00000000" w:rsidRDefault="00000000" w:rsidRPr="00000000" w14:paraId="000004D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4D6">
      <w:pPr>
        <w:rPr>
          <w:rFonts w:ascii="Times New Roman" w:cs="Times New Roman" w:eastAsia="Times New Roman" w:hAnsi="Times New Roman"/>
          <w:color w:val="1155cc"/>
          <w:u w:val="single"/>
        </w:rPr>
      </w:pPr>
      <w:r w:rsidDel="00000000" w:rsidR="00000000" w:rsidRPr="00000000">
        <w:rPr>
          <w:rtl w:val="0"/>
        </w:rPr>
      </w:r>
    </w:p>
    <w:p w:rsidR="00000000" w:rsidDel="00000000" w:rsidP="00000000" w:rsidRDefault="00000000" w:rsidRPr="00000000" w14:paraId="000004D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4D8">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4D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DA">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4DB">
      <w:pPr>
        <w:rPr>
          <w:rFonts w:ascii="Times New Roman" w:cs="Times New Roman" w:eastAsia="Times New Roman" w:hAnsi="Times New Roman"/>
        </w:rPr>
      </w:pPr>
      <w:r w:rsidDel="00000000" w:rsidR="00000000" w:rsidRPr="00000000">
        <w:rPr>
          <w:rtl w:val="0"/>
        </w:rPr>
      </w:r>
    </w:p>
    <w:sectPr>
      <w:headerReference r:id="rId30" w:type="default"/>
      <w:footerReference r:id="rId31" w:type="default"/>
      <w:pgSz w:h="20160" w:w="12240" w:orient="portrait"/>
      <w:pgMar w:bottom="425" w:top="1701" w:left="1701" w:right="1701" w:header="170" w:footer="635"/>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Arial"/>
  <w:font w:name="Georgia"/>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DF">
    <w:pPr>
      <w:keepNext w:val="1"/>
      <w:keepLines w:val="1"/>
      <w:tabs>
        <w:tab w:val="center" w:leader="none" w:pos="4419"/>
        <w:tab w:val="right" w:leader="none" w:pos="8838"/>
      </w:tabs>
      <w:spacing w:after="0" w:before="200" w:line="276" w:lineRule="auto"/>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88905</wp:posOffset>
          </wp:positionH>
          <wp:positionV relativeFrom="paragraph">
            <wp:posOffset>0</wp:posOffset>
          </wp:positionV>
          <wp:extent cx="5434125" cy="1440000"/>
          <wp:effectExtent b="0" l="0" r="0" t="0"/>
          <wp:wrapSquare wrapText="bothSides" distB="0" distT="0" distL="114300" distR="114300"/>
          <wp:docPr id="1786230753" name="image6.jpg"/>
          <a:graphic>
            <a:graphicData uri="http://schemas.openxmlformats.org/drawingml/2006/picture">
              <pic:pic>
                <pic:nvPicPr>
                  <pic:cNvPr id="0" name="image6.jpg"/>
                  <pic:cNvPicPr preferRelativeResize="0"/>
                </pic:nvPicPr>
                <pic:blipFill>
                  <a:blip r:embed="rId1"/>
                  <a:srcRect b="0" l="0" r="0" t="0"/>
                  <a:stretch>
                    <a:fillRect/>
                  </a:stretch>
                </pic:blipFill>
                <pic:spPr>
                  <a:xfrm>
                    <a:off x="0" y="0"/>
                    <a:ext cx="5434125" cy="1440000"/>
                  </a:xfrm>
                  <a:prstGeom prst="rect"/>
                  <a:ln/>
                </pic:spPr>
              </pic:pic>
            </a:graphicData>
          </a:graphic>
        </wp:anchor>
      </w:drawing>
    </w:r>
  </w:p>
  <w:p w:rsidR="00000000" w:rsidDel="00000000" w:rsidP="00000000" w:rsidRDefault="00000000" w:rsidRPr="00000000" w14:paraId="000004E0">
    <w:pPr>
      <w:tabs>
        <w:tab w:val="center" w:leader="none" w:pos="4419"/>
        <w:tab w:val="right" w:leader="none" w:pos="8838"/>
      </w:tabs>
      <w:spacing w:after="200" w:line="276" w:lineRule="auto"/>
      <w:rPr>
        <w:rFonts w:ascii="Times New Roman" w:cs="Times New Roman" w:eastAsia="Times New Roman" w:hAnsi="Times New Roman"/>
        <w:b w:val="1"/>
        <w:color w:val="ffffff"/>
        <w:sz w:val="24"/>
        <w:szCs w:val="24"/>
      </w:rPr>
    </w:pPr>
    <w:r w:rsidDel="00000000" w:rsidR="00000000" w:rsidRPr="00000000">
      <w:rPr>
        <w:rtl w:val="0"/>
      </w:rPr>
    </w:r>
  </w:p>
  <w:p w:rsidR="00000000" w:rsidDel="00000000" w:rsidP="00000000" w:rsidRDefault="00000000" w:rsidRPr="00000000" w14:paraId="000004E1">
    <w:pPr>
      <w:tabs>
        <w:tab w:val="center" w:leader="none" w:pos="4419"/>
        <w:tab w:val="right" w:leader="none" w:pos="8838"/>
      </w:tabs>
      <w:spacing w:after="200"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D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253546" cy="1106336"/>
          <wp:effectExtent b="0" l="0" r="0" t="0"/>
          <wp:docPr descr="Texto&#10;&#10;Descripción generada automáticamente" id="1786230752" name="image7.png"/>
          <a:graphic>
            <a:graphicData uri="http://schemas.openxmlformats.org/drawingml/2006/picture">
              <pic:pic>
                <pic:nvPicPr>
                  <pic:cNvPr descr="Texto&#10;&#10;Descripción generada automáticamente" id="0" name="image7.png"/>
                  <pic:cNvPicPr preferRelativeResize="0"/>
                </pic:nvPicPr>
                <pic:blipFill>
                  <a:blip r:embed="rId1"/>
                  <a:srcRect b="0" l="0" r="0" t="0"/>
                  <a:stretch>
                    <a:fillRect/>
                  </a:stretch>
                </pic:blipFill>
                <pic:spPr>
                  <a:xfrm>
                    <a:off x="0" y="0"/>
                    <a:ext cx="4253546" cy="1106336"/>
                  </a:xfrm>
                  <a:prstGeom prst="rect"/>
                  <a:ln/>
                </pic:spPr>
              </pic:pic>
            </a:graphicData>
          </a:graphic>
        </wp:inline>
      </w:drawing>
    </w:r>
    <w:r w:rsidDel="00000000" w:rsidR="00000000" w:rsidRPr="00000000">
      <w:rPr>
        <w:rtl w:val="0"/>
      </w:rPr>
    </w:r>
  </w:p>
  <w:p w:rsidR="00000000" w:rsidDel="00000000" w:rsidP="00000000" w:rsidRDefault="00000000" w:rsidRPr="00000000" w14:paraId="000004D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________________________________________________________________________________</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4"/>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7"/>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Times New Roman" w:cs="Times New Roman" w:eastAsia="Times New Roman" w:hAnsi="Times New Roman"/>
      <w:b w:val="1"/>
      <w:sz w:val="24"/>
      <w:szCs w:val="24"/>
    </w:rPr>
  </w:style>
  <w:style w:type="paragraph" w:styleId="Heading2">
    <w:name w:val="heading 2"/>
    <w:basedOn w:val="Normal"/>
    <w:next w:val="Normal"/>
    <w:pPr>
      <w:widowControl w:val="0"/>
      <w:spacing w:after="0" w:line="240" w:lineRule="auto"/>
      <w:ind w:left="3520"/>
      <w:jc w:val="center"/>
    </w:pPr>
    <w:rPr>
      <w:rFonts w:ascii="Arial" w:cs="Arial" w:eastAsia="Arial" w:hAnsi="Arial"/>
      <w:b w:val="1"/>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widowControl w:val="0"/>
      <w:spacing w:after="0" w:line="240" w:lineRule="auto"/>
      <w:ind w:left="3520"/>
      <w:jc w:val="center"/>
    </w:pPr>
    <w:rPr>
      <w:rFonts w:ascii="Arial" w:cs="Arial" w:eastAsia="Arial" w:hAnsi="Arial"/>
      <w:b w:val="1"/>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widowControl w:val="0"/>
      <w:spacing w:after="0" w:line="240" w:lineRule="auto"/>
      <w:ind w:left="3520"/>
      <w:jc w:val="center"/>
    </w:pPr>
    <w:rPr>
      <w:rFonts w:ascii="Arial" w:cs="Arial" w:eastAsia="Arial" w:hAnsi="Arial"/>
      <w:b w:val="1"/>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widowControl w:val="0"/>
      <w:spacing w:after="0" w:line="240" w:lineRule="auto"/>
      <w:ind w:left="3520"/>
      <w:jc w:val="center"/>
    </w:pPr>
    <w:rPr>
      <w:rFonts w:ascii="Arial" w:cs="Arial" w:eastAsia="Arial" w:hAnsi="Arial"/>
      <w:b w:val="1"/>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widowControl w:val="0"/>
      <w:spacing w:after="0" w:line="240" w:lineRule="auto"/>
      <w:ind w:left="3520"/>
      <w:jc w:val="center"/>
    </w:pPr>
    <w:rPr>
      <w:rFonts w:ascii="Arial" w:cs="Arial" w:eastAsia="Arial" w:hAnsi="Arial"/>
      <w:b w:val="1"/>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lang w:val="en-US"/>
    </w:rPr>
  </w:style>
  <w:style w:type="paragraph" w:styleId="Ttulo1">
    <w:name w:val="heading 1"/>
    <w:basedOn w:val="Normal"/>
    <w:next w:val="Normal"/>
    <w:link w:val="Ttulo1Car"/>
    <w:uiPriority w:val="9"/>
    <w:qFormat w:val="1"/>
    <w:rsid w:val="00F219C0"/>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Ttulo2">
    <w:name w:val="heading 2"/>
    <w:basedOn w:val="Normal"/>
    <w:link w:val="Ttulo2Car"/>
    <w:uiPriority w:val="9"/>
    <w:unhideWhenUsed w:val="1"/>
    <w:qFormat w:val="1"/>
    <w:rsid w:val="00DD7703"/>
    <w:pPr>
      <w:widowControl w:val="0"/>
      <w:autoSpaceDE w:val="0"/>
      <w:autoSpaceDN w:val="0"/>
      <w:spacing w:after="0" w:line="240" w:lineRule="auto"/>
      <w:ind w:left="3520"/>
      <w:jc w:val="center"/>
      <w:outlineLvl w:val="1"/>
    </w:pPr>
    <w:rPr>
      <w:rFonts w:ascii="Arial" w:cs="Arial" w:eastAsia="Arial" w:hAnsi="Arial"/>
      <w:b w:val="1"/>
      <w:bCs w:val="1"/>
      <w:lang w:val="es-ES"/>
    </w:rPr>
  </w:style>
  <w:style w:type="paragraph" w:styleId="Ttulo3">
    <w:name w:val="heading 3"/>
    <w:basedOn w:val="Normal"/>
    <w:next w:val="Normal"/>
    <w:link w:val="Ttulo3Car"/>
    <w:uiPriority w:val="9"/>
    <w:semiHidden w:val="1"/>
    <w:unhideWhenUsed w:val="1"/>
    <w:qFormat w:val="1"/>
    <w:rsid w:val="00F219C0"/>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BC7BD7"/>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BC7BD7"/>
    <w:rPr>
      <w:lang w:val="en-US"/>
    </w:rPr>
  </w:style>
  <w:style w:type="paragraph" w:styleId="Piedepgina">
    <w:name w:val="footer"/>
    <w:basedOn w:val="Normal"/>
    <w:link w:val="PiedepginaCar"/>
    <w:uiPriority w:val="99"/>
    <w:unhideWhenUsed w:val="1"/>
    <w:rsid w:val="00BC7BD7"/>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BC7BD7"/>
    <w:rPr>
      <w:lang w:val="en-US"/>
    </w:rPr>
  </w:style>
  <w:style w:type="character" w:styleId="Ttulo2Car" w:customStyle="1">
    <w:name w:val="Título 2 Car"/>
    <w:basedOn w:val="Fuentedeprrafopredeter"/>
    <w:link w:val="Ttulo2"/>
    <w:uiPriority w:val="9"/>
    <w:rsid w:val="00DD7703"/>
    <w:rPr>
      <w:rFonts w:ascii="Arial" w:cs="Arial" w:eastAsia="Arial" w:hAnsi="Arial"/>
      <w:b w:val="1"/>
      <w:bCs w:val="1"/>
      <w:lang w:val="es-ES"/>
    </w:rPr>
  </w:style>
  <w:style w:type="paragraph" w:styleId="Textoindependiente">
    <w:name w:val="Body Text"/>
    <w:basedOn w:val="Normal"/>
    <w:link w:val="TextoindependienteCar"/>
    <w:uiPriority w:val="1"/>
    <w:qFormat w:val="1"/>
    <w:rsid w:val="00DD7703"/>
    <w:pPr>
      <w:widowControl w:val="0"/>
      <w:autoSpaceDE w:val="0"/>
      <w:autoSpaceDN w:val="0"/>
      <w:spacing w:after="0" w:line="240" w:lineRule="auto"/>
    </w:pPr>
    <w:rPr>
      <w:rFonts w:ascii="Arial MT" w:cs="Arial MT" w:eastAsia="Arial MT" w:hAnsi="Arial MT"/>
      <w:sz w:val="17"/>
      <w:szCs w:val="17"/>
      <w:lang w:val="es-ES"/>
    </w:rPr>
  </w:style>
  <w:style w:type="character" w:styleId="TextoindependienteCar" w:customStyle="1">
    <w:name w:val="Texto independiente Car"/>
    <w:basedOn w:val="Fuentedeprrafopredeter"/>
    <w:link w:val="Textoindependiente"/>
    <w:uiPriority w:val="1"/>
    <w:rsid w:val="00DD7703"/>
    <w:rPr>
      <w:rFonts w:ascii="Arial MT" w:cs="Arial MT" w:eastAsia="Arial MT" w:hAnsi="Arial MT"/>
      <w:sz w:val="17"/>
      <w:szCs w:val="17"/>
      <w:lang w:val="es-ES"/>
    </w:rPr>
  </w:style>
  <w:style w:type="character" w:styleId="Ttulo1Car" w:customStyle="1">
    <w:name w:val="Título 1 Car"/>
    <w:basedOn w:val="Fuentedeprrafopredeter"/>
    <w:link w:val="Ttulo1"/>
    <w:uiPriority w:val="9"/>
    <w:rsid w:val="00F219C0"/>
    <w:rPr>
      <w:rFonts w:asciiTheme="majorHAnsi" w:cstheme="majorBidi" w:eastAsiaTheme="majorEastAsia" w:hAnsiTheme="majorHAnsi"/>
      <w:color w:val="2f5496" w:themeColor="accent1" w:themeShade="0000BF"/>
      <w:sz w:val="32"/>
      <w:szCs w:val="32"/>
      <w:lang w:val="en-US"/>
    </w:rPr>
  </w:style>
  <w:style w:type="character" w:styleId="Ttulo3Car" w:customStyle="1">
    <w:name w:val="Título 3 Car"/>
    <w:basedOn w:val="Fuentedeprrafopredeter"/>
    <w:link w:val="Ttulo3"/>
    <w:uiPriority w:val="9"/>
    <w:semiHidden w:val="1"/>
    <w:rsid w:val="00F219C0"/>
    <w:rPr>
      <w:rFonts w:asciiTheme="majorHAnsi" w:cstheme="majorBidi" w:eastAsiaTheme="majorEastAsia" w:hAnsiTheme="majorHAnsi"/>
      <w:color w:val="1f3763" w:themeColor="accent1" w:themeShade="00007F"/>
      <w:sz w:val="24"/>
      <w:szCs w:val="24"/>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rive.google.com/file/d/1iyBsGdQZx0NBCFuOOvDRSYO4Y5PpUtbz/view?usp=drive_link" TargetMode="External"/><Relationship Id="rId22" Type="http://schemas.openxmlformats.org/officeDocument/2006/relationships/hyperlink" Target="https://drive.google.com/file/d/1FPwnhnZi752mY6fmXnvcH1oopUpNjsY3/view?usp=drive_link" TargetMode="External"/><Relationship Id="rId21" Type="http://schemas.openxmlformats.org/officeDocument/2006/relationships/hyperlink" Target="https://drive.google.com/file/d/1J-N-LIWC_a6lnTmDRRZvAbyK6H0XXGv_/view" TargetMode="External"/><Relationship Id="rId24" Type="http://schemas.openxmlformats.org/officeDocument/2006/relationships/hyperlink" Target="https://drive.google.com/file/d/1dV05Erpl-9jwtu0Xo1ztvkGDh_O49_YZ/view?usp=drive_link" TargetMode="External"/><Relationship Id="rId23" Type="http://schemas.openxmlformats.org/officeDocument/2006/relationships/hyperlink" Target="https://drive.google.com/file/d/1O9pmNlVMA7tqvzvhSfK0O-lFpi8dODXK/view?usp=drive_lin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AF0pEk9iZha8RTfQtCfVW25o2SFWtCxy/view?usp=sharing" TargetMode="External"/><Relationship Id="rId26" Type="http://schemas.openxmlformats.org/officeDocument/2006/relationships/image" Target="media/image3.png"/><Relationship Id="rId25" Type="http://schemas.openxmlformats.org/officeDocument/2006/relationships/image" Target="media/image1.png"/><Relationship Id="rId28" Type="http://schemas.openxmlformats.org/officeDocument/2006/relationships/image" Target="media/image4.png"/><Relationship Id="rId27"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5.png"/><Relationship Id="rId7" Type="http://schemas.openxmlformats.org/officeDocument/2006/relationships/hyperlink" Target="https://drive.google.com/file/d/1RbRtv8FToZEgiJrN6FO5ZNW7xj6-4TUT/view?usp=sharing" TargetMode="External"/><Relationship Id="rId8" Type="http://schemas.openxmlformats.org/officeDocument/2006/relationships/hyperlink" Target="https://drive.google.com/file/d/1Xb4y9Aio8zpWKaVxISAa3kvRJGOyS5qV/view?usp=drive_link" TargetMode="External"/><Relationship Id="rId31" Type="http://schemas.openxmlformats.org/officeDocument/2006/relationships/footer" Target="footer1.xml"/><Relationship Id="rId30" Type="http://schemas.openxmlformats.org/officeDocument/2006/relationships/header" Target="header1.xml"/><Relationship Id="rId11" Type="http://schemas.openxmlformats.org/officeDocument/2006/relationships/hyperlink" Target="https://drive.google.com/file/d/1KhiyEiJkksDHmHCTd1aA_w3H6XnLdSYo/view?usp=drive_link" TargetMode="External"/><Relationship Id="rId10" Type="http://schemas.openxmlformats.org/officeDocument/2006/relationships/hyperlink" Target="https://drive.google.com/file/d/1iyBsGdQZx0NBCFuOOvDRSYO4Y5PpUtbz/view" TargetMode="External"/><Relationship Id="rId13" Type="http://schemas.openxmlformats.org/officeDocument/2006/relationships/hyperlink" Target="https://drive.google.com/file/d/1JEXNSaLOX6Kn94jNQrXa8hsE_rqjF7dm/view?usp=sharing" TargetMode="External"/><Relationship Id="rId12" Type="http://schemas.openxmlformats.org/officeDocument/2006/relationships/hyperlink" Target="https://drive.google.com/file/d/1J-N-LIWC_a6lnTmDRRZvAbyK6H0XXGv_/view?usp=drive_link" TargetMode="External"/><Relationship Id="rId15" Type="http://schemas.openxmlformats.org/officeDocument/2006/relationships/hyperlink" Target="https://drive.google.com/file/d/1AF0pEk9iZha8RTfQtCfVW25o2SFWtCxy/view?usp=drive_link" TargetMode="External"/><Relationship Id="rId14" Type="http://schemas.openxmlformats.org/officeDocument/2006/relationships/hyperlink" Target="https://drive.google.com/file/d/1TjN5TtVxuOZ4-2rKOOV0dgoPSYvXh6go/view?usp=drive_link" TargetMode="External"/><Relationship Id="rId17" Type="http://schemas.openxmlformats.org/officeDocument/2006/relationships/hyperlink" Target="https://drive.google.com/file/d/1FPwnhnZi752mY6fmXnvcH1oopUpNjsY3/view" TargetMode="External"/><Relationship Id="rId16" Type="http://schemas.openxmlformats.org/officeDocument/2006/relationships/hyperlink" Target="https://drive.google.com/file/d/1CgmKp4oGTiW51OYsoEoWV5QIjyH4dtxu/view" TargetMode="External"/><Relationship Id="rId19" Type="http://schemas.openxmlformats.org/officeDocument/2006/relationships/hyperlink" Target="https://drive.google.com/file/d/13yc9BLhdPGiBIrQLx99X4tFe_EOrVk21/view?usp=drive_link" TargetMode="External"/><Relationship Id="rId18" Type="http://schemas.openxmlformats.org/officeDocument/2006/relationships/hyperlink" Target="https://drive.google.com/file/d/1O9pmNlVMA7tqvzvhSfK0O-lFpi8dODXK/view?usp=drive_link"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6.jp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bYCekqnjyPC0rSdAgrPh0RQKrA==">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2025-03-17T01:45:00Z</dcterms:created>
  <dc:creator>ufps</dc:creator>
</cp:coreProperties>
</file>