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200" w:after="0" w:line="276"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360"/>
      </w:tblGrid>
      <w:tr>
        <w:tc>
          <w:tcPr>
            <w:tcW w:type="dxa" w:w="9360"/>
            <w:shd w:val="clear" w:color="auto" w:fill="7A4E5E"/>
            <w:tcMar>
              <w:top w:w="520" w:type="dxa"/>
              <w:left w:w="480" w:type="dxa"/>
              <w:bottom w:w="520" w:type="dxa"/>
              <w:right w:w="480" w:type="dxa"/>
            </w:tcMar>
          </w:tcPr>
          <w:p>
            <w:pPr>
              <w:keepNext w:val="0"/>
              <w:spacing w:before="0" w:after="200" w:line="240" w:lineRule="auto"/>
            </w:pPr>
            <w:r>
              <w:rPr>
                <w:b/>
                <w:color w:val="D0C1C7"/>
                <w:sz w:val="20"/>
              </w:rPr>
              <w:t>WEBSITE AUDIT REPORT</w:t>
            </w:r>
          </w:p>
          <w:p>
            <w:pPr>
              <w:keepNext w:val="0"/>
              <w:spacing w:before="0" w:after="200" w:line="240" w:lineRule="auto"/>
            </w:pPr>
            <w:r>
              <w:rPr>
                <w:b/>
                <w:color w:val="FFFFFF"/>
                <w:sz w:val="60"/>
              </w:rPr>
              <w:t>Website Audit: Payment Information</w:t>
            </w:r>
          </w:p>
          <w:p>
            <w:pPr>
              <w:keepNext w:val="0"/>
              <w:spacing w:before="0" w:after="0" w:line="264" w:lineRule="auto"/>
            </w:pPr>
            <w:r>
              <w:rPr>
                <w:color w:val="E4DCDF"/>
                <w:sz w:val="26"/>
              </w:rPr>
              <w:t>Making it safe, clear and easy for customers to pay you</w:t>
            </w:r>
          </w:p>
        </w:tc>
      </w:tr>
    </w:tbl>
    <w:p>
      <w:pPr>
        <w:keepNext w:val="0"/>
        <w:spacing w:before="720" w:after="0" w:line="276" w:lineRule="auto"/>
      </w:pPr>
    </w:p>
    <w:p>
      <w:pPr>
        <w:keepNext w:val="0"/>
        <w:spacing w:before="0" w:after="20" w:line="240" w:lineRule="auto"/>
        <w:ind w:left="144"/>
      </w:pPr>
      <w:r>
        <w:rPr>
          <w:b/>
          <w:color w:val="5F6B7A"/>
          <w:sz w:val="17"/>
        </w:rPr>
        <w:t>PREPARED FOR</w:t>
      </w:r>
    </w:p>
    <w:p>
      <w:pPr>
        <w:keepNext w:val="0"/>
        <w:spacing w:before="0" w:after="240" w:line="240" w:lineRule="auto"/>
        <w:ind w:left="144"/>
      </w:pPr>
      <w:r>
        <w:rPr>
          <w:color w:val="1F2933"/>
          <w:sz w:val="26"/>
        </w:rPr>
        <w:t>ShipShop</w:t>
      </w:r>
    </w:p>
    <w:p>
      <w:pPr>
        <w:keepNext w:val="0"/>
        <w:spacing w:before="0" w:after="20" w:line="240" w:lineRule="auto"/>
        <w:ind w:left="144"/>
      </w:pPr>
      <w:r>
        <w:rPr>
          <w:b/>
          <w:color w:val="5F6B7A"/>
          <w:sz w:val="17"/>
        </w:rPr>
        <w:t>WEBSITE</w:t>
      </w:r>
    </w:p>
    <w:p>
      <w:pPr>
        <w:keepNext w:val="0"/>
        <w:spacing w:before="0" w:after="240" w:line="240" w:lineRule="auto"/>
        <w:ind w:left="144"/>
      </w:pPr>
      <w:r>
        <w:rPr>
          <w:color w:val="1F2933"/>
          <w:sz w:val="26"/>
        </w:rPr>
        <w:t>shipshop.hermeswraps.workers.dev</w:t>
      </w:r>
    </w:p>
    <w:p>
      <w:pPr>
        <w:keepNext w:val="0"/>
        <w:spacing w:before="0" w:after="20" w:line="240" w:lineRule="auto"/>
        <w:ind w:left="144"/>
      </w:pPr>
      <w:r>
        <w:rPr>
          <w:b/>
          <w:color w:val="5F6B7A"/>
          <w:sz w:val="17"/>
        </w:rPr>
        <w:t>DATE</w:t>
      </w:r>
    </w:p>
    <w:p>
      <w:pPr>
        <w:keepNext w:val="0"/>
        <w:spacing w:before="0" w:after="240" w:line="240" w:lineRule="auto"/>
        <w:ind w:left="144"/>
      </w:pPr>
      <w:r>
        <w:rPr>
          <w:color w:val="1F2933"/>
          <w:sz w:val="26"/>
        </w:rPr>
        <w:t>October 2026</w:t>
      </w:r>
    </w:p>
    <w:p>
      <w:pPr>
        <w:keepNext w:val="0"/>
        <w:pBdr>
          <w:bottom w:val="single" w:sz="4" w:space="4" w:color="D9DEE5"/>
        </w:pBdr>
        <w:spacing w:before="600" w:after="80" w:line="276" w:lineRule="auto"/>
      </w:pPr>
      <w:r>
        <w:rPr>
          <w:b/>
          <w:color w:val="5F6B7A"/>
          <w:sz w:val="17"/>
        </w:rPr>
        <w:t>INSIDE THIS REPORT</w:t>
      </w:r>
    </w:p>
    <w:p>
      <w:pPr>
        <w:keepNext w:val="0"/>
        <w:spacing w:before="0" w:after="40" w:line="276" w:lineRule="auto"/>
      </w:pPr>
      <w:r>
        <w:rPr>
          <w:b/>
          <w:color w:val="7A4E5E"/>
          <w:sz w:val="20"/>
        </w:rPr>
        <w:t xml:space="preserve">01   </w:t>
      </w:r>
      <w:r>
        <w:rPr>
          <w:color w:val="1F2933"/>
          <w:sz w:val="20"/>
        </w:rPr>
        <w:t>Executive summary</w:t>
      </w:r>
    </w:p>
    <w:p>
      <w:pPr>
        <w:keepNext w:val="0"/>
        <w:spacing w:before="0" w:after="40" w:line="276" w:lineRule="auto"/>
      </w:pPr>
      <w:r>
        <w:rPr>
          <w:b/>
          <w:color w:val="7A4E5E"/>
          <w:sz w:val="20"/>
        </w:rPr>
        <w:t xml:space="preserve">02   </w:t>
      </w:r>
      <w:r>
        <w:rPr>
          <w:color w:val="1F2933"/>
          <w:sz w:val="20"/>
        </w:rPr>
        <w:t>What's working</w:t>
      </w:r>
    </w:p>
    <w:p>
      <w:pPr>
        <w:keepNext w:val="0"/>
        <w:spacing w:before="0" w:after="40" w:line="276" w:lineRule="auto"/>
      </w:pPr>
      <w:r>
        <w:rPr>
          <w:b/>
          <w:color w:val="7A4E5E"/>
          <w:sz w:val="20"/>
        </w:rPr>
        <w:t xml:space="preserve">03   </w:t>
      </w:r>
      <w:r>
        <w:rPr>
          <w:color w:val="1F2933"/>
          <w:sz w:val="20"/>
        </w:rPr>
        <w:t>Key opportunities</w:t>
      </w:r>
    </w:p>
    <w:p>
      <w:pPr>
        <w:keepNext w:val="0"/>
        <w:spacing w:before="0" w:after="40" w:line="276" w:lineRule="auto"/>
      </w:pPr>
      <w:r>
        <w:rPr>
          <w:b/>
          <w:color w:val="7A4E5E"/>
          <w:sz w:val="20"/>
        </w:rPr>
        <w:t xml:space="preserve">04   </w:t>
      </w:r>
      <w:r>
        <w:rPr>
          <w:color w:val="1F2933"/>
          <w:sz w:val="20"/>
        </w:rPr>
        <w:t>Prioritized recommendations</w:t>
      </w:r>
    </w:p>
    <w:p>
      <w:pPr>
        <w:keepNext w:val="0"/>
        <w:spacing w:before="0" w:after="40" w:line="276" w:lineRule="auto"/>
      </w:pPr>
      <w:r>
        <w:rPr>
          <w:b/>
          <w:color w:val="7A4E5E"/>
          <w:sz w:val="20"/>
        </w:rPr>
        <w:t xml:space="preserve">05   </w:t>
      </w:r>
      <w:r>
        <w:rPr>
          <w:color w:val="1F2933"/>
          <w:sz w:val="20"/>
        </w:rPr>
        <w:t>Recommended next steps</w:t>
      </w:r>
    </w:p>
    <w:p>
      <w:r>
        <w:br w:type="page"/>
      </w:r>
    </w:p>
    <w:p>
      <w:pPr>
        <w:pStyle w:val="Heading1"/>
        <w:keepNext/>
        <w:pBdr>
          <w:bottom w:val="single" w:sz="12" w:space="6" w:color="7A4E5E"/>
        </w:pBdr>
        <w:spacing w:before="120" w:after="200" w:line="240" w:lineRule="auto"/>
      </w:pPr>
      <w:r>
        <w:rPr>
          <w:b w:val="0"/>
          <w:color w:val="C3AFB7"/>
          <w:sz w:val="40"/>
        </w:rPr>
        <w:t xml:space="preserve">01  </w:t>
      </w:r>
      <w:r>
        <w:rPr>
          <w:b w:val="0"/>
        </w:rPr>
        <w:t>Executive summary</w:t>
      </w:r>
    </w:p>
    <w:p>
      <w:pPr>
        <w:keepNext w:val="0"/>
        <w:spacing w:before="0" w:after="160" w:line="276" w:lineRule="auto"/>
      </w:pPr>
      <w:r>
        <w:rPr>
          <w:sz w:val="23"/>
        </w:rPr>
        <w:t>We reviewed the Payment section of the How to Order page, together with every other place on the site that tells customers how they can pay. The site looks warm, polished and on-brand, and offering MMG and cash fits how your customers already like to shop.</w:t>
      </w:r>
    </w:p>
    <w:p>
      <w:pPr>
        <w:keepNext w:val="0"/>
        <w:spacing w:before="0" w:after="160" w:line="276" w:lineRule="auto"/>
      </w:pPr>
      <w:r>
        <w:rPr/>
        <w:t>Before the site is shared with real customers, a few things need to be fixed. The payment instructions still show sample phone numbers, website orders don't automatically reach the store, and different pages give different answers about card payments and when to pay. Most of these are small, quick fixes once you confirm a few business details.</w:t>
      </w:r>
    </w:p>
    <w:p>
      <w:pPr>
        <w:keepNext/>
        <w:spacing w:before="160" w:after="80" w:line="276" w:lineRule="auto"/>
      </w:pPr>
      <w:r>
        <w:rPr>
          <w:b/>
          <w:color w:val="5F6B7A"/>
          <w:sz w:val="17"/>
        </w:rPr>
        <w:t>AT A GLANCE</w:t>
      </w:r>
    </w:p>
    <w:tbl>
      <w:tblPr>
        <w:tblW w:type="auto" w:w="0"/>
        <w:jc w:val="center"/>
        <w:tblBorders>
          <w:top w:val="single" w:sz="24" w:color="FFFFFF" w:space="0"/>
          <w:left w:val="single" w:sz="24" w:color="FFFFFF" w:space="0"/>
          <w:bottom w:val="single" w:sz="24" w:color="FFFFFF" w:space="0"/>
          <w:right w:val="single" w:sz="24" w:color="FFFFFF" w:space="0"/>
          <w:insideH w:val="single" w:sz="24" w:color="FFFFFF" w:space="0"/>
          <w:insideV w:val="single" w:sz="24" w:color="FFFFFF" w:space="0"/>
        </w:tblBorders>
        <w:tblLayout w:type="fixed"/>
        <w:tblLook w:firstColumn="1" w:firstRow="1" w:lastColumn="0" w:lastRow="0" w:noHBand="0" w:noVBand="1" w:val="04A0"/>
      </w:tblPr>
      <w:tblGrid>
        <w:gridCol w:w="3120"/>
        <w:gridCol w:w="3120"/>
        <w:gridCol w:w="3120"/>
      </w:tblGrid>
      <w:tr>
        <w:trPr>
          <w:cantSplit/>
        </w:trPr>
        <w:tc>
          <w:tcPr>
            <w:tcW w:type="dxa" w:w="3120"/>
            <w:shd w:val="clear" w:color="auto" w:fill="F2EDEF"/>
            <w:tcMar>
              <w:top w:w="160" w:type="dxa"/>
              <w:left w:w="160" w:type="dxa"/>
              <w:bottom w:w="160" w:type="dxa"/>
              <w:right w:w="160" w:type="dxa"/>
            </w:tcMar>
            <w:vAlign w:val="top"/>
          </w:tcPr>
          <w:p>
            <w:pPr>
              <w:keepNext w:val="0"/>
              <w:spacing w:before="0" w:after="40" w:line="240" w:lineRule="auto"/>
            </w:pPr>
            <w:r>
              <w:rPr>
                <w:b/>
                <w:color w:val="7A4E5E"/>
                <w:sz w:val="40"/>
              </w:rPr>
              <w:t>2</w:t>
            </w:r>
          </w:p>
          <w:p>
            <w:pPr>
              <w:keepNext w:val="0"/>
              <w:spacing w:before="0" w:after="0" w:line="252" w:lineRule="auto"/>
            </w:pPr>
            <w:r>
              <w:rPr>
                <w:color w:val="5F6B7A"/>
                <w:sz w:val="18"/>
              </w:rPr>
              <w:t>Issues to fix before launch: the sample payment number and orders that don't reach the store</w:t>
            </w:r>
          </w:p>
        </w:tc>
        <w:tc>
          <w:tcPr>
            <w:tcW w:type="dxa" w:w="3120"/>
            <w:shd w:val="clear" w:color="auto" w:fill="F2EDEF"/>
            <w:tcMar>
              <w:top w:w="160" w:type="dxa"/>
              <w:left w:w="160" w:type="dxa"/>
              <w:bottom w:w="160" w:type="dxa"/>
              <w:right w:w="160" w:type="dxa"/>
            </w:tcMar>
            <w:vAlign w:val="top"/>
          </w:tcPr>
          <w:p>
            <w:pPr>
              <w:keepNext w:val="0"/>
              <w:spacing w:before="0" w:after="40" w:line="240" w:lineRule="auto"/>
            </w:pPr>
            <w:r>
              <w:rPr>
                <w:b/>
                <w:color w:val="7A4E5E"/>
                <w:sz w:val="40"/>
              </w:rPr>
              <w:t>4</w:t>
            </w:r>
          </w:p>
          <w:p>
            <w:pPr>
              <w:keepNext w:val="0"/>
              <w:spacing w:before="0" w:after="0" w:line="252" w:lineRule="auto"/>
            </w:pPr>
            <w:r>
              <w:rPr>
                <w:color w:val="5F6B7A"/>
                <w:sz w:val="18"/>
              </w:rPr>
              <w:t>Places on the site that say cards are accepted, while cards are not yet available</w:t>
            </w:r>
          </w:p>
        </w:tc>
        <w:tc>
          <w:tcPr>
            <w:tcW w:type="dxa" w:w="3120"/>
            <w:shd w:val="clear" w:color="auto" w:fill="F2EDEF"/>
            <w:tcMar>
              <w:top w:w="160" w:type="dxa"/>
              <w:left w:w="160" w:type="dxa"/>
              <w:bottom w:w="160" w:type="dxa"/>
              <w:right w:w="160" w:type="dxa"/>
            </w:tcMar>
            <w:vAlign w:val="top"/>
          </w:tcPr>
          <w:p>
            <w:pPr>
              <w:keepNext w:val="0"/>
              <w:spacing w:before="0" w:after="40" w:line="240" w:lineRule="auto"/>
            </w:pPr>
            <w:r>
              <w:rPr>
                <w:b/>
                <w:color w:val="7A4E5E"/>
                <w:sz w:val="40"/>
              </w:rPr>
              <w:t>3</w:t>
            </w:r>
          </w:p>
          <w:p>
            <w:pPr>
              <w:keepNext w:val="0"/>
              <w:spacing w:before="0" w:after="0" w:line="252" w:lineRule="auto"/>
            </w:pPr>
            <w:r>
              <w:rPr>
                <w:color w:val="5F6B7A"/>
                <w:sz w:val="18"/>
              </w:rPr>
              <w:t>Payment methods explained: MMG, cash on delivery and card (coming soon)</w:t>
            </w:r>
          </w:p>
        </w:tc>
      </w:tr>
    </w:tbl>
    <w:p>
      <w:pPr>
        <w:keepNext/>
        <w:spacing w:before="280" w:after="80" w:line="276" w:lineRule="auto"/>
      </w:pPr>
      <w:r>
        <w:rPr>
          <w:b/>
          <w:color w:val="5F6B7A"/>
          <w:sz w:val="17"/>
        </w:rPr>
        <w:t>KEY TAKEAWAYS</w:t>
      </w:r>
    </w:p>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9360"/>
      </w:tblGrid>
      <w:tr>
        <w:tc>
          <w:tcPr>
            <w:tcW w:type="dxa" w:w="9360"/>
            <w:tcBorders>
              <w:left w:val="single" w:sz="36" w:space="0" w:color="7A4E5E"/>
            </w:tcBorders>
            <w:shd w:val="clear" w:color="auto" w:fill="F5F7FA"/>
            <w:tcMar>
              <w:top w:w="140" w:type="dxa"/>
              <w:left w:w="220" w:type="dxa"/>
              <w:bottom w:w="100" w:type="dxa"/>
              <w:right w:w="220" w:type="dxa"/>
            </w:tcMar>
          </w:tcPr>
          <w:p>
            <w:pPr>
              <w:keepNext w:val="0"/>
              <w:tabs>
                <w:tab w:pos="403" w:val="left"/>
              </w:tabs>
              <w:spacing w:before="0" w:after="120" w:line="276" w:lineRule="auto"/>
              <w:ind w:left="403" w:hanging="403"/>
            </w:pPr>
            <w:r>
              <w:rPr>
                <w:b/>
                <w:color w:val="7A4E5E"/>
              </w:rPr>
              <w:t>1</w:t>
              <w:tab/>
            </w:r>
            <w:r>
              <w:rPr/>
              <w:t>The payment instructions must show your real MMG and WhatsApp numbers before any customer sees them.</w:t>
            </w:r>
          </w:p>
          <w:p>
            <w:pPr>
              <w:keepNext w:val="0"/>
              <w:tabs>
                <w:tab w:pos="403" w:val="left"/>
              </w:tabs>
              <w:spacing w:before="0" w:after="120" w:line="276" w:lineRule="auto"/>
              <w:ind w:left="403" w:hanging="403"/>
            </w:pPr>
            <w:r>
              <w:rPr>
                <w:b/>
                <w:color w:val="7A4E5E"/>
              </w:rPr>
              <w:t>2</w:t>
              <w:tab/>
            </w:r>
            <w:r>
              <w:rPr/>
              <w:t>Every website order needs to reach the store automatically, so no customer pays for an order you can't see.</w:t>
            </w:r>
          </w:p>
          <w:p>
            <w:pPr>
              <w:keepNext w:val="0"/>
              <w:tabs>
                <w:tab w:pos="403" w:val="left"/>
              </w:tabs>
              <w:spacing w:before="0" w:after="120" w:line="276" w:lineRule="auto"/>
              <w:ind w:left="403" w:hanging="403"/>
            </w:pPr>
            <w:r>
              <w:rPr>
                <w:b/>
                <w:color w:val="7A4E5E"/>
              </w:rPr>
              <w:t>3</w:t>
              <w:tab/>
            </w:r>
            <w:r>
              <w:rPr/>
              <w:t>The site should give one clear, consistent answer to 'How can I pay, and when?'</w:t>
            </w:r>
          </w:p>
        </w:tc>
      </w:tr>
    </w:tbl>
    <w:p>
      <w:pPr>
        <w:pStyle w:val="Heading1"/>
        <w:keepNext/>
        <w:pBdr>
          <w:bottom w:val="single" w:sz="12" w:space="6" w:color="7A4E5E"/>
        </w:pBdr>
        <w:spacing w:before="120" w:after="200" w:line="240" w:lineRule="auto"/>
      </w:pPr>
      <w:r>
        <w:rPr>
          <w:b w:val="0"/>
          <w:color w:val="C3AFB7"/>
          <w:sz w:val="40"/>
        </w:rPr>
        <w:t xml:space="preserve">02  </w:t>
      </w:r>
      <w:r>
        <w:rPr>
          <w:b w:val="0"/>
        </w:rPr>
        <w:t>What's working</w:t>
      </w:r>
    </w:p>
    <w:tbl>
      <w:tblPr>
        <w:tblW w:type="auto" w:w="0"/>
        <w:tblBorders>
          <w:top w:val="nil"/>
          <w:left w:val="nil"/>
          <w:bottom w:val="nil"/>
          <w:right w:val="nil"/>
          <w:insideH w:val="single" w:sz="4" w:color="D9DEE5" w:space="0"/>
          <w:insideV w:val="nil"/>
        </w:tblBorders>
        <w:tblLayout w:type="fixed"/>
        <w:tblLook w:firstColumn="1" w:firstRow="1" w:lastColumn="0" w:lastRow="0" w:noHBand="0" w:noVBand="1" w:val="04A0"/>
      </w:tblPr>
      <w:tblGrid>
        <w:gridCol w:w="648"/>
        <w:gridCol w:w="8712"/>
      </w:tblGrid>
      <w:tr>
        <w:trPr>
          <w:cantSplit/>
        </w:trPr>
        <w:tc>
          <w:tcPr>
            <w:tcW w:type="dxa" w:w="648"/>
            <w:tcMar>
              <w:top w:w="120" w:type="dxa"/>
              <w:left w:w="0" w:type="dxa"/>
              <w:bottom w:w="120" w:type="dxa"/>
              <w:right w:w="60" w:type="dxa"/>
            </w:tcMar>
          </w:tcPr>
          <w:p>
            <w:pPr>
              <w:keepNext w:val="0"/>
              <w:spacing w:before="0" w:after="0" w:line="240" w:lineRule="auto"/>
            </w:pPr>
            <w:r>
              <w:rPr>
                <w:b/>
                <w:color w:val="2E7D4F"/>
                <w:sz w:val="30"/>
              </w:rPr>
              <w:t>✓</w:t>
            </w:r>
          </w:p>
        </w:tc>
        <w:tc>
          <w:tcPr>
            <w:tcW w:type="dxa" w:w="8712"/>
            <w:tcMar>
              <w:top w:w="120" w:type="dxa"/>
              <w:left w:w="60" w:type="dxa"/>
              <w:bottom w:w="120" w:type="dxa"/>
              <w:right w:w="0" w:type="dxa"/>
            </w:tcMar>
          </w:tcPr>
          <w:p>
            <w:pPr>
              <w:keepNext w:val="0"/>
              <w:spacing w:before="0" w:after="40" w:line="264" w:lineRule="auto"/>
            </w:pPr>
            <w:r>
              <w:rPr>
                <w:b/>
                <w:sz w:val="23"/>
              </w:rPr>
              <w:t>Payment options that match local habits</w:t>
            </w:r>
          </w:p>
          <w:p>
            <w:pPr>
              <w:keepNext w:val="0"/>
              <w:spacing w:before="0" w:after="0" w:line="276" w:lineRule="auto"/>
            </w:pPr>
            <w:r>
              <w:rPr>
                <w:color w:val="1F2933"/>
              </w:rPr>
              <w:t>Leading with MMG and cash on delivery reflects how most of your customers already pay, and the headline 'Pay the way you already pay' sets a friendly, reassuring tone.</w:t>
            </w:r>
          </w:p>
        </w:tc>
      </w:tr>
      <w:tr>
        <w:trPr>
          <w:cantSplit/>
        </w:trPr>
        <w:tc>
          <w:tcPr>
            <w:tcW w:type="dxa" w:w="648"/>
            <w:tcMar>
              <w:top w:w="120" w:type="dxa"/>
              <w:left w:w="0" w:type="dxa"/>
              <w:bottom w:w="120" w:type="dxa"/>
              <w:right w:w="60" w:type="dxa"/>
            </w:tcMar>
          </w:tcPr>
          <w:p>
            <w:pPr>
              <w:keepNext w:val="0"/>
              <w:spacing w:before="0" w:after="0" w:line="240" w:lineRule="auto"/>
            </w:pPr>
            <w:r>
              <w:rPr>
                <w:b/>
                <w:color w:val="2E7D4F"/>
                <w:sz w:val="30"/>
              </w:rPr>
              <w:t>✓</w:t>
            </w:r>
          </w:p>
        </w:tc>
        <w:tc>
          <w:tcPr>
            <w:tcW w:type="dxa" w:w="8712"/>
            <w:tcMar>
              <w:top w:w="120" w:type="dxa"/>
              <w:left w:w="60" w:type="dxa"/>
              <w:bottom w:w="120" w:type="dxa"/>
              <w:right w:w="0" w:type="dxa"/>
            </w:tcMar>
          </w:tcPr>
          <w:p>
            <w:pPr>
              <w:keepNext w:val="0"/>
              <w:spacing w:before="0" w:after="40" w:line="264" w:lineRule="auto"/>
            </w:pPr>
            <w:r>
              <w:rPr>
                <w:b/>
                <w:sz w:val="23"/>
              </w:rPr>
              <w:t>A clean, calm, on-brand page</w:t>
            </w:r>
          </w:p>
          <w:p>
            <w:pPr>
              <w:keepNext w:val="0"/>
              <w:spacing w:before="0" w:after="0" w:line="276" w:lineRule="auto"/>
            </w:pPr>
            <w:r>
              <w:rPr>
                <w:color w:val="1F2933"/>
              </w:rPr>
              <w:t>The page is easy to read on a phone, the text is clear and easy to see, and the design feels like a real boutique. Customers can jump straight to the Payment section from the top of the page.</w:t>
            </w:r>
          </w:p>
        </w:tc>
      </w:tr>
      <w:tr>
        <w:trPr>
          <w:cantSplit/>
        </w:trPr>
        <w:tc>
          <w:tcPr>
            <w:tcW w:type="dxa" w:w="648"/>
            <w:tcMar>
              <w:top w:w="120" w:type="dxa"/>
              <w:left w:w="0" w:type="dxa"/>
              <w:bottom w:w="120" w:type="dxa"/>
              <w:right w:w="60" w:type="dxa"/>
            </w:tcMar>
          </w:tcPr>
          <w:p>
            <w:pPr>
              <w:keepNext w:val="0"/>
              <w:spacing w:before="0" w:after="0" w:line="240" w:lineRule="auto"/>
            </w:pPr>
            <w:r>
              <w:rPr>
                <w:b/>
                <w:color w:val="2E7D4F"/>
                <w:sz w:val="30"/>
              </w:rPr>
              <w:t>✓</w:t>
            </w:r>
          </w:p>
        </w:tc>
        <w:tc>
          <w:tcPr>
            <w:tcW w:type="dxa" w:w="8712"/>
            <w:tcMar>
              <w:top w:w="120" w:type="dxa"/>
              <w:left w:w="60" w:type="dxa"/>
              <w:bottom w:w="120" w:type="dxa"/>
              <w:right w:w="0" w:type="dxa"/>
            </w:tcMar>
          </w:tcPr>
          <w:p>
            <w:pPr>
              <w:keepNext w:val="0"/>
              <w:spacing w:before="0" w:after="40" w:line="264" w:lineRule="auto"/>
            </w:pPr>
            <w:r>
              <w:rPr>
                <w:b/>
                <w:sz w:val="23"/>
              </w:rPr>
              <w:t>Honest about card payments on this page</w:t>
            </w:r>
          </w:p>
          <w:p>
            <w:pPr>
              <w:keepNext w:val="0"/>
              <w:spacing w:before="0" w:after="0" w:line="276" w:lineRule="auto"/>
            </w:pPr>
            <w:r>
              <w:rPr>
                <w:color w:val="1F2933"/>
              </w:rPr>
              <w:t>The Payment section and the checkout both say clearly that Visa and Mastercard are coming soon, so customers are not stopped by a broken option at the last step.</w:t>
            </w:r>
          </w:p>
        </w:tc>
      </w:tr>
      <w:tr>
        <w:trPr>
          <w:cantSplit/>
        </w:trPr>
        <w:tc>
          <w:tcPr>
            <w:tcW w:type="dxa" w:w="648"/>
            <w:tcMar>
              <w:top w:w="120" w:type="dxa"/>
              <w:left w:w="0" w:type="dxa"/>
              <w:bottom w:w="120" w:type="dxa"/>
              <w:right w:w="60" w:type="dxa"/>
            </w:tcMar>
          </w:tcPr>
          <w:p>
            <w:pPr>
              <w:keepNext w:val="0"/>
              <w:spacing w:before="0" w:after="0" w:line="240" w:lineRule="auto"/>
            </w:pPr>
            <w:r>
              <w:rPr>
                <w:b/>
                <w:color w:val="2E7D4F"/>
                <w:sz w:val="30"/>
              </w:rPr>
              <w:t>✓</w:t>
            </w:r>
          </w:p>
        </w:tc>
        <w:tc>
          <w:tcPr>
            <w:tcW w:type="dxa" w:w="8712"/>
            <w:tcMar>
              <w:top w:w="120" w:type="dxa"/>
              <w:left w:w="60" w:type="dxa"/>
              <w:bottom w:w="120" w:type="dxa"/>
              <w:right w:w="0" w:type="dxa"/>
            </w:tcMar>
          </w:tcPr>
          <w:p>
            <w:pPr>
              <w:keepNext w:val="0"/>
              <w:spacing w:before="0" w:after="40" w:line="264" w:lineRule="auto"/>
            </w:pPr>
            <w:r>
              <w:rPr>
                <w:b/>
                <w:sz w:val="23"/>
              </w:rPr>
              <w:t>Help is always close by</w:t>
            </w:r>
          </w:p>
          <w:p>
            <w:pPr>
              <w:keepNext w:val="0"/>
              <w:spacing w:before="0" w:after="0" w:line="276" w:lineRule="auto"/>
            </w:pPr>
            <w:r>
              <w:rPr>
                <w:color w:val="1F2933"/>
              </w:rPr>
              <w:t>WhatsApp buttons appear throughout the site and tell your team which page the customer was on, so questions can be answered quickly by a real person.</w:t>
            </w:r>
          </w:p>
        </w:tc>
      </w:tr>
    </w:tbl>
    <w:p>
      <w:pPr>
        <w:pStyle w:val="Heading1"/>
        <w:keepNext/>
        <w:pBdr>
          <w:bottom w:val="single" w:sz="12" w:space="6" w:color="7A4E5E"/>
        </w:pBdr>
        <w:spacing w:before="120" w:after="200" w:line="240" w:lineRule="auto"/>
      </w:pPr>
      <w:r>
        <w:rPr>
          <w:b w:val="0"/>
          <w:color w:val="C3AFB7"/>
          <w:sz w:val="40"/>
        </w:rPr>
        <w:t xml:space="preserve">03  </w:t>
      </w:r>
      <w:r>
        <w:rPr>
          <w:b w:val="0"/>
        </w:rPr>
        <w:t>Key opportunities</w:t>
      </w:r>
    </w:p>
    <w:p>
      <w:pPr>
        <w:keepNext/>
        <w:spacing w:before="0" w:after="200" w:line="276" w:lineRule="auto"/>
      </w:pPr>
      <w:r>
        <w:rPr>
          <w:color w:val="5F6B7A"/>
        </w:rPr>
        <w:t>These are the areas where focused improvements are most likely to translate into more enquiries, sales and visibility, ordered by expected impact.</w:t>
      </w: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7A4E5E"/>
                <w:sz w:val="26"/>
              </w:rPr>
              <w:t xml:space="preserve">1.  </w:t>
            </w:r>
            <w:r>
              <w:rPr>
                <w:b/>
                <w:sz w:val="26"/>
              </w:rPr>
              <w:t>Sample numbers are showing in the payment instructions</w:t>
            </w:r>
            <w:r>
              <w:rPr/>
              <w:t xml:space="preserve">   </w:t>
            </w:r>
            <w:r>
              <w:rPr>
                <w:b/>
                <w:color w:val="A12C17"/>
                <w:sz w:val="17"/>
                <w:shd w:val="clear" w:color="auto" w:fill="FDE2DD"/>
              </w:rPr>
              <w:t xml:space="preserve"> Impact: High </w:t>
            </w:r>
          </w:p>
          <w:p>
            <w:pPr>
              <w:keepNext w:val="0"/>
              <w:spacing w:before="0" w:after="20" w:line="240" w:lineRule="auto"/>
            </w:pPr>
            <w:r>
              <w:rPr>
                <w:b/>
                <w:color w:val="7A4E5E"/>
                <w:sz w:val="16"/>
              </w:rPr>
              <w:t>WHAT WE FOUND</w:t>
            </w:r>
          </w:p>
          <w:p>
            <w:pPr>
              <w:keepNext w:val="0"/>
              <w:spacing w:before="0" w:after="120" w:line="276" w:lineRule="auto"/>
            </w:pPr>
            <w:r>
              <w:rPr/>
              <w:t>The MMG number customers are told to send money to (600-0000) and the WhatsApp number (+592 600 0000) are placeholders from the setup stage, and they are visible on the live site.</w:t>
            </w:r>
          </w:p>
          <w:p>
            <w:pPr>
              <w:keepNext w:val="0"/>
              <w:spacing w:before="0" w:after="20" w:line="240" w:lineRule="auto"/>
            </w:pPr>
            <w:r>
              <w:rPr>
                <w:b/>
                <w:color w:val="7A4E5E"/>
                <w:sz w:val="16"/>
              </w:rPr>
              <w:t>WHY IT MATTERS</w:t>
            </w:r>
          </w:p>
          <w:p>
            <w:pPr>
              <w:keepNext w:val="0"/>
              <w:spacing w:before="0" w:after="120" w:line="276" w:lineRule="auto"/>
            </w:pPr>
            <w:r>
              <w:rPr/>
              <w:t>If any customer follows these instructions, their payment could fail or go to a stranger, and they would have no working way to contact you. This is the most important thing to fix before the site is shared.</w:t>
            </w:r>
          </w:p>
        </w:tc>
      </w:tr>
    </w:tbl>
    <w:p>
      <w:pPr>
        <w:keepNext w:val="0"/>
        <w:spacing w:before="0" w:after="0" w:line="144" w:lineRule="auto"/>
      </w:pP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7A4E5E"/>
                <w:sz w:val="26"/>
              </w:rPr>
              <w:t xml:space="preserve">2.  </w:t>
            </w:r>
            <w:r>
              <w:rPr>
                <w:b/>
                <w:sz w:val="26"/>
              </w:rPr>
              <w:t>Website orders don't automatically reach the store</w:t>
            </w:r>
            <w:r>
              <w:rPr/>
              <w:t xml:space="preserve">   </w:t>
            </w:r>
            <w:r>
              <w:rPr>
                <w:b/>
                <w:color w:val="A12C17"/>
                <w:sz w:val="17"/>
                <w:shd w:val="clear" w:color="auto" w:fill="FDE2DD"/>
              </w:rPr>
              <w:t xml:space="preserve"> Impact: High </w:t>
            </w:r>
          </w:p>
          <w:p>
            <w:pPr>
              <w:keepNext w:val="0"/>
              <w:spacing w:before="0" w:after="20" w:line="240" w:lineRule="auto"/>
            </w:pPr>
            <w:r>
              <w:rPr>
                <w:b/>
                <w:color w:val="7A4E5E"/>
                <w:sz w:val="16"/>
              </w:rPr>
              <w:t>WHAT WE FOUND</w:t>
            </w:r>
          </w:p>
          <w:p>
            <w:pPr>
              <w:keepNext w:val="0"/>
              <w:spacing w:before="0" w:after="120" w:line="276" w:lineRule="auto"/>
            </w:pPr>
            <w:r>
              <w:rPr/>
              <w:t>When someone places an order on the website, it is only saved on their own phone or computer. The store only hears about it if the customer taps 'Track on WhatsApp' on the confirmation page.</w:t>
            </w:r>
          </w:p>
          <w:p>
            <w:pPr>
              <w:keepNext w:val="0"/>
              <w:spacing w:before="0" w:after="20" w:line="240" w:lineRule="auto"/>
            </w:pPr>
            <w:r>
              <w:rPr>
                <w:b/>
                <w:color w:val="7A4E5E"/>
                <w:sz w:val="16"/>
              </w:rPr>
              <w:t>WHY IT MATTERS</w:t>
            </w:r>
          </w:p>
          <w:p>
            <w:pPr>
              <w:keepNext w:val="0"/>
              <w:spacing w:before="0" w:after="120" w:line="276" w:lineRule="auto"/>
            </w:pPr>
            <w:r>
              <w:rPr/>
              <w:t>A customer could place an order, send an MMG payment and close the page, and your team would receive money with no matching order. That leads to missed sales, manual detective work and unhappy customers.</w:t>
            </w:r>
          </w:p>
        </w:tc>
      </w:tr>
    </w:tbl>
    <w:p>
      <w:pPr>
        <w:keepNext w:val="0"/>
        <w:spacing w:before="0" w:after="0" w:line="144" w:lineRule="auto"/>
      </w:pP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7A4E5E"/>
                <w:sz w:val="26"/>
              </w:rPr>
              <w:t xml:space="preserve">3.  </w:t>
            </w:r>
            <w:r>
              <w:rPr>
                <w:b/>
                <w:sz w:val="26"/>
              </w:rPr>
              <w:t>The site gives mixed answers about how and when to pay</w:t>
            </w:r>
            <w:r>
              <w:rPr/>
              <w:t xml:space="preserve">   </w:t>
            </w:r>
            <w:r>
              <w:rPr>
                <w:b/>
                <w:color w:val="A12C17"/>
                <w:sz w:val="17"/>
                <w:shd w:val="clear" w:color="auto" w:fill="FDE2DD"/>
              </w:rPr>
              <w:t xml:space="preserve"> Impact: High </w:t>
            </w:r>
          </w:p>
          <w:p>
            <w:pPr>
              <w:keepNext w:val="0"/>
              <w:spacing w:before="0" w:after="20" w:line="240" w:lineRule="auto"/>
            </w:pPr>
            <w:r>
              <w:rPr>
                <w:b/>
                <w:color w:val="7A4E5E"/>
                <w:sz w:val="16"/>
              </w:rPr>
              <w:t>WHAT WE FOUND</w:t>
            </w:r>
          </w:p>
          <w:p>
            <w:pPr>
              <w:keepNext w:val="0"/>
              <w:spacing w:before="0" w:after="120" w:line="276" w:lineRule="auto"/>
            </w:pPr>
            <w:r>
              <w:rPr/>
              <w:t>The footer and several other pages say Visa and Mastercard are accepted, while the Payment section says cards are coming soon. One page says to pay first and wait for confirmation; another says you will confirm first and then they pay. Customers outside the listed delivery areas are told to send 'the total' even though their delivery fee isn't known yet.</w:t>
            </w:r>
          </w:p>
          <w:p>
            <w:pPr>
              <w:keepNext w:val="0"/>
              <w:spacing w:before="0" w:after="20" w:line="240" w:lineRule="auto"/>
            </w:pPr>
            <w:r>
              <w:rPr>
                <w:b/>
                <w:color w:val="7A4E5E"/>
                <w:sz w:val="16"/>
              </w:rPr>
              <w:t>WHY IT MATTERS</w:t>
            </w:r>
          </w:p>
          <w:p>
            <w:pPr>
              <w:keepNext w:val="0"/>
              <w:spacing w:before="0" w:after="120" w:line="276" w:lineRule="auto"/>
            </w:pPr>
            <w:r>
              <w:rPr/>
              <w:t>Conflicting instructions make customers hesitate, pay the wrong amount or pay twice. Each of these situations turns into extra WhatsApp messages and can cost trust.</w:t>
            </w:r>
          </w:p>
        </w:tc>
      </w:tr>
    </w:tbl>
    <w:p>
      <w:pPr>
        <w:keepNext w:val="0"/>
        <w:spacing w:before="0" w:after="0" w:line="144" w:lineRule="auto"/>
      </w:pP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7A4E5E"/>
                <w:sz w:val="26"/>
              </w:rPr>
              <w:t xml:space="preserve">4.  </w:t>
            </w:r>
            <w:r>
              <w:rPr>
                <w:b/>
                <w:sz w:val="26"/>
              </w:rPr>
              <w:t>Order numbers may repeat as the shop grows</w:t>
            </w:r>
            <w:r>
              <w:rPr/>
              <w:t xml:space="preserve">   </w:t>
            </w:r>
            <w:r>
              <w:rPr>
                <w:b/>
                <w:color w:val="8A5A00"/>
                <w:sz w:val="17"/>
                <w:shd w:val="clear" w:color="auto" w:fill="FFF1CC"/>
              </w:rPr>
              <w:t xml:space="preserve"> Impact: Medium </w:t>
            </w:r>
          </w:p>
          <w:p>
            <w:pPr>
              <w:keepNext w:val="0"/>
              <w:spacing w:before="0" w:after="20" w:line="240" w:lineRule="auto"/>
            </w:pPr>
            <w:r>
              <w:rPr>
                <w:b/>
                <w:color w:val="7A4E5E"/>
                <w:sz w:val="16"/>
              </w:rPr>
              <w:t>WHAT WE FOUND</w:t>
            </w:r>
          </w:p>
          <w:p>
            <w:pPr>
              <w:keepNext w:val="0"/>
              <w:spacing w:before="0" w:after="120" w:line="276" w:lineRule="auto"/>
            </w:pPr>
            <w:r>
              <w:rPr/>
              <w:t>Order numbers are short (five random digits), and customers use them as the reference when they pay by MMG. Nothing prevents two customers from getting the same number.</w:t>
            </w:r>
          </w:p>
          <w:p>
            <w:pPr>
              <w:keepNext w:val="0"/>
              <w:spacing w:before="0" w:after="20" w:line="240" w:lineRule="auto"/>
            </w:pPr>
            <w:r>
              <w:rPr>
                <w:b/>
                <w:color w:val="7A4E5E"/>
                <w:sz w:val="16"/>
              </w:rPr>
              <w:t>WHY IT MATTERS</w:t>
            </w:r>
          </w:p>
          <w:p>
            <w:pPr>
              <w:keepNext w:val="0"/>
              <w:spacing w:before="0" w:after="120" w:line="276" w:lineRule="auto"/>
            </w:pPr>
            <w:r>
              <w:rPr/>
              <w:t>Once you have a few hundred orders, two payments with the same reference become likely, and it becomes hard to tell whose payment is whose.</w:t>
            </w:r>
          </w:p>
        </w:tc>
      </w:tr>
    </w:tbl>
    <w:p>
      <w:pPr>
        <w:keepNext w:val="0"/>
        <w:spacing w:before="0" w:after="0" w:line="144" w:lineRule="auto"/>
      </w:pP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7A4E5E"/>
                <w:sz w:val="26"/>
              </w:rPr>
              <w:t xml:space="preserve">5.  </w:t>
            </w:r>
            <w:r>
              <w:rPr>
                <w:b/>
                <w:sz w:val="26"/>
              </w:rPr>
              <w:t>Paying by MMG could feel easier and safer</w:t>
            </w:r>
            <w:r>
              <w:rPr/>
              <w:t xml:space="preserve">   </w:t>
            </w:r>
            <w:r>
              <w:rPr>
                <w:b/>
                <w:color w:val="8A5A00"/>
                <w:sz w:val="17"/>
                <w:shd w:val="clear" w:color="auto" w:fill="FFF1CC"/>
              </w:rPr>
              <w:t xml:space="preserve"> Impact: Medium </w:t>
            </w:r>
          </w:p>
          <w:p>
            <w:pPr>
              <w:keepNext w:val="0"/>
              <w:spacing w:before="0" w:after="20" w:line="240" w:lineRule="auto"/>
            </w:pPr>
            <w:r>
              <w:rPr>
                <w:b/>
                <w:color w:val="7A4E5E"/>
                <w:sz w:val="16"/>
              </w:rPr>
              <w:t>WHAT WE FOUND</w:t>
            </w:r>
          </w:p>
          <w:p>
            <w:pPr>
              <w:keepNext w:val="0"/>
              <w:spacing w:before="0" w:after="120" w:line="276" w:lineRule="auto"/>
            </w:pPr>
            <w:r>
              <w:rPr/>
              <w:t>The MMG instructions give only a number. They don't show the account name customers should expect to see, what to send as proof of payment, or how long they have to pay. There is no button to copy the number, and the section has no button to ask for help.</w:t>
            </w:r>
          </w:p>
          <w:p>
            <w:pPr>
              <w:keepNext w:val="0"/>
              <w:spacing w:before="0" w:after="20" w:line="240" w:lineRule="auto"/>
            </w:pPr>
            <w:r>
              <w:rPr>
                <w:b/>
                <w:color w:val="7A4E5E"/>
                <w:sz w:val="16"/>
              </w:rPr>
              <w:t>WHY IT MATTERS</w:t>
            </w:r>
          </w:p>
          <w:p>
            <w:pPr>
              <w:keepNext w:val="0"/>
              <w:spacing w:before="0" w:after="120" w:line="276" w:lineRule="auto"/>
            </w:pPr>
            <w:r>
              <w:rPr/>
              <w:t>Clear, reassuring instructions reduce mistakes and 'did you get my payment?' messages, and help customers who are new to paying a shop by MMG feel confident.</w:t>
            </w:r>
          </w:p>
        </w:tc>
      </w:tr>
    </w:tbl>
    <w:p>
      <w:pPr>
        <w:keepNext w:val="0"/>
        <w:spacing w:before="0" w:after="0" w:line="144" w:lineRule="auto"/>
      </w:pPr>
    </w:p>
    <w:p>
      <w:pPr>
        <w:pStyle w:val="Heading1"/>
        <w:keepNext/>
        <w:pBdr>
          <w:bottom w:val="single" w:sz="12" w:space="6" w:color="7A4E5E"/>
        </w:pBdr>
        <w:spacing w:before="120" w:after="200" w:line="240" w:lineRule="auto"/>
      </w:pPr>
      <w:r>
        <w:rPr>
          <w:b w:val="0"/>
          <w:color w:val="C3AFB7"/>
          <w:sz w:val="40"/>
        </w:rPr>
        <w:t xml:space="preserve">04  </w:t>
      </w:r>
      <w:r>
        <w:rPr>
          <w:b w:val="0"/>
        </w:rPr>
        <w:t>Prioritized recommendations</w:t>
      </w:r>
    </w:p>
    <w:p>
      <w:pPr>
        <w:keepNext/>
        <w:spacing w:before="0" w:after="200" w:line="276" w:lineRule="auto"/>
      </w:pPr>
      <w:r>
        <w:rPr/>
        <w:t>We've ranked each recommendation by its likely impact on your goals and the effort involved. Quick wins come first: they deliver visible results quickly and build momentum for the larger pieces of work.</w:t>
      </w:r>
    </w:p>
    <w:tbl>
      <w:tblPr>
        <w:tblW w:type="auto" w:w="0"/>
        <w:jc w:val="center"/>
        <w:tblBorders>
          <w:top w:val="nil"/>
          <w:left w:val="nil"/>
          <w:bottom w:val="nil"/>
          <w:right w:val="nil"/>
          <w:insideH w:val="single" w:sz="4" w:color="D9DEE5" w:space="0"/>
          <w:insideV w:val="nil"/>
        </w:tblBorders>
        <w:tblLayout w:type="fixed"/>
        <w:tblLook w:firstColumn="1" w:firstRow="1" w:lastColumn="0" w:lastRow="0" w:noHBand="0" w:noVBand="1" w:val="04A0"/>
      </w:tblPr>
      <w:tblGrid>
        <w:gridCol w:w="576"/>
        <w:gridCol w:w="4896"/>
        <w:gridCol w:w="1224"/>
        <w:gridCol w:w="1224"/>
        <w:gridCol w:w="1440"/>
      </w:tblGrid>
      <w:tr>
        <w:trPr>
          <w:tblHeader/>
        </w:trPr>
        <w:tc>
          <w:tcPr>
            <w:tcW w:type="dxa" w:w="576"/>
            <w:shd w:val="clear" w:color="auto" w:fill="7A4E5E"/>
            <w:tcMar>
              <w:top w:w="90" w:type="dxa"/>
              <w:left w:w="100" w:type="dxa"/>
              <w:bottom w:w="90" w:type="dxa"/>
              <w:right w:w="100" w:type="dxa"/>
            </w:tcMar>
          </w:tcPr>
          <w:p>
            <w:pPr>
              <w:keepNext w:val="0"/>
              <w:spacing w:before="0" w:after="0" w:line="240" w:lineRule="auto"/>
            </w:pPr>
            <w:r>
              <w:rPr>
                <w:b/>
                <w:color w:val="FFFFFF"/>
                <w:sz w:val="19"/>
              </w:rPr>
              <w:t>#</w:t>
            </w:r>
          </w:p>
        </w:tc>
        <w:tc>
          <w:tcPr>
            <w:tcW w:type="dxa" w:w="4896"/>
            <w:shd w:val="clear" w:color="auto" w:fill="7A4E5E"/>
            <w:tcMar>
              <w:top w:w="90" w:type="dxa"/>
              <w:left w:w="100" w:type="dxa"/>
              <w:bottom w:w="90" w:type="dxa"/>
              <w:right w:w="100" w:type="dxa"/>
            </w:tcMar>
          </w:tcPr>
          <w:p>
            <w:pPr>
              <w:keepNext w:val="0"/>
              <w:spacing w:before="0" w:after="0" w:line="240" w:lineRule="auto"/>
            </w:pPr>
            <w:r>
              <w:rPr>
                <w:b/>
                <w:color w:val="FFFFFF"/>
                <w:sz w:val="19"/>
              </w:rPr>
              <w:t>Recommendation</w:t>
            </w:r>
          </w:p>
        </w:tc>
        <w:tc>
          <w:tcPr>
            <w:tcW w:type="dxa" w:w="1224"/>
            <w:shd w:val="clear" w:color="auto" w:fill="7A4E5E"/>
            <w:tcMar>
              <w:top w:w="90" w:type="dxa"/>
              <w:left w:w="100" w:type="dxa"/>
              <w:bottom w:w="90" w:type="dxa"/>
              <w:right w:w="100" w:type="dxa"/>
            </w:tcMar>
          </w:tcPr>
          <w:p>
            <w:pPr>
              <w:keepNext w:val="0"/>
              <w:spacing w:before="0" w:after="0" w:line="240" w:lineRule="auto"/>
            </w:pPr>
            <w:r>
              <w:rPr>
                <w:b/>
                <w:color w:val="FFFFFF"/>
                <w:sz w:val="19"/>
              </w:rPr>
              <w:t>Impact</w:t>
            </w:r>
          </w:p>
        </w:tc>
        <w:tc>
          <w:tcPr>
            <w:tcW w:type="dxa" w:w="1224"/>
            <w:shd w:val="clear" w:color="auto" w:fill="7A4E5E"/>
            <w:tcMar>
              <w:top w:w="90" w:type="dxa"/>
              <w:left w:w="100" w:type="dxa"/>
              <w:bottom w:w="90" w:type="dxa"/>
              <w:right w:w="100" w:type="dxa"/>
            </w:tcMar>
          </w:tcPr>
          <w:p>
            <w:pPr>
              <w:keepNext w:val="0"/>
              <w:spacing w:before="0" w:after="0" w:line="240" w:lineRule="auto"/>
            </w:pPr>
            <w:r>
              <w:rPr>
                <w:b/>
                <w:color w:val="FFFFFF"/>
                <w:sz w:val="19"/>
              </w:rPr>
              <w:t>Effort</w:t>
            </w:r>
          </w:p>
        </w:tc>
        <w:tc>
          <w:tcPr>
            <w:tcW w:type="dxa" w:w="1440"/>
            <w:shd w:val="clear" w:color="auto" w:fill="7A4E5E"/>
            <w:tcMar>
              <w:top w:w="90" w:type="dxa"/>
              <w:left w:w="100" w:type="dxa"/>
              <w:bottom w:w="90" w:type="dxa"/>
              <w:right w:w="100" w:type="dxa"/>
            </w:tcMar>
          </w:tcPr>
          <w:p>
            <w:pPr>
              <w:keepNext w:val="0"/>
              <w:spacing w:before="0" w:after="0" w:line="240" w:lineRule="auto"/>
            </w:pPr>
            <w:r>
              <w:rPr>
                <w:b/>
                <w:color w:val="FFFFFF"/>
                <w:sz w:val="19"/>
              </w:rPr>
              <w:t>Timing</w:t>
            </w:r>
          </w:p>
        </w:tc>
      </w:tr>
      <w:tr>
        <w:trPr>
          <w:cantSplit/>
        </w:trPr>
        <w:tc>
          <w:tcPr>
            <w:tcW w:type="dxa" w:w="576"/>
            <w:tcMar>
              <w:top w:w="90" w:type="dxa"/>
              <w:left w:w="100" w:type="dxa"/>
              <w:bottom w:w="90" w:type="dxa"/>
              <w:right w:w="100" w:type="dxa"/>
            </w:tcMar>
            <w:vAlign w:val="center"/>
          </w:tcPr>
          <w:p>
            <w:pPr>
              <w:keepNext w:val="0"/>
              <w:spacing w:before="0" w:after="0" w:line="252" w:lineRule="auto"/>
            </w:pPr>
            <w:r>
              <w:rPr>
                <w:b/>
                <w:color w:val="7A4E5E"/>
                <w:sz w:val="20"/>
              </w:rPr>
              <w:t>1</w:t>
            </w:r>
          </w:p>
        </w:tc>
        <w:tc>
          <w:tcPr>
            <w:tcW w:type="dxa" w:w="4896"/>
            <w:tcMar>
              <w:top w:w="90" w:type="dxa"/>
              <w:left w:w="100" w:type="dxa"/>
              <w:bottom w:w="90" w:type="dxa"/>
              <w:right w:w="100" w:type="dxa"/>
            </w:tcMar>
            <w:vAlign w:val="center"/>
          </w:tcPr>
          <w:p>
            <w:pPr>
              <w:keepNext w:val="0"/>
              <w:spacing w:before="0" w:after="0" w:line="252" w:lineRule="auto"/>
            </w:pPr>
            <w:r>
              <w:rPr>
                <w:b/>
                <w:sz w:val="20"/>
              </w:rPr>
              <w:t>Replace the sample numbers with your real details</w:t>
            </w:r>
          </w:p>
        </w:tc>
        <w:tc>
          <w:tcPr>
            <w:tcW w:type="dxa" w:w="1224"/>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shd w:val="clear" w:color="auto" w:fill="F7F9FB"/>
            <w:tcMar>
              <w:top w:w="90" w:type="dxa"/>
              <w:left w:w="100" w:type="dxa"/>
              <w:bottom w:w="90" w:type="dxa"/>
              <w:right w:w="100" w:type="dxa"/>
            </w:tcMar>
            <w:vAlign w:val="center"/>
          </w:tcPr>
          <w:p>
            <w:pPr>
              <w:keepNext w:val="0"/>
              <w:spacing w:before="0" w:after="0" w:line="252" w:lineRule="auto"/>
            </w:pPr>
            <w:r>
              <w:rPr>
                <w:b/>
                <w:color w:val="7A4E5E"/>
                <w:sz w:val="20"/>
              </w:rPr>
              <w:t>2</w:t>
            </w:r>
          </w:p>
        </w:tc>
        <w:tc>
          <w:tcPr>
            <w:tcW w:type="dxa" w:w="4896"/>
            <w:shd w:val="clear" w:color="auto" w:fill="F7F9FB"/>
            <w:tcMar>
              <w:top w:w="90" w:type="dxa"/>
              <w:left w:w="100" w:type="dxa"/>
              <w:bottom w:w="90" w:type="dxa"/>
              <w:right w:w="100" w:type="dxa"/>
            </w:tcMar>
            <w:vAlign w:val="center"/>
          </w:tcPr>
          <w:p>
            <w:pPr>
              <w:keepNext w:val="0"/>
              <w:spacing w:before="0" w:after="0" w:line="252" w:lineRule="auto"/>
            </w:pPr>
            <w:r>
              <w:rPr>
                <w:b/>
                <w:sz w:val="20"/>
              </w:rPr>
              <w:t>Keep the site hidden from search until launch</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tcMar>
              <w:top w:w="90" w:type="dxa"/>
              <w:left w:w="100" w:type="dxa"/>
              <w:bottom w:w="90" w:type="dxa"/>
              <w:right w:w="100" w:type="dxa"/>
            </w:tcMar>
            <w:vAlign w:val="center"/>
          </w:tcPr>
          <w:p>
            <w:pPr>
              <w:keepNext w:val="0"/>
              <w:spacing w:before="0" w:after="0" w:line="252" w:lineRule="auto"/>
            </w:pPr>
            <w:r>
              <w:rPr>
                <w:b/>
                <w:color w:val="7A4E5E"/>
                <w:sz w:val="20"/>
              </w:rPr>
              <w:t>3</w:t>
            </w:r>
          </w:p>
        </w:tc>
        <w:tc>
          <w:tcPr>
            <w:tcW w:type="dxa" w:w="4896"/>
            <w:tcMar>
              <w:top w:w="90" w:type="dxa"/>
              <w:left w:w="100" w:type="dxa"/>
              <w:bottom w:w="90" w:type="dxa"/>
              <w:right w:w="100" w:type="dxa"/>
            </w:tcMar>
            <w:vAlign w:val="center"/>
          </w:tcPr>
          <w:p>
            <w:pPr>
              <w:keepNext w:val="0"/>
              <w:spacing w:before="0" w:after="0" w:line="252" w:lineRule="auto"/>
            </w:pPr>
            <w:r>
              <w:rPr>
                <w:b/>
                <w:sz w:val="20"/>
              </w:rPr>
              <w:t>Make every page agree on payment methods</w:t>
            </w:r>
          </w:p>
        </w:tc>
        <w:tc>
          <w:tcPr>
            <w:tcW w:type="dxa" w:w="1224"/>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shd w:val="clear" w:color="auto" w:fill="F7F9FB"/>
            <w:tcMar>
              <w:top w:w="90" w:type="dxa"/>
              <w:left w:w="100" w:type="dxa"/>
              <w:bottom w:w="90" w:type="dxa"/>
              <w:right w:w="100" w:type="dxa"/>
            </w:tcMar>
            <w:vAlign w:val="center"/>
          </w:tcPr>
          <w:p>
            <w:pPr>
              <w:keepNext w:val="0"/>
              <w:spacing w:before="0" w:after="0" w:line="252" w:lineRule="auto"/>
            </w:pPr>
            <w:r>
              <w:rPr>
                <w:b/>
                <w:color w:val="7A4E5E"/>
                <w:sz w:val="20"/>
              </w:rPr>
              <w:t>4</w:t>
            </w:r>
          </w:p>
        </w:tc>
        <w:tc>
          <w:tcPr>
            <w:tcW w:type="dxa" w:w="4896"/>
            <w:shd w:val="clear" w:color="auto" w:fill="F7F9FB"/>
            <w:tcMar>
              <w:top w:w="90" w:type="dxa"/>
              <w:left w:w="100" w:type="dxa"/>
              <w:bottom w:w="90" w:type="dxa"/>
              <w:right w:w="100" w:type="dxa"/>
            </w:tcMar>
            <w:vAlign w:val="center"/>
          </w:tcPr>
          <w:p>
            <w:pPr>
              <w:keepNext w:val="0"/>
              <w:spacing w:before="0" w:after="0" w:line="252" w:lineRule="auto"/>
            </w:pPr>
            <w:r>
              <w:rPr>
                <w:b/>
                <w:sz w:val="20"/>
              </w:rPr>
              <w:t>Agree one clear order of steps for MMG payments</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tcMar>
              <w:top w:w="90" w:type="dxa"/>
              <w:left w:w="100" w:type="dxa"/>
              <w:bottom w:w="90" w:type="dxa"/>
              <w:right w:w="100" w:type="dxa"/>
            </w:tcMar>
            <w:vAlign w:val="center"/>
          </w:tcPr>
          <w:p>
            <w:pPr>
              <w:keepNext w:val="0"/>
              <w:spacing w:before="0" w:after="0" w:line="252" w:lineRule="auto"/>
            </w:pPr>
            <w:r>
              <w:rPr>
                <w:b/>
                <w:color w:val="7A4E5E"/>
                <w:sz w:val="20"/>
              </w:rPr>
              <w:t>5</w:t>
            </w:r>
          </w:p>
        </w:tc>
        <w:tc>
          <w:tcPr>
            <w:tcW w:type="dxa" w:w="4896"/>
            <w:tcMar>
              <w:top w:w="90" w:type="dxa"/>
              <w:left w:w="100" w:type="dxa"/>
              <w:bottom w:w="90" w:type="dxa"/>
              <w:right w:w="100" w:type="dxa"/>
            </w:tcMar>
            <w:vAlign w:val="center"/>
          </w:tcPr>
          <w:p>
            <w:pPr>
              <w:keepNext w:val="0"/>
              <w:spacing w:before="0" w:after="0" w:line="252" w:lineRule="auto"/>
            </w:pPr>
            <w:r>
              <w:rPr>
                <w:b/>
                <w:sz w:val="20"/>
              </w:rPr>
              <w:t>Make the MMG instructions easier to follow</w:t>
            </w:r>
          </w:p>
        </w:tc>
        <w:tc>
          <w:tcPr>
            <w:tcW w:type="dxa" w:w="1224"/>
            <w:tcMar>
              <w:top w:w="90" w:type="dxa"/>
              <w:left w:w="100" w:type="dxa"/>
              <w:bottom w:w="90" w:type="dxa"/>
              <w:right w:w="100" w:type="dxa"/>
            </w:tcMar>
            <w:vAlign w:val="center"/>
          </w:tcPr>
          <w:p>
            <w:pPr>
              <w:keepNext w:val="0"/>
              <w:spacing w:before="0" w:after="0" w:line="252" w:lineRule="auto"/>
            </w:pPr>
            <w:r>
              <w:rPr>
                <w:b/>
                <w:color w:val="8A5A00"/>
                <w:sz w:val="17"/>
                <w:shd w:val="clear" w:color="auto" w:fill="FFF1CC"/>
              </w:rPr>
              <w:t xml:space="preserve"> Medium </w:t>
            </w:r>
          </w:p>
        </w:tc>
        <w:tc>
          <w:tcPr>
            <w:tcW w:type="dxa" w:w="1224"/>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shd w:val="clear" w:color="auto" w:fill="F7F9FB"/>
            <w:tcMar>
              <w:top w:w="90" w:type="dxa"/>
              <w:left w:w="100" w:type="dxa"/>
              <w:bottom w:w="90" w:type="dxa"/>
              <w:right w:w="100" w:type="dxa"/>
            </w:tcMar>
            <w:vAlign w:val="center"/>
          </w:tcPr>
          <w:p>
            <w:pPr>
              <w:keepNext w:val="0"/>
              <w:spacing w:before="0" w:after="0" w:line="252" w:lineRule="auto"/>
            </w:pPr>
            <w:r>
              <w:rPr>
                <w:b/>
                <w:color w:val="7A4E5E"/>
                <w:sz w:val="20"/>
              </w:rPr>
              <w:t>6</w:t>
            </w:r>
          </w:p>
        </w:tc>
        <w:tc>
          <w:tcPr>
            <w:tcW w:type="dxa" w:w="4896"/>
            <w:shd w:val="clear" w:color="auto" w:fill="F7F9FB"/>
            <w:tcMar>
              <w:top w:w="90" w:type="dxa"/>
              <w:left w:w="100" w:type="dxa"/>
              <w:bottom w:w="90" w:type="dxa"/>
              <w:right w:w="100" w:type="dxa"/>
            </w:tcMar>
            <w:vAlign w:val="center"/>
          </w:tcPr>
          <w:p>
            <w:pPr>
              <w:keepNext w:val="0"/>
              <w:spacing w:before="0" w:after="0" w:line="252" w:lineRule="auto"/>
            </w:pPr>
            <w:r>
              <w:rPr>
                <w:b/>
                <w:sz w:val="20"/>
              </w:rPr>
              <w:t>Tidy up the Payment section's look</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b/>
                <w:color w:val="2E6B3A"/>
                <w:sz w:val="17"/>
                <w:shd w:val="clear" w:color="auto" w:fill="E3F1E6"/>
              </w:rPr>
              <w:t xml:space="preserve"> Low </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tcMar>
              <w:top w:w="90" w:type="dxa"/>
              <w:left w:w="100" w:type="dxa"/>
              <w:bottom w:w="90" w:type="dxa"/>
              <w:right w:w="100" w:type="dxa"/>
            </w:tcMar>
            <w:vAlign w:val="center"/>
          </w:tcPr>
          <w:p>
            <w:pPr>
              <w:keepNext w:val="0"/>
              <w:spacing w:before="0" w:after="0" w:line="252" w:lineRule="auto"/>
            </w:pPr>
            <w:r>
              <w:rPr>
                <w:b/>
                <w:color w:val="7A4E5E"/>
                <w:sz w:val="20"/>
              </w:rPr>
              <w:t>7</w:t>
            </w:r>
          </w:p>
        </w:tc>
        <w:tc>
          <w:tcPr>
            <w:tcW w:type="dxa" w:w="4896"/>
            <w:tcMar>
              <w:top w:w="90" w:type="dxa"/>
              <w:left w:w="100" w:type="dxa"/>
              <w:bottom w:w="90" w:type="dxa"/>
              <w:right w:w="100" w:type="dxa"/>
            </w:tcMar>
            <w:vAlign w:val="center"/>
          </w:tcPr>
          <w:p>
            <w:pPr>
              <w:keepNext w:val="0"/>
              <w:spacing w:before="0" w:after="0" w:line="252" w:lineRule="auto"/>
            </w:pPr>
            <w:r>
              <w:rPr>
                <w:b/>
                <w:sz w:val="20"/>
              </w:rPr>
              <w:t>Send every website order straight to the store</w:t>
            </w:r>
          </w:p>
        </w:tc>
        <w:tc>
          <w:tcPr>
            <w:tcW w:type="dxa" w:w="1224"/>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tcMar>
              <w:top w:w="90" w:type="dxa"/>
              <w:left w:w="100" w:type="dxa"/>
              <w:bottom w:w="90" w:type="dxa"/>
              <w:right w:w="100" w:type="dxa"/>
            </w:tcMar>
            <w:vAlign w:val="center"/>
          </w:tcPr>
          <w:p>
            <w:pPr>
              <w:keepNext w:val="0"/>
              <w:spacing w:before="0" w:after="0" w:line="252" w:lineRule="auto"/>
            </w:pPr>
            <w:r>
              <w:rPr>
                <w:color w:val="1F2933"/>
                <w:sz w:val="19"/>
              </w:rPr>
              <w:t>Medium</w:t>
            </w:r>
          </w:p>
        </w:tc>
        <w:tc>
          <w:tcPr>
            <w:tcW w:type="dxa" w:w="1440"/>
            <w:tcMar>
              <w:top w:w="90" w:type="dxa"/>
              <w:left w:w="100" w:type="dxa"/>
              <w:bottom w:w="90" w:type="dxa"/>
              <w:right w:w="100" w:type="dxa"/>
            </w:tcMar>
            <w:vAlign w:val="center"/>
          </w:tcPr>
          <w:p>
            <w:pPr>
              <w:keepNext w:val="0"/>
              <w:spacing w:before="0" w:after="0" w:line="252" w:lineRule="auto"/>
            </w:pPr>
            <w:r>
              <w:rPr>
                <w:color w:val="1F2933"/>
                <w:sz w:val="19"/>
              </w:rPr>
              <w:t>Next</w:t>
            </w:r>
          </w:p>
        </w:tc>
      </w:tr>
      <w:tr>
        <w:trPr>
          <w:cantSplit/>
        </w:trPr>
        <w:tc>
          <w:tcPr>
            <w:tcW w:type="dxa" w:w="576"/>
            <w:shd w:val="clear" w:color="auto" w:fill="F7F9FB"/>
            <w:tcMar>
              <w:top w:w="90" w:type="dxa"/>
              <w:left w:w="100" w:type="dxa"/>
              <w:bottom w:w="90" w:type="dxa"/>
              <w:right w:w="100" w:type="dxa"/>
            </w:tcMar>
            <w:vAlign w:val="center"/>
          </w:tcPr>
          <w:p>
            <w:pPr>
              <w:keepNext w:val="0"/>
              <w:spacing w:before="0" w:after="0" w:line="252" w:lineRule="auto"/>
            </w:pPr>
            <w:r>
              <w:rPr>
                <w:b/>
                <w:color w:val="7A4E5E"/>
                <w:sz w:val="20"/>
              </w:rPr>
              <w:t>8</w:t>
            </w:r>
          </w:p>
        </w:tc>
        <w:tc>
          <w:tcPr>
            <w:tcW w:type="dxa" w:w="4896"/>
            <w:shd w:val="clear" w:color="auto" w:fill="F7F9FB"/>
            <w:tcMar>
              <w:top w:w="90" w:type="dxa"/>
              <w:left w:w="100" w:type="dxa"/>
              <w:bottom w:w="90" w:type="dxa"/>
              <w:right w:w="100" w:type="dxa"/>
            </w:tcMar>
            <w:vAlign w:val="center"/>
          </w:tcPr>
          <w:p>
            <w:pPr>
              <w:keepNext w:val="0"/>
              <w:spacing w:before="0" w:after="0" w:line="252" w:lineRule="auto"/>
            </w:pPr>
            <w:r>
              <w:rPr>
                <w:b/>
                <w:sz w:val="20"/>
              </w:rPr>
              <w:t>Publish full returns and payment terms</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b/>
                <w:color w:val="8A5A00"/>
                <w:sz w:val="17"/>
                <w:shd w:val="clear" w:color="auto" w:fill="FFF1CC"/>
              </w:rPr>
              <w:t xml:space="preserve"> Medium </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Medium</w:t>
            </w:r>
          </w:p>
        </w:tc>
        <w:tc>
          <w:tcPr>
            <w:tcW w:type="dxa" w:w="1440"/>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Next</w:t>
            </w:r>
          </w:p>
        </w:tc>
      </w:tr>
      <w:tr>
        <w:trPr>
          <w:cantSplit/>
        </w:trPr>
        <w:tc>
          <w:tcPr>
            <w:tcW w:type="dxa" w:w="576"/>
            <w:tcMar>
              <w:top w:w="90" w:type="dxa"/>
              <w:left w:w="100" w:type="dxa"/>
              <w:bottom w:w="90" w:type="dxa"/>
              <w:right w:w="100" w:type="dxa"/>
            </w:tcMar>
            <w:vAlign w:val="center"/>
          </w:tcPr>
          <w:p>
            <w:pPr>
              <w:keepNext w:val="0"/>
              <w:spacing w:before="0" w:after="0" w:line="252" w:lineRule="auto"/>
            </w:pPr>
            <w:r>
              <w:rPr>
                <w:b/>
                <w:color w:val="7A4E5E"/>
                <w:sz w:val="20"/>
              </w:rPr>
              <w:t>9</w:t>
            </w:r>
          </w:p>
        </w:tc>
        <w:tc>
          <w:tcPr>
            <w:tcW w:type="dxa" w:w="4896"/>
            <w:tcMar>
              <w:top w:w="90" w:type="dxa"/>
              <w:left w:w="100" w:type="dxa"/>
              <w:bottom w:w="90" w:type="dxa"/>
              <w:right w:w="100" w:type="dxa"/>
            </w:tcMar>
            <w:vAlign w:val="center"/>
          </w:tcPr>
          <w:p>
            <w:pPr>
              <w:keepNext w:val="0"/>
              <w:spacing w:before="0" w:after="0" w:line="252" w:lineRule="auto"/>
            </w:pPr>
            <w:r>
              <w:rPr>
                <w:b/>
                <w:sz w:val="20"/>
              </w:rPr>
              <w:t>Start measuring the payment journey</w:t>
            </w:r>
          </w:p>
        </w:tc>
        <w:tc>
          <w:tcPr>
            <w:tcW w:type="dxa" w:w="1224"/>
            <w:tcMar>
              <w:top w:w="90" w:type="dxa"/>
              <w:left w:w="100" w:type="dxa"/>
              <w:bottom w:w="90" w:type="dxa"/>
              <w:right w:w="100" w:type="dxa"/>
            </w:tcMar>
            <w:vAlign w:val="center"/>
          </w:tcPr>
          <w:p>
            <w:pPr>
              <w:keepNext w:val="0"/>
              <w:spacing w:before="0" w:after="0" w:line="252" w:lineRule="auto"/>
            </w:pPr>
            <w:r>
              <w:rPr>
                <w:b/>
                <w:color w:val="8A5A00"/>
                <w:sz w:val="17"/>
                <w:shd w:val="clear" w:color="auto" w:fill="FFF1CC"/>
              </w:rPr>
              <w:t xml:space="preserve"> Medium </w:t>
            </w:r>
          </w:p>
        </w:tc>
        <w:tc>
          <w:tcPr>
            <w:tcW w:type="dxa" w:w="1224"/>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tcMar>
              <w:top w:w="90" w:type="dxa"/>
              <w:left w:w="100" w:type="dxa"/>
              <w:bottom w:w="90" w:type="dxa"/>
              <w:right w:w="100" w:type="dxa"/>
            </w:tcMar>
            <w:vAlign w:val="center"/>
          </w:tcPr>
          <w:p>
            <w:pPr>
              <w:keepNext w:val="0"/>
              <w:spacing w:before="0" w:after="0" w:line="252" w:lineRule="auto"/>
            </w:pPr>
            <w:r>
              <w:rPr>
                <w:color w:val="1F2933"/>
                <w:sz w:val="19"/>
              </w:rPr>
              <w:t>Next</w:t>
            </w:r>
          </w:p>
        </w:tc>
      </w:tr>
      <w:tr>
        <w:trPr>
          <w:cantSplit/>
        </w:trPr>
        <w:tc>
          <w:tcPr>
            <w:tcW w:type="dxa" w:w="576"/>
            <w:shd w:val="clear" w:color="auto" w:fill="F7F9FB"/>
            <w:tcMar>
              <w:top w:w="90" w:type="dxa"/>
              <w:left w:w="100" w:type="dxa"/>
              <w:bottom w:w="90" w:type="dxa"/>
              <w:right w:w="100" w:type="dxa"/>
            </w:tcMar>
            <w:vAlign w:val="center"/>
          </w:tcPr>
          <w:p>
            <w:pPr>
              <w:keepNext w:val="0"/>
              <w:spacing w:before="0" w:after="0" w:line="252" w:lineRule="auto"/>
            </w:pPr>
            <w:r>
              <w:rPr>
                <w:b/>
                <w:color w:val="7A4E5E"/>
                <w:sz w:val="20"/>
              </w:rPr>
              <w:t>10</w:t>
            </w:r>
          </w:p>
        </w:tc>
        <w:tc>
          <w:tcPr>
            <w:tcW w:type="dxa" w:w="4896"/>
            <w:shd w:val="clear" w:color="auto" w:fill="F7F9FB"/>
            <w:tcMar>
              <w:top w:w="90" w:type="dxa"/>
              <w:left w:w="100" w:type="dxa"/>
              <w:bottom w:w="90" w:type="dxa"/>
              <w:right w:w="100" w:type="dxa"/>
            </w:tcMar>
            <w:vAlign w:val="center"/>
          </w:tcPr>
          <w:p>
            <w:pPr>
              <w:keepNext w:val="0"/>
              <w:spacing w:before="0" w:after="0" w:line="252" w:lineRule="auto"/>
            </w:pPr>
            <w:r>
              <w:rPr>
                <w:b/>
                <w:sz w:val="20"/>
              </w:rPr>
              <w:t>Add card payments and options for customers abroad</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b/>
                <w:color w:val="8A5A00"/>
                <w:sz w:val="17"/>
                <w:shd w:val="clear" w:color="auto" w:fill="FFF1CC"/>
              </w:rPr>
              <w:t xml:space="preserve"> Medium </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High</w:t>
            </w:r>
          </w:p>
        </w:tc>
        <w:tc>
          <w:tcPr>
            <w:tcW w:type="dxa" w:w="1440"/>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Later</w:t>
            </w:r>
          </w:p>
        </w:tc>
      </w:tr>
    </w:tbl>
    <w:p>
      <w:pPr>
        <w:pStyle w:val="Heading2"/>
        <w:keepNext/>
        <w:pBdr>
          <w:bottom w:val="single" w:sz="4" w:space="3" w:color="D9DEE5"/>
        </w:pBdr>
        <w:spacing w:before="320" w:after="120" w:line="276" w:lineRule="auto"/>
      </w:pPr>
      <w:r>
        <w:rPr>
          <w:color w:val="7A4E5E"/>
        </w:rPr>
        <w:t>Quick wins (next 30 days)</w:t>
      </w:r>
    </w:p>
    <w:p>
      <w:pPr>
        <w:keepNext/>
        <w:tabs>
          <w:tab w:pos="461" w:val="left"/>
        </w:tabs>
        <w:spacing w:before="80" w:after="40" w:line="276" w:lineRule="auto"/>
        <w:ind w:left="461" w:hanging="461"/>
      </w:pPr>
      <w:r>
        <w:rPr>
          <w:b/>
          <w:color w:val="7A4E5E"/>
        </w:rPr>
        <w:t>1</w:t>
        <w:tab/>
      </w:r>
      <w:r>
        <w:rPr>
          <w:b/>
        </w:rPr>
        <w:t>Replace the sample numbers with your real details</w:t>
      </w:r>
    </w:p>
    <w:p>
      <w:pPr>
        <w:keepNext w:val="0"/>
        <w:spacing w:before="0" w:after="80" w:line="276" w:lineRule="auto"/>
        <w:ind w:left="461"/>
      </w:pPr>
      <w:r>
        <w:rPr/>
        <w:t>Add your real MMG number, the account name customers will see, and your WhatsApp Business number. They are stored in one place, so the change updates the whole site at once.</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Low</w:t>
      </w:r>
    </w:p>
    <w:p>
      <w:pPr>
        <w:keepNext/>
        <w:tabs>
          <w:tab w:pos="461" w:val="left"/>
        </w:tabs>
        <w:spacing w:before="80" w:after="40" w:line="276" w:lineRule="auto"/>
        <w:ind w:left="461" w:hanging="461"/>
      </w:pPr>
      <w:r>
        <w:rPr>
          <w:b/>
          <w:color w:val="7A4E5E"/>
        </w:rPr>
        <w:t>2</w:t>
        <w:tab/>
      </w:r>
      <w:r>
        <w:rPr>
          <w:b/>
        </w:rPr>
        <w:t>Keep the site hidden from search until launch</w:t>
      </w:r>
    </w:p>
    <w:p>
      <w:pPr>
        <w:keepNext w:val="0"/>
        <w:spacing w:before="0" w:after="80" w:line="276" w:lineRule="auto"/>
        <w:ind w:left="461"/>
      </w:pPr>
      <w:r>
        <w:rPr/>
        <w:t>While sample information is still on the site, ask search engines not to list it, or add a password, so no customer finds it by accident.</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Low</w:t>
      </w:r>
    </w:p>
    <w:p>
      <w:pPr>
        <w:keepNext/>
        <w:tabs>
          <w:tab w:pos="461" w:val="left"/>
        </w:tabs>
        <w:spacing w:before="80" w:after="40" w:line="276" w:lineRule="auto"/>
        <w:ind w:left="461" w:hanging="461"/>
      </w:pPr>
      <w:r>
        <w:rPr>
          <w:b/>
          <w:color w:val="7A4E5E"/>
        </w:rPr>
        <w:t>3</w:t>
        <w:tab/>
      </w:r>
      <w:r>
        <w:rPr>
          <w:b/>
        </w:rPr>
        <w:t>Make every page agree on payment methods</w:t>
      </w:r>
    </w:p>
    <w:p>
      <w:pPr>
        <w:keepNext w:val="0"/>
        <w:spacing w:before="0" w:after="80" w:line="276" w:lineRule="auto"/>
        <w:ind w:left="461"/>
      </w:pPr>
      <w:r>
        <w:rPr/>
        <w:t>Show cards as accepted only when card payments are turned on, and show cash on delivery only for the areas where it is offered. Every page then gives the same answer automatically.</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Low</w:t>
      </w:r>
    </w:p>
    <w:p>
      <w:pPr>
        <w:keepNext/>
        <w:tabs>
          <w:tab w:pos="461" w:val="left"/>
        </w:tabs>
        <w:spacing w:before="80" w:after="40" w:line="276" w:lineRule="auto"/>
        <w:ind w:left="461" w:hanging="461"/>
      </w:pPr>
      <w:r>
        <w:rPr>
          <w:b/>
          <w:color w:val="7A4E5E"/>
        </w:rPr>
        <w:t>4</w:t>
        <w:tab/>
      </w:r>
      <w:r>
        <w:rPr>
          <w:b/>
        </w:rPr>
        <w:t>Agree one clear order of steps for MMG payments</w:t>
      </w:r>
    </w:p>
    <w:p>
      <w:pPr>
        <w:keepNext w:val="0"/>
        <w:spacing w:before="0" w:after="80" w:line="276" w:lineRule="auto"/>
        <w:ind w:left="461"/>
      </w:pPr>
      <w:r>
        <w:rPr/>
        <w:t>Decide whether customers pay straight away or wait for your confirmation, what proof they should send and how long they have to pay, then use the same wording on every page. Customers outside the listed areas should wait for the final total, including delivery, before they pay.</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Low</w:t>
      </w:r>
    </w:p>
    <w:p>
      <w:pPr>
        <w:keepNext/>
        <w:tabs>
          <w:tab w:pos="461" w:val="left"/>
        </w:tabs>
        <w:spacing w:before="80" w:after="40" w:line="276" w:lineRule="auto"/>
        <w:ind w:left="461" w:hanging="461"/>
      </w:pPr>
      <w:r>
        <w:rPr>
          <w:b/>
          <w:color w:val="7A4E5E"/>
        </w:rPr>
        <w:t>5</w:t>
        <w:tab/>
      </w:r>
      <w:r>
        <w:rPr>
          <w:b/>
        </w:rPr>
        <w:t>Make the MMG instructions easier to follow</w:t>
      </w:r>
    </w:p>
    <w:p>
      <w:pPr>
        <w:keepNext w:val="0"/>
        <w:spacing w:before="0" w:after="80" w:line="276" w:lineRule="auto"/>
        <w:ind w:left="461"/>
      </w:pPr>
      <w:r>
        <w:rPr/>
        <w:t>Add a 'Copy' button next to the MMG number and the order number, show the account name, and add an 'Ask us on WhatsApp' button under the payment options. Point the 'How it works' link at the top of every page directly to the Payment section.</w:t>
      </w:r>
    </w:p>
    <w:p>
      <w:pPr>
        <w:keepNext w:val="0"/>
        <w:spacing w:before="0" w:after="120" w:line="276" w:lineRule="auto"/>
        <w:ind w:left="461"/>
      </w:pPr>
      <w:r>
        <w:rPr>
          <w:b/>
          <w:color w:val="8A5A00"/>
          <w:sz w:val="17"/>
          <w:shd w:val="clear" w:color="auto" w:fill="FFF1CC"/>
        </w:rPr>
        <w:t xml:space="preserve"> Impact: Medium </w:t>
      </w:r>
      <w:r>
        <w:rPr>
          <w:color w:val="5F6B7A"/>
          <w:sz w:val="17"/>
        </w:rPr>
        <w:t xml:space="preserve">   Effort: </w:t>
      </w:r>
      <w:r>
        <w:rPr>
          <w:b/>
          <w:color w:val="5F6B7A"/>
          <w:sz w:val="17"/>
        </w:rPr>
        <w:t>Low</w:t>
      </w:r>
    </w:p>
    <w:p>
      <w:pPr>
        <w:keepNext/>
        <w:tabs>
          <w:tab w:pos="461" w:val="left"/>
        </w:tabs>
        <w:spacing w:before="80" w:after="40" w:line="276" w:lineRule="auto"/>
        <w:ind w:left="461" w:hanging="461"/>
      </w:pPr>
      <w:r>
        <w:rPr>
          <w:b/>
          <w:color w:val="7A4E5E"/>
        </w:rPr>
        <w:t>6</w:t>
        <w:tab/>
      </w:r>
      <w:r>
        <w:rPr>
          <w:b/>
        </w:rPr>
        <w:t>Tidy up the Payment section's look</w:t>
      </w:r>
    </w:p>
    <w:p>
      <w:pPr>
        <w:keepNext w:val="0"/>
        <w:spacing w:before="0" w:after="80" w:line="276" w:lineRule="auto"/>
        <w:ind w:left="461"/>
      </w:pPr>
      <w:r>
        <w:rPr/>
        <w:t>Line up the three payment cards so their headings sit at the same height, give MMG its own phone-style icon, and make the delivery fee table easy to read on phones. These are small visual fixes that make the page feel finished.</w:t>
      </w:r>
    </w:p>
    <w:p>
      <w:pPr>
        <w:keepNext w:val="0"/>
        <w:spacing w:before="0" w:after="120" w:line="276" w:lineRule="auto"/>
        <w:ind w:left="461"/>
      </w:pPr>
      <w:r>
        <w:rPr>
          <w:b/>
          <w:color w:val="2E6B3A"/>
          <w:sz w:val="17"/>
          <w:shd w:val="clear" w:color="auto" w:fill="E3F1E6"/>
        </w:rPr>
        <w:t xml:space="preserve"> Impact: Low </w:t>
      </w:r>
      <w:r>
        <w:rPr>
          <w:color w:val="5F6B7A"/>
          <w:sz w:val="17"/>
        </w:rPr>
        <w:t xml:space="preserve">   Effort: </w:t>
      </w:r>
      <w:r>
        <w:rPr>
          <w:b/>
          <w:color w:val="5F6B7A"/>
          <w:sz w:val="17"/>
        </w:rPr>
        <w:t>Low</w:t>
      </w:r>
    </w:p>
    <w:p>
      <w:pPr>
        <w:pStyle w:val="Heading2"/>
        <w:keepNext/>
        <w:pBdr>
          <w:bottom w:val="single" w:sz="4" w:space="3" w:color="D9DEE5"/>
        </w:pBdr>
        <w:spacing w:before="320" w:after="120" w:line="276" w:lineRule="auto"/>
      </w:pPr>
      <w:r>
        <w:rPr>
          <w:color w:val="7A4E5E"/>
        </w:rPr>
        <w:t>Next (1–3 months)</w:t>
      </w:r>
    </w:p>
    <w:p>
      <w:pPr>
        <w:keepNext/>
        <w:tabs>
          <w:tab w:pos="461" w:val="left"/>
        </w:tabs>
        <w:spacing w:before="80" w:after="40" w:line="276" w:lineRule="auto"/>
        <w:ind w:left="461" w:hanging="461"/>
      </w:pPr>
      <w:r>
        <w:rPr>
          <w:b/>
          <w:color w:val="7A4E5E"/>
        </w:rPr>
        <w:t>7</w:t>
        <w:tab/>
      </w:r>
      <w:r>
        <w:rPr>
          <w:b/>
        </w:rPr>
        <w:t>Send every website order straight to the store</w:t>
      </w:r>
    </w:p>
    <w:p>
      <w:pPr>
        <w:keepNext w:val="0"/>
        <w:spacing w:before="0" w:after="80" w:line="276" w:lineRule="auto"/>
        <w:ind w:left="461"/>
      </w:pPr>
      <w:r>
        <w:rPr/>
        <w:t>Set up a simple order inbox so each order is saved and your team is notified the moment it is placed, whether or not the customer opens WhatsApp. This also lets the system give every order a unique number.</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Medium</w:t>
      </w:r>
    </w:p>
    <w:p>
      <w:pPr>
        <w:keepNext/>
        <w:tabs>
          <w:tab w:pos="461" w:val="left"/>
        </w:tabs>
        <w:spacing w:before="80" w:after="40" w:line="276" w:lineRule="auto"/>
        <w:ind w:left="461" w:hanging="461"/>
      </w:pPr>
      <w:r>
        <w:rPr>
          <w:b/>
          <w:color w:val="7A4E5E"/>
        </w:rPr>
        <w:t>8</w:t>
        <w:tab/>
      </w:r>
      <w:r>
        <w:rPr>
          <w:b/>
        </w:rPr>
        <w:t>Publish full returns and payment terms</w:t>
      </w:r>
    </w:p>
    <w:p>
      <w:pPr>
        <w:keepNext w:val="0"/>
        <w:spacing w:before="0" w:after="80" w:line="276" w:lineRule="auto"/>
        <w:ind w:left="461"/>
      </w:pPr>
      <w:r>
        <w:rPr/>
        <w:t>Add the complete returns policy, including exceptions, and short terms that explain refunds for cash and MMG, cancellations after payment and the payment deadline.</w:t>
      </w:r>
    </w:p>
    <w:p>
      <w:pPr>
        <w:keepNext w:val="0"/>
        <w:spacing w:before="0" w:after="120" w:line="276" w:lineRule="auto"/>
        <w:ind w:left="461"/>
      </w:pPr>
      <w:r>
        <w:rPr>
          <w:b/>
          <w:color w:val="8A5A00"/>
          <w:sz w:val="17"/>
          <w:shd w:val="clear" w:color="auto" w:fill="FFF1CC"/>
        </w:rPr>
        <w:t xml:space="preserve"> Impact: Medium </w:t>
      </w:r>
      <w:r>
        <w:rPr>
          <w:color w:val="5F6B7A"/>
          <w:sz w:val="17"/>
        </w:rPr>
        <w:t xml:space="preserve">   Effort: </w:t>
      </w:r>
      <w:r>
        <w:rPr>
          <w:b/>
          <w:color w:val="5F6B7A"/>
          <w:sz w:val="17"/>
        </w:rPr>
        <w:t>Medium</w:t>
      </w:r>
    </w:p>
    <w:p>
      <w:pPr>
        <w:keepNext/>
        <w:tabs>
          <w:tab w:pos="461" w:val="left"/>
        </w:tabs>
        <w:spacing w:before="80" w:after="40" w:line="276" w:lineRule="auto"/>
        <w:ind w:left="461" w:hanging="461"/>
      </w:pPr>
      <w:r>
        <w:rPr>
          <w:b/>
          <w:color w:val="7A4E5E"/>
        </w:rPr>
        <w:t>9</w:t>
        <w:tab/>
      </w:r>
      <w:r>
        <w:rPr>
          <w:b/>
        </w:rPr>
        <w:t>Start measuring the payment journey</w:t>
      </w:r>
    </w:p>
    <w:p>
      <w:pPr>
        <w:keepNext w:val="0"/>
        <w:spacing w:before="0" w:after="80" w:line="276" w:lineRule="auto"/>
        <w:ind w:left="461"/>
      </w:pPr>
      <w:r>
        <w:rPr/>
        <w:t>Add simple tracking so you can see how many people choose each payment method, how many complete their order, and how many tap the WhatsApp buttons. That shows where customers get stuck.</w:t>
      </w:r>
    </w:p>
    <w:p>
      <w:pPr>
        <w:keepNext w:val="0"/>
        <w:spacing w:before="0" w:after="120" w:line="276" w:lineRule="auto"/>
        <w:ind w:left="461"/>
      </w:pPr>
      <w:r>
        <w:rPr>
          <w:b/>
          <w:color w:val="8A5A00"/>
          <w:sz w:val="17"/>
          <w:shd w:val="clear" w:color="auto" w:fill="FFF1CC"/>
        </w:rPr>
        <w:t xml:space="preserve"> Impact: Medium </w:t>
      </w:r>
      <w:r>
        <w:rPr>
          <w:color w:val="5F6B7A"/>
          <w:sz w:val="17"/>
        </w:rPr>
        <w:t xml:space="preserve">   Effort: </w:t>
      </w:r>
      <w:r>
        <w:rPr>
          <w:b/>
          <w:color w:val="5F6B7A"/>
          <w:sz w:val="17"/>
        </w:rPr>
        <w:t>Low</w:t>
      </w:r>
    </w:p>
    <w:p>
      <w:pPr>
        <w:pStyle w:val="Heading2"/>
        <w:keepNext/>
        <w:pBdr>
          <w:bottom w:val="single" w:sz="4" w:space="3" w:color="D9DEE5"/>
        </w:pBdr>
        <w:spacing w:before="320" w:after="120" w:line="276" w:lineRule="auto"/>
      </w:pPr>
      <w:r>
        <w:rPr>
          <w:color w:val="7A4E5E"/>
        </w:rPr>
        <w:t>Later (3+ months)</w:t>
      </w:r>
    </w:p>
    <w:p>
      <w:pPr>
        <w:keepNext/>
        <w:tabs>
          <w:tab w:pos="461" w:val="left"/>
        </w:tabs>
        <w:spacing w:before="80" w:after="40" w:line="276" w:lineRule="auto"/>
        <w:ind w:left="461" w:hanging="461"/>
      </w:pPr>
      <w:r>
        <w:rPr>
          <w:b/>
          <w:color w:val="7A4E5E"/>
        </w:rPr>
        <w:t>10</w:t>
        <w:tab/>
      </w:r>
      <w:r>
        <w:rPr>
          <w:b/>
        </w:rPr>
        <w:t>Add card payments and options for customers abroad</w:t>
      </w:r>
    </w:p>
    <w:p>
      <w:pPr>
        <w:keepNext w:val="0"/>
        <w:spacing w:before="0" w:after="80" w:line="276" w:lineRule="auto"/>
        <w:ind w:left="461"/>
      </w:pPr>
      <w:r>
        <w:rPr/>
        <w:t>When a card payment provider is chosen, turn card payments on. If relatives abroad buying gifts are an important group, consider a payment option that works for them too.</w:t>
      </w:r>
    </w:p>
    <w:p>
      <w:pPr>
        <w:keepNext w:val="0"/>
        <w:spacing w:before="0" w:after="120" w:line="276" w:lineRule="auto"/>
        <w:ind w:left="461"/>
      </w:pPr>
      <w:r>
        <w:rPr>
          <w:b/>
          <w:color w:val="8A5A00"/>
          <w:sz w:val="17"/>
          <w:shd w:val="clear" w:color="auto" w:fill="FFF1CC"/>
        </w:rPr>
        <w:t xml:space="preserve"> Impact: Medium </w:t>
      </w:r>
      <w:r>
        <w:rPr>
          <w:color w:val="5F6B7A"/>
          <w:sz w:val="17"/>
        </w:rPr>
        <w:t xml:space="preserve">   Effort: </w:t>
      </w:r>
      <w:r>
        <w:rPr>
          <w:b/>
          <w:color w:val="5F6B7A"/>
          <w:sz w:val="17"/>
        </w:rPr>
        <w:t>High</w:t>
      </w:r>
    </w:p>
    <w:p>
      <w:pPr>
        <w:pStyle w:val="Heading1"/>
        <w:keepNext/>
        <w:pBdr>
          <w:bottom w:val="single" w:sz="12" w:space="6" w:color="7A4E5E"/>
        </w:pBdr>
        <w:spacing w:before="120" w:after="200" w:line="240" w:lineRule="auto"/>
      </w:pPr>
      <w:r>
        <w:rPr>
          <w:b w:val="0"/>
          <w:color w:val="C3AFB7"/>
          <w:sz w:val="40"/>
        </w:rPr>
        <w:t xml:space="preserve">05  </w:t>
      </w:r>
      <w:r>
        <w:rPr>
          <w:b w:val="0"/>
        </w:rPr>
        <w:t>Recommended next steps</w:t>
      </w:r>
    </w:p>
    <w:p>
      <w:pPr>
        <w:keepNext/>
        <w:spacing w:before="0" w:after="200" w:line="276" w:lineRule="auto"/>
      </w:pPr>
      <w:r>
        <w:rPr/>
        <w:t>To move forward, we need a few business details from you and a go-ahead on the quick wins.</w:t>
      </w:r>
    </w:p>
    <w:tbl>
      <w:tblPr>
        <w:tblW w:type="auto" w:w="0"/>
        <w:tblBorders>
          <w:top w:val="single" w:sz="24" w:color="FFFFFF" w:space="0"/>
          <w:left w:val="single" w:sz="24" w:color="FFFFFF" w:space="0"/>
          <w:bottom w:val="single" w:sz="24" w:color="FFFFFF" w:space="0"/>
          <w:right w:val="single" w:sz="24" w:color="FFFFFF" w:space="0"/>
          <w:insideH w:val="single" w:sz="24" w:color="FFFFFF" w:space="0"/>
          <w:insideV w:val="single" w:sz="24" w:color="FFFFFF" w:space="0"/>
        </w:tblBorders>
        <w:tblLayout w:type="fixed"/>
        <w:tblLook w:firstColumn="1" w:firstRow="1" w:lastColumn="0" w:lastRow="0" w:noHBand="0" w:noVBand="1" w:val="04A0"/>
      </w:tblPr>
      <w:tblGrid>
        <w:gridCol w:w="1080"/>
        <w:gridCol w:w="8280"/>
      </w:tblGrid>
      <w:tr>
        <w:trPr>
          <w:cantSplit/>
        </w:trPr>
        <w:tc>
          <w:tcPr>
            <w:tcW w:type="dxa" w:w="1080"/>
            <w:shd w:val="clear" w:color="auto" w:fill="7A4E5E"/>
            <w:tcMar>
              <w:top w:w="120" w:type="dxa"/>
              <w:left w:w="60" w:type="dxa"/>
              <w:bottom w:w="120" w:type="dxa"/>
              <w:right w:w="60" w:type="dxa"/>
            </w:tcMar>
            <w:vAlign w:val="center"/>
          </w:tcPr>
          <w:p>
            <w:pPr>
              <w:keepNext w:val="0"/>
              <w:spacing w:before="0" w:after="0" w:line="240" w:lineRule="auto"/>
              <w:jc w:val="center"/>
            </w:pPr>
            <w:r>
              <w:rPr>
                <w:b/>
                <w:color w:val="FFFFFF"/>
                <w:sz w:val="36"/>
              </w:rPr>
              <w:t>1</w:t>
            </w:r>
          </w:p>
        </w:tc>
        <w:tc>
          <w:tcPr>
            <w:tcW w:type="dxa" w:w="8280"/>
            <w:shd w:val="clear" w:color="auto" w:fill="F2EDEF"/>
            <w:tcMar>
              <w:top w:w="140" w:type="dxa"/>
              <w:left w:w="200" w:type="dxa"/>
              <w:bottom w:w="140" w:type="dxa"/>
              <w:right w:w="200" w:type="dxa"/>
            </w:tcMar>
            <w:vAlign w:val="center"/>
          </w:tcPr>
          <w:p>
            <w:pPr>
              <w:keepNext w:val="0"/>
              <w:spacing w:before="0" w:after="40" w:line="252" w:lineRule="auto"/>
            </w:pPr>
            <w:r>
              <w:rPr>
                <w:b/>
                <w:sz w:val="23"/>
              </w:rPr>
              <w:t>Confirm your payment details</w:t>
            </w:r>
            <w:r>
              <w:rPr>
                <w:color w:val="5F6B7A"/>
                <w:sz w:val="19"/>
              </w:rPr>
              <w:t xml:space="preserve">   ·  This week</w:t>
            </w:r>
          </w:p>
          <w:p>
            <w:pPr>
              <w:keepNext w:val="0"/>
              <w:spacing w:before="0" w:after="0" w:line="276" w:lineRule="auto"/>
            </w:pPr>
            <w:r>
              <w:rPr/>
              <w:t>Send us the real MMG number and account name, the WhatsApp Business number, and which areas offer cash on delivery.</w:t>
            </w:r>
          </w:p>
        </w:tc>
      </w:tr>
      <w:tr>
        <w:trPr>
          <w:cantSplit/>
        </w:trPr>
        <w:tc>
          <w:tcPr>
            <w:tcW w:type="dxa" w:w="1080"/>
            <w:shd w:val="clear" w:color="auto" w:fill="7A4E5E"/>
            <w:tcMar>
              <w:top w:w="120" w:type="dxa"/>
              <w:left w:w="60" w:type="dxa"/>
              <w:bottom w:w="120" w:type="dxa"/>
              <w:right w:w="60" w:type="dxa"/>
            </w:tcMar>
            <w:vAlign w:val="center"/>
          </w:tcPr>
          <w:p>
            <w:pPr>
              <w:keepNext w:val="0"/>
              <w:spacing w:before="0" w:after="0" w:line="240" w:lineRule="auto"/>
              <w:jc w:val="center"/>
            </w:pPr>
            <w:r>
              <w:rPr>
                <w:b/>
                <w:color w:val="FFFFFF"/>
                <w:sz w:val="36"/>
              </w:rPr>
              <w:t>2</w:t>
            </w:r>
          </w:p>
        </w:tc>
        <w:tc>
          <w:tcPr>
            <w:tcW w:type="dxa" w:w="8280"/>
            <w:shd w:val="clear" w:color="auto" w:fill="F2EDEF"/>
            <w:tcMar>
              <w:top w:w="140" w:type="dxa"/>
              <w:left w:w="200" w:type="dxa"/>
              <w:bottom w:w="140" w:type="dxa"/>
              <w:right w:w="200" w:type="dxa"/>
            </w:tcMar>
            <w:vAlign w:val="center"/>
          </w:tcPr>
          <w:p>
            <w:pPr>
              <w:keepNext w:val="0"/>
              <w:spacing w:before="0" w:after="40" w:line="252" w:lineRule="auto"/>
            </w:pPr>
            <w:r>
              <w:rPr>
                <w:b/>
                <w:sz w:val="23"/>
              </w:rPr>
              <w:t>Decide the payment rules</w:t>
            </w:r>
            <w:r>
              <w:rPr>
                <w:color w:val="5F6B7A"/>
                <w:sz w:val="19"/>
              </w:rPr>
              <w:t xml:space="preserve">   ·  This week</w:t>
            </w:r>
          </w:p>
          <w:p>
            <w:pPr>
              <w:keepNext w:val="0"/>
              <w:spacing w:before="0" w:after="0" w:line="276" w:lineRule="auto"/>
            </w:pPr>
            <w:r>
              <w:rPr/>
              <w:t>Tell us whether customers pay before or after your confirmation, what proof of payment you want, how long they have to pay and how refunds work.</w:t>
            </w:r>
          </w:p>
        </w:tc>
      </w:tr>
      <w:tr>
        <w:trPr>
          <w:cantSplit/>
        </w:trPr>
        <w:tc>
          <w:tcPr>
            <w:tcW w:type="dxa" w:w="1080"/>
            <w:shd w:val="clear" w:color="auto" w:fill="7A4E5E"/>
            <w:tcMar>
              <w:top w:w="120" w:type="dxa"/>
              <w:left w:w="60" w:type="dxa"/>
              <w:bottom w:w="120" w:type="dxa"/>
              <w:right w:w="60" w:type="dxa"/>
            </w:tcMar>
            <w:vAlign w:val="center"/>
          </w:tcPr>
          <w:p>
            <w:pPr>
              <w:keepNext w:val="0"/>
              <w:spacing w:before="0" w:after="0" w:line="240" w:lineRule="auto"/>
              <w:jc w:val="center"/>
            </w:pPr>
            <w:r>
              <w:rPr>
                <w:b/>
                <w:color w:val="FFFFFF"/>
                <w:sz w:val="36"/>
              </w:rPr>
              <w:t>3</w:t>
            </w:r>
          </w:p>
        </w:tc>
        <w:tc>
          <w:tcPr>
            <w:tcW w:type="dxa" w:w="8280"/>
            <w:shd w:val="clear" w:color="auto" w:fill="F2EDEF"/>
            <w:tcMar>
              <w:top w:w="140" w:type="dxa"/>
              <w:left w:w="200" w:type="dxa"/>
              <w:bottom w:w="140" w:type="dxa"/>
              <w:right w:w="200" w:type="dxa"/>
            </w:tcMar>
            <w:vAlign w:val="center"/>
          </w:tcPr>
          <w:p>
            <w:pPr>
              <w:keepNext w:val="0"/>
              <w:spacing w:before="0" w:after="40" w:line="252" w:lineRule="auto"/>
            </w:pPr>
            <w:r>
              <w:rPr>
                <w:b/>
                <w:sz w:val="23"/>
              </w:rPr>
              <w:t>Approve the quick-win package</w:t>
            </w:r>
            <w:r>
              <w:rPr>
                <w:color w:val="5F6B7A"/>
                <w:sz w:val="19"/>
              </w:rPr>
              <w:t xml:space="preserve">   ·  Within 2 weeks</w:t>
            </w:r>
          </w:p>
          <w:p>
            <w:pPr>
              <w:keepNext w:val="0"/>
              <w:spacing w:before="0" w:after="0" w:line="276" w:lineRule="auto"/>
            </w:pPr>
            <w:r>
              <w:rPr/>
              <w:t>We will update the payment wording across the site and make the instructions easier to follow.</w:t>
            </w:r>
          </w:p>
        </w:tc>
      </w:tr>
      <w:tr>
        <w:trPr>
          <w:cantSplit/>
        </w:trPr>
        <w:tc>
          <w:tcPr>
            <w:tcW w:type="dxa" w:w="1080"/>
            <w:shd w:val="clear" w:color="auto" w:fill="7A4E5E"/>
            <w:tcMar>
              <w:top w:w="120" w:type="dxa"/>
              <w:left w:w="60" w:type="dxa"/>
              <w:bottom w:w="120" w:type="dxa"/>
              <w:right w:w="60" w:type="dxa"/>
            </w:tcMar>
            <w:vAlign w:val="center"/>
          </w:tcPr>
          <w:p>
            <w:pPr>
              <w:keepNext w:val="0"/>
              <w:spacing w:before="0" w:after="0" w:line="240" w:lineRule="auto"/>
              <w:jc w:val="center"/>
            </w:pPr>
            <w:r>
              <w:rPr>
                <w:b/>
                <w:color w:val="FFFFFF"/>
                <w:sz w:val="36"/>
              </w:rPr>
              <w:t>4</w:t>
            </w:r>
          </w:p>
        </w:tc>
        <w:tc>
          <w:tcPr>
            <w:tcW w:type="dxa" w:w="8280"/>
            <w:shd w:val="clear" w:color="auto" w:fill="F2EDEF"/>
            <w:tcMar>
              <w:top w:w="140" w:type="dxa"/>
              <w:left w:w="200" w:type="dxa"/>
              <w:bottom w:w="140" w:type="dxa"/>
              <w:right w:w="200" w:type="dxa"/>
            </w:tcMar>
            <w:vAlign w:val="center"/>
          </w:tcPr>
          <w:p>
            <w:pPr>
              <w:keepNext w:val="0"/>
              <w:spacing w:before="0" w:after="40" w:line="252" w:lineRule="auto"/>
            </w:pPr>
            <w:r>
              <w:rPr>
                <w:b/>
                <w:sz w:val="23"/>
              </w:rPr>
              <w:t>Choose how you want to receive orders</w:t>
            </w:r>
            <w:r>
              <w:rPr>
                <w:color w:val="5F6B7A"/>
                <w:sz w:val="19"/>
              </w:rPr>
              <w:t xml:space="preserve">   ·  Within 2 weeks</w:t>
            </w:r>
          </w:p>
          <w:p>
            <w:pPr>
              <w:keepNext w:val="0"/>
              <w:spacing w:before="0" w:after="0" w:line="276" w:lineRule="auto"/>
            </w:pPr>
            <w:r>
              <w:rPr/>
              <w:t>Let us know whether new orders should reach you by email, WhatsApp or both, so we can plan the order inbox.</w:t>
            </w:r>
          </w:p>
        </w:tc>
      </w:tr>
    </w:tbl>
    <w:p>
      <w:pPr>
        <w:keepNext w:val="0"/>
        <w:spacing w:before="360" w:after="0" w:line="276" w:lineRule="auto"/>
      </w:pPr>
      <w:r>
        <w:rPr>
          <w:i/>
          <w:color w:val="5F6B7A"/>
          <w:sz w:val="23"/>
        </w:rPr>
        <w:t>We're happy to walk you through any of these points. Once the payment details are confirmed, the most important fixes can be done quickly.</w:t>
      </w:r>
    </w:p>
    <w:sectPr w:rsidR="00FC693F" w:rsidRPr="0006063C" w:rsidSect="00034616">
      <w:headerReference w:type="default" r:id="rId9"/>
      <w:footerReference w:type="default" r:id="rId10"/>
      <w:pgSz w:w="12240" w:h="15840"/>
      <w:pgMar w:top="1296" w:right="1440" w:bottom="1296"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4680" w:val="clear"/>
        <w:tab w:pos="9360" w:val="clear"/>
        <w:tab w:pos="9360" w:val="right"/>
      </w:tabs>
      <w:spacing w:before="0" w:after="0" w:line="276" w:lineRule="auto"/>
    </w:pPr>
    <w:r>
      <w:rPr>
        <w:color w:val="5F6B7A"/>
        <w:sz w:val="17"/>
      </w:rPr>
      <w:t>Confidential, prepared for ShipShop</w:t>
    </w:r>
    <w:r>
      <w:rPr>
        <w:color w:val="5F6B7A"/>
        <w:sz w:val="17"/>
      </w:rPr>
      <w:tab/>
      <w:t xml:space="preserve">Page </w:t>
    </w:r>
    <w:r>
      <w:rPr>
        <w:color w:val="5F6B7A"/>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pBdr>
        <w:bottom w:val="single" w:sz="4" w:space="6" w:color="D9DEE5"/>
      </w:pBdr>
      <w:spacing w:before="0" w:after="0" w:line="276" w:lineRule="auto"/>
      <w:jc w:val="right"/>
    </w:pPr>
    <w:r>
      <w:rPr>
        <w:color w:val="5F6B7A"/>
        <w:sz w:val="17"/>
      </w:rPr>
      <w:t>ShipShop  ·  Website Audit: Payment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cs="Calibri" w:eastAsia="Calibri"/>
      <w:b/>
      <w:bCs/>
      <w:i w:val="0"/>
      <w:color w:val="7A4E5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cs="Calibri" w:eastAsia="Calibri"/>
      <w:b/>
      <w:bCs/>
      <w:i w:val="0"/>
      <w:color w:val="1F293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cs="Calibri" w:eastAsia="Calibri"/>
      <w:b/>
      <w:bCs/>
      <w:i w:val="0"/>
      <w:color w:val="7A4E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Audit: Payment Information</dc:title>
  <dc:subject>Website audit for ShipShop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