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3" w:rsidRDefault="00EF0623" w:rsidP="00706C6E"/>
    <w:p w:rsidR="00EF0623" w:rsidRDefault="00872A0B" w:rsidP="00706C6E">
      <w:r>
        <w:rPr>
          <w:noProof/>
        </w:rPr>
        <w:pict>
          <v:rect id="_x0000_s1026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<v:textbox style="mso-next-textbox:#_x0000_s1026">
              <w:txbxContent>
                <w:p w:rsidR="00EF0623" w:rsidRDefault="00EF0623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cvbnmqwertyuiopasdfghjklzxcvbnmqwertyuiopasdfghjk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lzxcvbnmqwertyuiopasdfghjklzxcvbnmqwertyuilzxcvbnmqw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ertyuiopasdfghjklzxcvbnmqwertyuiopas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dfghjklzxcvbnmqwertyuiopasdfghjklzxcvbnmqwertyuiopasdfghjklzxcvbnmqwe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rtyuiopasdfghjklzxcvbnmqwer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tyuiopasdfghjklzxcvbnm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cvbnmqwertyuiopasdfgh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klzxcvbnmqwertyu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mor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iopasdfghjklzxcvbnmqwertyui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m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o</w:t>
                  </w:r>
                  <w:r w:rsidR="00803453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ri</w:t>
                  </w:r>
                  <w:r w:rsidR="00534160"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pasdfghjklzxcvbnmori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:rsidR="00EF0623" w:rsidRDefault="00EF0623" w:rsidP="00706C6E"/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/>
      </w:tblPr>
      <w:tblGrid>
        <w:gridCol w:w="6114"/>
      </w:tblGrid>
      <w:tr w:rsidR="00EF0623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D3399E1902C3460BACF3224716D8553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F0623" w:rsidRDefault="00534160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Circuito estándar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32"/>
                <w:szCs w:val="32"/>
              </w:rPr>
              <w:alias w:val="Subtítulo"/>
              <w:id w:val="13783219"/>
              <w:placeholder>
                <w:docPart w:val="A22F6A481D0E42509D6482CB69E34663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803453"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t>(Bussines Partners)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A935665A71774A59945F1BBE488E9BF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11-10T00:00:00Z">
                <w:dateFormat w:val="dd/MM/yyyy"/>
                <w:lid w:val="es-ES"/>
                <w:storeMappedDataAs w:val="dateTime"/>
                <w:calendar w:val="gregorian"/>
              </w:date>
            </w:sdtPr>
            <w:sdtContent>
              <w:p w:rsidR="00EF0623" w:rsidRDefault="00534160" w:rsidP="00182A50">
                <w:pPr>
                  <w:pStyle w:val="Sinespaciado"/>
                  <w:jc w:val="center"/>
                </w:pPr>
                <w:r>
                  <w:t>10/11/2021</w:t>
                </w:r>
              </w:p>
            </w:sdtContent>
          </w:sdt>
          <w:p w:rsidR="00EF0623" w:rsidRDefault="00EF0623" w:rsidP="00182A50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E93BDFB88BBB44BF99A707EF0A937F56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EF0623" w:rsidRDefault="00803453" w:rsidP="00182A50">
                <w:pPr>
                  <w:pStyle w:val="Sinespaciado"/>
                  <w:jc w:val="center"/>
                </w:pPr>
                <w:r>
                  <w:t>Ángel Mori Martínez Díez</w:t>
                </w:r>
              </w:p>
            </w:sdtContent>
          </w:sdt>
          <w:p w:rsidR="00EF0623" w:rsidRDefault="00EF0623">
            <w:pPr>
              <w:pStyle w:val="Sinespaciado"/>
              <w:jc w:val="center"/>
            </w:pPr>
          </w:p>
        </w:tc>
      </w:tr>
    </w:tbl>
    <w:p w:rsidR="00EF0623" w:rsidRDefault="00EF0623" w:rsidP="00706C6E"/>
    <w:p w:rsidR="00EF0623" w:rsidRDefault="00EF0623" w:rsidP="00706C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id w:val="17616894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369BD" w:rsidRDefault="00F369BD">
          <w:pPr>
            <w:pStyle w:val="TtulodeTDC"/>
          </w:pPr>
          <w:r>
            <w:t>Contenido</w:t>
          </w:r>
        </w:p>
        <w:p w:rsidR="00F369BD" w:rsidRDefault="00F369BD" w:rsidP="00706C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22499" w:history="1">
            <w:r w:rsidRPr="001663FE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663FE">
              <w:rPr>
                <w:rStyle w:val="Hipervnculo"/>
                <w:noProof/>
              </w:rPr>
              <w:t>Crear un pedido estándar con los siguientes datos y anote el número de pedido.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369BD" w:rsidP="00706C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822500" w:history="1">
            <w:r w:rsidRPr="001663FE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663FE">
              <w:rPr>
                <w:rStyle w:val="Hipervnculo"/>
                <w:noProof/>
              </w:rPr>
              <w:t>Cree la entrega de salida del pedido recién generado y anote el número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369BD" w:rsidP="00706C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822501" w:history="1">
            <w:r w:rsidRPr="001663FE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663FE">
              <w:rPr>
                <w:rStyle w:val="Hipervnculo"/>
                <w:noProof/>
              </w:rPr>
              <w:t>Anote todos los pasos necesarios para realizar la salida de la mercancía del almacén.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369BD" w:rsidP="00706C6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822502" w:history="1">
            <w:r w:rsidRPr="001663FE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663FE">
              <w:rPr>
                <w:rStyle w:val="Hipervnculo"/>
                <w:noProof/>
              </w:rPr>
              <w:t>Crear la factura en relación con la entrega anterior.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_Toc86822502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9BD" w:rsidRDefault="00F369BD" w:rsidP="00706C6E">
          <w:r>
            <w:fldChar w:fldCharType="end"/>
          </w:r>
        </w:p>
      </w:sdtContent>
    </w:sdt>
    <w:p w:rsidR="00F369BD" w:rsidRDefault="00F369BD" w:rsidP="00706C6E"/>
    <w:p w:rsidR="00F369BD" w:rsidRDefault="00F369BD" w:rsidP="00706C6E"/>
    <w:p w:rsidR="00F369BD" w:rsidRDefault="00F369BD" w:rsidP="00706C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F017D" w:rsidRDefault="00F369BD" w:rsidP="00CD1D21">
      <w:pPr>
        <w:pStyle w:val="Ttulo1"/>
        <w:numPr>
          <w:ilvl w:val="0"/>
          <w:numId w:val="9"/>
        </w:numPr>
      </w:pPr>
      <w:bookmarkStart w:id="0" w:name="_Toc86822456"/>
      <w:bookmarkStart w:id="1" w:name="_Toc86822499"/>
      <w:r>
        <w:lastRenderedPageBreak/>
        <w:t>Cree</w:t>
      </w:r>
      <w:r w:rsidR="00534160">
        <w:t xml:space="preserve"> un pedido estándar con los siguientes datos y anote el número de pedido.</w:t>
      </w:r>
      <w:bookmarkEnd w:id="0"/>
      <w:bookmarkEnd w:id="1"/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</w:rPr>
        <w:t>Cliente</w:t>
      </w:r>
      <w:r w:rsidRPr="00706C6E">
        <w:rPr>
          <w:b/>
          <w:sz w:val="24"/>
          <w:lang w:val="en-US"/>
        </w:rPr>
        <w:t>: Windy City Bikes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  <w:lang w:val="en-US"/>
        </w:rPr>
      </w:pPr>
      <w:r w:rsidRPr="00706C6E">
        <w:rPr>
          <w:b/>
          <w:sz w:val="24"/>
          <w:lang w:val="en-US"/>
        </w:rPr>
        <w:t xml:space="preserve">Material: Deluxe Touring Bike </w:t>
      </w:r>
      <w:r w:rsidRPr="00706C6E">
        <w:rPr>
          <w:b/>
          <w:sz w:val="24"/>
        </w:rPr>
        <w:t>negra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Cantidad 5 unidades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Número de pedido de cliente Pedido ###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Fecha preferente de entrega: dentro de una semana.</w:t>
      </w:r>
    </w:p>
    <w:p w:rsidR="00534160" w:rsidRPr="00706C6E" w:rsidRDefault="00534160" w:rsidP="00396195">
      <w:pPr>
        <w:pStyle w:val="Sinespaciado"/>
        <w:ind w:left="2832"/>
        <w:rPr>
          <w:b/>
          <w:sz w:val="24"/>
        </w:rPr>
      </w:pPr>
      <w:r w:rsidRPr="00706C6E">
        <w:rPr>
          <w:b/>
          <w:sz w:val="24"/>
        </w:rPr>
        <w:t>Área de Ventas: UE00/WH/BI</w:t>
      </w:r>
    </w:p>
    <w:p w:rsidR="00534160" w:rsidRPr="00706C6E" w:rsidRDefault="00534160" w:rsidP="00396195">
      <w:pPr>
        <w:ind w:left="2832"/>
        <w:rPr>
          <w:b/>
          <w:sz w:val="24"/>
        </w:rPr>
      </w:pPr>
      <w:r w:rsidRPr="00706C6E">
        <w:rPr>
          <w:b/>
          <w:sz w:val="24"/>
        </w:rPr>
        <w:t>Centro Suministrador Miami</w:t>
      </w:r>
    </w:p>
    <w:p w:rsidR="00396195" w:rsidRPr="00396195" w:rsidRDefault="008B6AB9" w:rsidP="00706C6E">
      <w:pPr>
        <w:rPr>
          <w:u w:val="single"/>
        </w:rPr>
      </w:pPr>
      <w:r>
        <w:t>Accedemos a la transacción VA01 para la creación de un nuevo pedido.</w:t>
      </w:r>
      <w:r w:rsidR="00706C6E">
        <w:t xml:space="preserve"> Sólo es imprescindible especificar la clase de pedido —en este caso pedido estándar, </w:t>
      </w:r>
      <w:r w:rsidR="00411C2E">
        <w:t>OR1</w:t>
      </w:r>
      <w:r w:rsidR="00706C6E">
        <w:t xml:space="preserve">—. Sin embargo, </w:t>
      </w:r>
      <w:r w:rsidR="00B40527">
        <w:t xml:space="preserve">aunque </w:t>
      </w:r>
      <w:r w:rsidR="00706C6E">
        <w:t>podemos aprovechar y especificar ya el área de ventas</w:t>
      </w:r>
      <w:r w:rsidR="00B40527">
        <w:t xml:space="preserve">, es este caso </w:t>
      </w:r>
      <w:r w:rsidR="00B40527">
        <w:rPr>
          <w:b/>
        </w:rPr>
        <w:t>no</w:t>
      </w:r>
      <w:r w:rsidR="00B40527">
        <w:t xml:space="preserve"> los vamos a hacer</w:t>
      </w:r>
      <w:r w:rsidR="00396195">
        <w:t>. Pulsamos en continuar.</w:t>
      </w:r>
    </w:p>
    <w:p w:rsidR="00706C6E" w:rsidRDefault="00411C2E" w:rsidP="00706C6E">
      <w:r>
        <w:rPr>
          <w:noProof/>
          <w:lang w:eastAsia="es-ES"/>
        </w:rPr>
        <w:drawing>
          <wp:inline distT="0" distB="0" distL="0" distR="0">
            <wp:extent cx="4283628" cy="2220685"/>
            <wp:effectExtent l="19050" t="0" r="2622" b="0"/>
            <wp:docPr id="27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57" cy="222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527" w:rsidRDefault="00396195" w:rsidP="00706C6E">
      <w:r>
        <w:t xml:space="preserve">Buscamos en cliente </w:t>
      </w:r>
      <w:proofErr w:type="spellStart"/>
      <w:r w:rsidRPr="00396195">
        <w:rPr>
          <w:i/>
        </w:rPr>
        <w:t>Windy</w:t>
      </w:r>
      <w:proofErr w:type="spellEnd"/>
      <w:r w:rsidRPr="00396195">
        <w:rPr>
          <w:i/>
        </w:rPr>
        <w:t xml:space="preserve"> City </w:t>
      </w:r>
      <w:proofErr w:type="spellStart"/>
      <w:r w:rsidRPr="00396195">
        <w:rPr>
          <w:i/>
        </w:rPr>
        <w:t>Bikes</w:t>
      </w:r>
      <w:proofErr w:type="spellEnd"/>
      <w:r>
        <w:t xml:space="preserve"> y lo </w:t>
      </w:r>
      <w:r w:rsidR="00182A50">
        <w:t>seleccionamos</w:t>
      </w:r>
      <w:r>
        <w:t>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4244191" cy="3111335"/>
            <wp:effectExtent l="19050" t="0" r="3959" b="0"/>
            <wp:docPr id="2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53" cy="31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182A50" w:rsidP="00706C6E">
      <w:r>
        <w:rPr>
          <w:noProof/>
          <w:lang w:eastAsia="es-ES"/>
        </w:rPr>
        <w:lastRenderedPageBreak/>
        <w:drawing>
          <wp:inline distT="0" distB="0" distL="0" distR="0">
            <wp:extent cx="4648484" cy="1660212"/>
            <wp:effectExtent l="19050" t="0" r="0" b="0"/>
            <wp:docPr id="2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55" cy="1660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195" w:rsidRDefault="00B40527" w:rsidP="00706C6E">
      <w:r>
        <w:t>Al seleccionarlo, debemos ahora escoger el área de ventas para el cliente. El propio programa lo pide:</w:t>
      </w:r>
    </w:p>
    <w:p w:rsidR="00B40527" w:rsidRDefault="00B40527" w:rsidP="00706C6E">
      <w:r>
        <w:rPr>
          <w:noProof/>
          <w:lang w:eastAsia="es-ES"/>
        </w:rPr>
        <w:drawing>
          <wp:inline distT="0" distB="0" distL="0" distR="0">
            <wp:extent cx="5400040" cy="3473118"/>
            <wp:effectExtent l="1905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3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B6" w:rsidRDefault="00815A22" w:rsidP="00706C6E">
      <w:r>
        <w:t>Escribimos</w:t>
      </w:r>
      <w:r w:rsidR="009053B6">
        <w:t xml:space="preserve"> la referencia</w:t>
      </w:r>
      <w:r>
        <w:t xml:space="preserve">, las fechas, el centro suministrador... </w:t>
      </w:r>
    </w:p>
    <w:p w:rsidR="009053B6" w:rsidRDefault="009053B6" w:rsidP="00706C6E">
      <w:r>
        <w:rPr>
          <w:noProof/>
          <w:lang w:eastAsia="es-ES"/>
        </w:rPr>
        <w:lastRenderedPageBreak/>
        <w:drawing>
          <wp:inline distT="0" distB="0" distL="0" distR="0">
            <wp:extent cx="5400040" cy="3205125"/>
            <wp:effectExtent l="19050" t="0" r="0" b="0"/>
            <wp:docPr id="28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A50" w:rsidRDefault="00182A50" w:rsidP="00706C6E">
      <w:r>
        <w:t>Buscamos el material:</w:t>
      </w:r>
    </w:p>
    <w:p w:rsidR="00815A22" w:rsidRDefault="00182A50" w:rsidP="00706C6E">
      <w:r>
        <w:rPr>
          <w:noProof/>
          <w:lang w:eastAsia="es-ES"/>
        </w:rPr>
        <w:drawing>
          <wp:inline distT="0" distB="0" distL="0" distR="0">
            <wp:extent cx="5400040" cy="2844164"/>
            <wp:effectExtent l="19050" t="0" r="0" b="0"/>
            <wp:docPr id="2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2A50">
        <w:t xml:space="preserve"> </w:t>
      </w:r>
      <w:r>
        <w:rPr>
          <w:noProof/>
          <w:lang w:eastAsia="es-ES"/>
        </w:rPr>
        <w:drawing>
          <wp:inline distT="0" distB="0" distL="0" distR="0">
            <wp:extent cx="3420110" cy="1722120"/>
            <wp:effectExtent l="19050" t="0" r="8890" b="0"/>
            <wp:docPr id="2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Es cogemos el color negro.</w:t>
      </w:r>
    </w:p>
    <w:p w:rsidR="00815A22" w:rsidRDefault="00815A22">
      <w:pPr>
        <w:jc w:val="left"/>
      </w:pPr>
      <w:r>
        <w:br w:type="page"/>
      </w:r>
    </w:p>
    <w:p w:rsidR="00182A50" w:rsidRDefault="00182A50" w:rsidP="00706C6E"/>
    <w:p w:rsidR="00815A22" w:rsidRDefault="00815A22" w:rsidP="00706C6E">
      <w:r>
        <w:t>A continuación escribimos la cantidad de unidades y damos a grabar.</w:t>
      </w:r>
    </w:p>
    <w:p w:rsidR="00815A22" w:rsidRPr="00706C6E" w:rsidRDefault="00815A22" w:rsidP="00706C6E">
      <w:r>
        <w:rPr>
          <w:noProof/>
          <w:lang w:eastAsia="es-ES"/>
        </w:rPr>
        <w:drawing>
          <wp:inline distT="0" distB="0" distL="0" distR="0">
            <wp:extent cx="5400040" cy="3205125"/>
            <wp:effectExtent l="19050" t="0" r="0" b="0"/>
            <wp:docPr id="29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396098" cy="3562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15" cy="36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160" w:rsidRPr="00534160" w:rsidRDefault="00534160" w:rsidP="00CD1D21">
      <w:pPr>
        <w:pStyle w:val="Ttulo1"/>
        <w:numPr>
          <w:ilvl w:val="0"/>
          <w:numId w:val="9"/>
        </w:numPr>
      </w:pPr>
      <w:bookmarkStart w:id="2" w:name="_Toc86822457"/>
      <w:bookmarkStart w:id="3" w:name="_Toc86822500"/>
      <w:r w:rsidRPr="00534160">
        <w:t>Cree la entrega de salida del pedido recién generado y anote el número de entrega.</w:t>
      </w:r>
      <w:bookmarkEnd w:id="2"/>
      <w:bookmarkEnd w:id="3"/>
      <w:r w:rsidRPr="00534160">
        <w:t xml:space="preserve"> </w:t>
      </w:r>
    </w:p>
    <w:p w:rsidR="00534160" w:rsidRPr="00CD1D21" w:rsidRDefault="00534160" w:rsidP="00CD1D21">
      <w:pPr>
        <w:pStyle w:val="Ttulo1"/>
        <w:numPr>
          <w:ilvl w:val="0"/>
          <w:numId w:val="9"/>
        </w:numPr>
      </w:pPr>
      <w:bookmarkStart w:id="4" w:name="_Toc86822458"/>
      <w:bookmarkStart w:id="5" w:name="_Toc86822501"/>
      <w:r w:rsidRPr="00534160">
        <w:t>Anote todos los pasos necesarios para realizar la salida de la mercancía del almacén.</w:t>
      </w:r>
      <w:bookmarkEnd w:id="4"/>
      <w:bookmarkEnd w:id="5"/>
      <w:r w:rsidRPr="00534160">
        <w:t xml:space="preserve"> </w:t>
      </w:r>
    </w:p>
    <w:p w:rsidR="00534160" w:rsidRDefault="00534160" w:rsidP="00CD1D21">
      <w:pPr>
        <w:pStyle w:val="Ttulo1"/>
        <w:numPr>
          <w:ilvl w:val="0"/>
          <w:numId w:val="9"/>
        </w:numPr>
      </w:pPr>
      <w:bookmarkStart w:id="6" w:name="_Toc86822459"/>
      <w:bookmarkStart w:id="7" w:name="_Toc86822502"/>
      <w:r w:rsidRPr="00534160">
        <w:t>Cre</w:t>
      </w:r>
      <w:r w:rsidR="00F369BD">
        <w:t xml:space="preserve">e </w:t>
      </w:r>
      <w:r w:rsidRPr="00534160">
        <w:t xml:space="preserve"> la factura en relació</w:t>
      </w:r>
      <w:r>
        <w:t>n con la entrega anterior.</w:t>
      </w:r>
      <w:bookmarkEnd w:id="6"/>
      <w:bookmarkEnd w:id="7"/>
    </w:p>
    <w:p w:rsidR="00CD1D21" w:rsidRPr="00CD1D21" w:rsidRDefault="00CD1D21" w:rsidP="00706C6E"/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Default="00534160" w:rsidP="00706C6E">
      <w:pPr>
        <w:rPr>
          <w:rFonts w:ascii="Calibri Light" w:hAnsi="Calibri Light" w:cs="Calibri Light"/>
          <w:color w:val="000000"/>
          <w:sz w:val="28"/>
          <w:szCs w:val="28"/>
        </w:rPr>
      </w:pPr>
    </w:p>
    <w:p w:rsidR="00534160" w:rsidRPr="00534160" w:rsidRDefault="00534160" w:rsidP="00706C6E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color w:val="000000"/>
          <w:sz w:val="24"/>
          <w:szCs w:val="24"/>
        </w:rPr>
      </w:pPr>
    </w:p>
    <w:p w:rsidR="00534160" w:rsidRPr="00534160" w:rsidRDefault="00534160" w:rsidP="00706C6E">
      <w:pPr>
        <w:rPr>
          <w:rFonts w:ascii="Calibri Light" w:hAnsi="Calibri Light" w:cs="Calibri Light"/>
          <w:b/>
          <w:i/>
          <w:color w:val="000000"/>
          <w:sz w:val="36"/>
          <w:szCs w:val="28"/>
        </w:rPr>
      </w:pP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>Se debe de incluir el f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lujo de documentos, así como la situación en almacén </w:t>
      </w:r>
      <w:r w:rsidRPr="00534160">
        <w:rPr>
          <w:rFonts w:ascii="Calibri Light" w:hAnsi="Calibri Light" w:cs="Calibri Light"/>
          <w:b/>
          <w:i/>
          <w:color w:val="000000"/>
          <w:sz w:val="36"/>
          <w:szCs w:val="28"/>
        </w:rPr>
        <w:t xml:space="preserve"> en cada momento</w:t>
      </w:r>
      <w:r w:rsidR="00F369BD">
        <w:rPr>
          <w:rFonts w:ascii="Calibri Light" w:hAnsi="Calibri Light" w:cs="Calibri Light"/>
          <w:b/>
          <w:i/>
          <w:color w:val="000000"/>
          <w:sz w:val="36"/>
          <w:szCs w:val="28"/>
        </w:rPr>
        <w:t>.</w:t>
      </w:r>
    </w:p>
    <w:sectPr w:rsidR="00534160" w:rsidRPr="00534160" w:rsidSect="00AD1EC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EB3" w:rsidRDefault="00743EB3" w:rsidP="00F369BD">
      <w:pPr>
        <w:spacing w:after="0" w:line="240" w:lineRule="auto"/>
      </w:pPr>
      <w:r>
        <w:separator/>
      </w:r>
    </w:p>
  </w:endnote>
  <w:endnote w:type="continuationSeparator" w:id="0">
    <w:p w:rsidR="00743EB3" w:rsidRDefault="00743EB3" w:rsidP="00F3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1689461"/>
      <w:docPartObj>
        <w:docPartGallery w:val="Page Numbers (Bottom of Page)"/>
        <w:docPartUnique/>
      </w:docPartObj>
    </w:sdtPr>
    <w:sdtContent>
      <w:p w:rsidR="00F369BD" w:rsidRDefault="00F369BD">
        <w:pPr>
          <w:pStyle w:val="Piedepgina"/>
          <w:jc w:val="right"/>
        </w:pPr>
        <w:fldSimple w:instr=" PAGE   \* MERGEFORMAT ">
          <w:r w:rsidR="00815A22">
            <w:rPr>
              <w:noProof/>
            </w:rPr>
            <w:t>6</w:t>
          </w:r>
        </w:fldSimple>
      </w:p>
    </w:sdtContent>
  </w:sdt>
  <w:p w:rsidR="00F369BD" w:rsidRDefault="00F369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EB3" w:rsidRDefault="00743EB3" w:rsidP="00F369BD">
      <w:pPr>
        <w:spacing w:after="0" w:line="240" w:lineRule="auto"/>
      </w:pPr>
      <w:r>
        <w:separator/>
      </w:r>
    </w:p>
  </w:footnote>
  <w:footnote w:type="continuationSeparator" w:id="0">
    <w:p w:rsidR="00743EB3" w:rsidRDefault="00743EB3" w:rsidP="00F36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D" w:rsidRDefault="00F369BD" w:rsidP="00F369BD">
    <w:pPr>
      <w:pStyle w:val="Encabezado"/>
      <w:jc w:val="right"/>
    </w:pPr>
    <w:r>
      <w:t>Ángel Mori Martínez Díez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D3"/>
    <w:multiLevelType w:val="hybridMultilevel"/>
    <w:tmpl w:val="E4F892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C638C"/>
    <w:multiLevelType w:val="hybridMultilevel"/>
    <w:tmpl w:val="70FCC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6B52"/>
    <w:multiLevelType w:val="hybridMultilevel"/>
    <w:tmpl w:val="8F3C857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4B80"/>
    <w:multiLevelType w:val="hybridMultilevel"/>
    <w:tmpl w:val="802A4E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1A84538"/>
    <w:multiLevelType w:val="hybridMultilevel"/>
    <w:tmpl w:val="AFF041A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10C54"/>
    <w:multiLevelType w:val="hybridMultilevel"/>
    <w:tmpl w:val="5B66F4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E187B"/>
    <w:multiLevelType w:val="hybridMultilevel"/>
    <w:tmpl w:val="BB927F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371EA"/>
    <w:multiLevelType w:val="hybridMultilevel"/>
    <w:tmpl w:val="F6F24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84B35"/>
    <w:multiLevelType w:val="hybridMultilevel"/>
    <w:tmpl w:val="95AE97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477A5"/>
    <w:rsid w:val="00065EC9"/>
    <w:rsid w:val="000E6856"/>
    <w:rsid w:val="001273C1"/>
    <w:rsid w:val="00182A50"/>
    <w:rsid w:val="002818B9"/>
    <w:rsid w:val="00287505"/>
    <w:rsid w:val="002D086F"/>
    <w:rsid w:val="002F6D41"/>
    <w:rsid w:val="00322F6C"/>
    <w:rsid w:val="003774B9"/>
    <w:rsid w:val="00396195"/>
    <w:rsid w:val="00411C2E"/>
    <w:rsid w:val="0052748D"/>
    <w:rsid w:val="00534160"/>
    <w:rsid w:val="00534376"/>
    <w:rsid w:val="00640617"/>
    <w:rsid w:val="006477A5"/>
    <w:rsid w:val="00706C6E"/>
    <w:rsid w:val="00743EB3"/>
    <w:rsid w:val="00801572"/>
    <w:rsid w:val="00803453"/>
    <w:rsid w:val="00815A22"/>
    <w:rsid w:val="00872A0B"/>
    <w:rsid w:val="008B6AB9"/>
    <w:rsid w:val="008C1D39"/>
    <w:rsid w:val="008D0DFD"/>
    <w:rsid w:val="009053B6"/>
    <w:rsid w:val="009077C2"/>
    <w:rsid w:val="00954623"/>
    <w:rsid w:val="009F341F"/>
    <w:rsid w:val="00AD1EC6"/>
    <w:rsid w:val="00AF017D"/>
    <w:rsid w:val="00B25348"/>
    <w:rsid w:val="00B3656B"/>
    <w:rsid w:val="00B373D6"/>
    <w:rsid w:val="00B40527"/>
    <w:rsid w:val="00B42F9F"/>
    <w:rsid w:val="00BF3B92"/>
    <w:rsid w:val="00CD1D21"/>
    <w:rsid w:val="00D71C8F"/>
    <w:rsid w:val="00E809EF"/>
    <w:rsid w:val="00EA4546"/>
    <w:rsid w:val="00EF0623"/>
    <w:rsid w:val="00F36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F06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D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477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477A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7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7A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06C6E"/>
    <w:pPr>
      <w:spacing w:after="0" w:line="240" w:lineRule="auto"/>
      <w:jc w:val="both"/>
    </w:pPr>
  </w:style>
  <w:style w:type="character" w:customStyle="1" w:styleId="Ttulo2Car">
    <w:name w:val="Título 2 Car"/>
    <w:basedOn w:val="Fuentedeprrafopredeter"/>
    <w:link w:val="Ttulo2"/>
    <w:uiPriority w:val="9"/>
    <w:rsid w:val="002F6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6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F06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6C6E"/>
  </w:style>
  <w:style w:type="character" w:customStyle="1" w:styleId="Ttulo1Car">
    <w:name w:val="Título 1 Car"/>
    <w:basedOn w:val="Fuentedeprrafopredeter"/>
    <w:link w:val="Ttulo1"/>
    <w:uiPriority w:val="9"/>
    <w:rsid w:val="00EF0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EF0623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F062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F062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69BD"/>
  </w:style>
  <w:style w:type="paragraph" w:styleId="Piedepgina">
    <w:name w:val="footer"/>
    <w:basedOn w:val="Normal"/>
    <w:link w:val="PiedepginaCar"/>
    <w:uiPriority w:val="99"/>
    <w:unhideWhenUsed/>
    <w:rsid w:val="00F36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9BD"/>
  </w:style>
  <w:style w:type="paragraph" w:styleId="TDC1">
    <w:name w:val="toc 1"/>
    <w:basedOn w:val="Normal"/>
    <w:next w:val="Normal"/>
    <w:autoRedefine/>
    <w:uiPriority w:val="39"/>
    <w:unhideWhenUsed/>
    <w:rsid w:val="00F369BD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369B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69B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69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399E1902C3460BACF3224716D8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88B4-588E-46D5-8300-36C69A4CEF66}"/>
      </w:docPartPr>
      <w:docPartBody>
        <w:p w:rsidR="008B3009" w:rsidRDefault="00BE5036" w:rsidP="00BE5036">
          <w:pPr>
            <w:pStyle w:val="D3399E1902C3460BACF3224716D85539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A22F6A481D0E42509D6482CB69E34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2CC36-FA47-4919-8CA8-293E877C5DDB}"/>
      </w:docPartPr>
      <w:docPartBody>
        <w:p w:rsidR="008B3009" w:rsidRDefault="00BE5036" w:rsidP="00BE5036">
          <w:pPr>
            <w:pStyle w:val="A22F6A481D0E42509D6482CB69E3466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A935665A71774A59945F1BBE488E9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BC207-5419-435B-8CD6-1F5DE85C22E9}"/>
      </w:docPartPr>
      <w:docPartBody>
        <w:p w:rsidR="008B3009" w:rsidRDefault="00BE5036" w:rsidP="00BE5036">
          <w:pPr>
            <w:pStyle w:val="A935665A71774A59945F1BBE488E9BF9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E93BDFB88BBB44BF99A707EF0A937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90A8-D85A-4B64-86D3-A438611FA4CA}"/>
      </w:docPartPr>
      <w:docPartBody>
        <w:p w:rsidR="008B3009" w:rsidRDefault="00BE5036" w:rsidP="00BE5036">
          <w:pPr>
            <w:pStyle w:val="E93BDFB88BBB44BF99A707EF0A937F56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E5036"/>
    <w:rsid w:val="00870D54"/>
    <w:rsid w:val="008B3009"/>
    <w:rsid w:val="00BE5036"/>
    <w:rsid w:val="00DF7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0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399E1902C3460BACF3224716D85539">
    <w:name w:val="D3399E1902C3460BACF3224716D85539"/>
    <w:rsid w:val="00BE5036"/>
  </w:style>
  <w:style w:type="paragraph" w:customStyle="1" w:styleId="A22F6A481D0E42509D6482CB69E34663">
    <w:name w:val="A22F6A481D0E42509D6482CB69E34663"/>
    <w:rsid w:val="00BE5036"/>
  </w:style>
  <w:style w:type="paragraph" w:customStyle="1" w:styleId="A935665A71774A59945F1BBE488E9BF9">
    <w:name w:val="A935665A71774A59945F1BBE488E9BF9"/>
    <w:rsid w:val="00BE5036"/>
  </w:style>
  <w:style w:type="paragraph" w:customStyle="1" w:styleId="E93BDFB88BBB44BF99A707EF0A937F56">
    <w:name w:val="E93BDFB88BBB44BF99A707EF0A937F56"/>
    <w:rsid w:val="00BE50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31847E-258B-487D-A6B0-F9D20C77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Interlocutor Comercial</vt:lpstr>
    </vt:vector>
  </TitlesOfParts>
  <Company/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Circuito estándar</dc:title>
  <dc:subject>(Bussines Partners)</dc:subject>
  <dc:creator>Ángel Mori Martínez Díez</dc:creator>
  <cp:keywords/>
  <dc:description/>
  <cp:lastModifiedBy>Usuario de Windows</cp:lastModifiedBy>
  <cp:revision>12</cp:revision>
  <dcterms:created xsi:type="dcterms:W3CDTF">2021-10-18T12:07:00Z</dcterms:created>
  <dcterms:modified xsi:type="dcterms:W3CDTF">2021-11-03T09:50:00Z</dcterms:modified>
</cp:coreProperties>
</file>