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F1123A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EF0623" w:rsidRDefault="00EF0623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dfghjklzx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cvbnmqwertyuiopasdfghjklzxcvbnmqwertyuiopasdfghjk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lzxcvbnmqwertyuiopasdfghjklzxcvbnmqwertyuilzxcvbnmqw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ertyuiopasdfghjklzxcvbnmqwertyuiopas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dfghjklzxcvbnmqwertyuiopasdfghjklzxcvbnmqwertyuiopasdfghjklzxcvbnmqwe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rtyuiopasdfghjklzxcvbnmqwer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tyuiopasdfghjklzxcvbnm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cvbnmqwertyuiopasdfgh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klzxcvbnmqwertyu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iopasdfghjklzxcvbnmqwertyui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ri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pasdfghjklzxcvbnmori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534160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Circuito estándar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32"/>
                <w:szCs w:val="32"/>
              </w:rPr>
              <w:alias w:val="Subtítulo"/>
              <w:id w:val="13783219"/>
              <w:placeholder>
                <w:docPart w:val="A22F6A481D0E42509D6482CB69E34663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803453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(Bussines Partners)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0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534160" w:rsidP="00182A50">
                <w:pPr>
                  <w:pStyle w:val="Sinespaciado"/>
                  <w:jc w:val="center"/>
                </w:pPr>
                <w:r>
                  <w:t>10/11/2021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603763" w:rsidRDefault="00F1123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hyperlink w:anchor="_Toc86919189" w:history="1">
            <w:r w:rsidR="00603763" w:rsidRPr="00C85094">
              <w:rPr>
                <w:rStyle w:val="Hipervnculo"/>
                <w:noProof/>
              </w:rPr>
              <w:t>a.</w:t>
            </w:r>
            <w:r w:rsidR="00603763">
              <w:rPr>
                <w:rFonts w:eastAsiaTheme="minorEastAsia"/>
                <w:noProof/>
                <w:lang w:eastAsia="es-ES"/>
              </w:rPr>
              <w:tab/>
            </w:r>
            <w:r w:rsidR="00603763" w:rsidRPr="00C85094">
              <w:rPr>
                <w:rStyle w:val="Hipervnculo"/>
                <w:noProof/>
              </w:rPr>
              <w:t>Cree un pedido estándar con los siguientes datos y anote el número de pedido.</w:t>
            </w:r>
            <w:r w:rsidR="006037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3763">
              <w:rPr>
                <w:noProof/>
                <w:webHidden/>
              </w:rPr>
              <w:instrText xml:space="preserve"> PAGEREF _Toc86919189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7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763" w:rsidRDefault="00F1123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919190" w:history="1">
            <w:r w:rsidR="00603763" w:rsidRPr="00C85094">
              <w:rPr>
                <w:rStyle w:val="Hipervnculo"/>
                <w:noProof/>
              </w:rPr>
              <w:t>b.</w:t>
            </w:r>
            <w:r w:rsidR="00603763">
              <w:rPr>
                <w:rFonts w:eastAsiaTheme="minorEastAsia"/>
                <w:noProof/>
                <w:lang w:eastAsia="es-ES"/>
              </w:rPr>
              <w:tab/>
            </w:r>
            <w:r w:rsidR="00603763" w:rsidRPr="00C85094">
              <w:rPr>
                <w:rStyle w:val="Hipervnculo"/>
                <w:noProof/>
              </w:rPr>
              <w:t>Cree la entrega de salida del pedido recién generado y anote el número de entrega.</w:t>
            </w:r>
            <w:r w:rsidR="006037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3763">
              <w:rPr>
                <w:noProof/>
                <w:webHidden/>
              </w:rPr>
              <w:instrText xml:space="preserve"> PAGEREF _Toc86919190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7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763" w:rsidRDefault="00F1123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919191" w:history="1">
            <w:r w:rsidR="00603763" w:rsidRPr="00C85094">
              <w:rPr>
                <w:rStyle w:val="Hipervnculo"/>
                <w:noProof/>
              </w:rPr>
              <w:t>c.</w:t>
            </w:r>
            <w:r w:rsidR="00603763">
              <w:rPr>
                <w:rFonts w:eastAsiaTheme="minorEastAsia"/>
                <w:noProof/>
                <w:lang w:eastAsia="es-ES"/>
              </w:rPr>
              <w:tab/>
            </w:r>
            <w:r w:rsidR="00603763" w:rsidRPr="00C85094">
              <w:rPr>
                <w:rStyle w:val="Hipervnculo"/>
                <w:noProof/>
              </w:rPr>
              <w:t>Anote todos los paso</w:t>
            </w:r>
            <w:r w:rsidR="00603763" w:rsidRPr="00C85094">
              <w:rPr>
                <w:rStyle w:val="Hipervnculo"/>
                <w:noProof/>
              </w:rPr>
              <w:t>s</w:t>
            </w:r>
            <w:r w:rsidR="00603763" w:rsidRPr="00C85094">
              <w:rPr>
                <w:rStyle w:val="Hipervnculo"/>
                <w:noProof/>
              </w:rPr>
              <w:t xml:space="preserve"> necesarios para realizar la salida de la mercancía del almacén.</w:t>
            </w:r>
            <w:r w:rsidR="006037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3763">
              <w:rPr>
                <w:noProof/>
                <w:webHidden/>
              </w:rPr>
              <w:instrText xml:space="preserve"> PAGEREF _Toc86919191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7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763" w:rsidRDefault="00F1123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919192" w:history="1">
            <w:r w:rsidR="00603763" w:rsidRPr="00C85094">
              <w:rPr>
                <w:rStyle w:val="Hipervnculo"/>
                <w:noProof/>
              </w:rPr>
              <w:t>d.</w:t>
            </w:r>
            <w:r w:rsidR="00603763">
              <w:rPr>
                <w:rFonts w:eastAsiaTheme="minorEastAsia"/>
                <w:noProof/>
                <w:lang w:eastAsia="es-ES"/>
              </w:rPr>
              <w:tab/>
            </w:r>
            <w:r w:rsidR="00603763" w:rsidRPr="00C85094">
              <w:rPr>
                <w:rStyle w:val="Hipervnculo"/>
                <w:noProof/>
              </w:rPr>
              <w:t>Cree  la factura en relación con la entrega anterior.</w:t>
            </w:r>
            <w:r w:rsidR="006037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3763">
              <w:rPr>
                <w:noProof/>
                <w:webHidden/>
              </w:rPr>
              <w:instrText xml:space="preserve"> PAGEREF _Toc86919192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7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F1123A" w:rsidP="00706C6E">
          <w:r>
            <w:fldChar w:fldCharType="end"/>
          </w:r>
        </w:p>
      </w:sdtContent>
    </w:sdt>
    <w:p w:rsidR="00F369BD" w:rsidRDefault="00F369BD" w:rsidP="00706C6E"/>
    <w:p w:rsidR="00F369BD" w:rsidRDefault="00F369BD" w:rsidP="00706C6E"/>
    <w:p w:rsidR="00F369BD" w:rsidRDefault="00F369BD" w:rsidP="00706C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F017D" w:rsidRDefault="00F369BD" w:rsidP="00CD1D21">
      <w:pPr>
        <w:pStyle w:val="Ttulo1"/>
        <w:numPr>
          <w:ilvl w:val="0"/>
          <w:numId w:val="9"/>
        </w:numPr>
      </w:pPr>
      <w:bookmarkStart w:id="0" w:name="_Toc86822456"/>
      <w:bookmarkStart w:id="1" w:name="_Toc86919189"/>
      <w:r>
        <w:lastRenderedPageBreak/>
        <w:t>Cree</w:t>
      </w:r>
      <w:r w:rsidR="00534160">
        <w:t xml:space="preserve"> un pedido estándar con los siguientes datos y anote el número de pedido.</w:t>
      </w:r>
      <w:bookmarkEnd w:id="0"/>
      <w:bookmarkEnd w:id="1"/>
    </w:p>
    <w:p w:rsidR="00534160" w:rsidRPr="00706C6E" w:rsidRDefault="00534160" w:rsidP="00396195">
      <w:pPr>
        <w:pStyle w:val="Sinespaciado"/>
        <w:ind w:left="2832"/>
        <w:rPr>
          <w:b/>
          <w:sz w:val="24"/>
          <w:lang w:val="en-US"/>
        </w:rPr>
      </w:pPr>
      <w:proofErr w:type="spellStart"/>
      <w:r w:rsidRPr="00603763">
        <w:rPr>
          <w:b/>
          <w:sz w:val="24"/>
          <w:lang w:val="en-US"/>
        </w:rPr>
        <w:t>Cliente</w:t>
      </w:r>
      <w:proofErr w:type="spellEnd"/>
      <w:r w:rsidRPr="00706C6E">
        <w:rPr>
          <w:b/>
          <w:sz w:val="24"/>
          <w:lang w:val="en-US"/>
        </w:rPr>
        <w:t>: Windy City Bikes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  <w:lang w:val="en-US"/>
        </w:rPr>
      </w:pPr>
      <w:r w:rsidRPr="00706C6E">
        <w:rPr>
          <w:b/>
          <w:sz w:val="24"/>
          <w:lang w:val="en-US"/>
        </w:rPr>
        <w:t xml:space="preserve">Material: Deluxe Touring Bike </w:t>
      </w:r>
      <w:proofErr w:type="spellStart"/>
      <w:r w:rsidRPr="00603763">
        <w:rPr>
          <w:b/>
          <w:sz w:val="24"/>
          <w:lang w:val="en-US"/>
        </w:rPr>
        <w:t>negra</w:t>
      </w:r>
      <w:proofErr w:type="spellEnd"/>
    </w:p>
    <w:p w:rsidR="00534160" w:rsidRPr="00706C6E" w:rsidRDefault="00534160" w:rsidP="00396195">
      <w:pPr>
        <w:pStyle w:val="Sinespaciado"/>
        <w:ind w:left="2832"/>
        <w:rPr>
          <w:b/>
          <w:sz w:val="24"/>
        </w:rPr>
      </w:pPr>
      <w:r w:rsidRPr="00706C6E">
        <w:rPr>
          <w:b/>
          <w:sz w:val="24"/>
        </w:rPr>
        <w:t>Cantidad 5 unidades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</w:rPr>
      </w:pPr>
      <w:r w:rsidRPr="00706C6E">
        <w:rPr>
          <w:b/>
          <w:sz w:val="24"/>
        </w:rPr>
        <w:t>Número de pedido de cliente Pedido ###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</w:rPr>
      </w:pPr>
      <w:r w:rsidRPr="00706C6E">
        <w:rPr>
          <w:b/>
          <w:sz w:val="24"/>
        </w:rPr>
        <w:t>Fecha preferente de entrega: dentro de una semana.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</w:rPr>
      </w:pPr>
      <w:r w:rsidRPr="00706C6E">
        <w:rPr>
          <w:b/>
          <w:sz w:val="24"/>
        </w:rPr>
        <w:t>Área de Ventas: UE00/WH/BI</w:t>
      </w:r>
    </w:p>
    <w:p w:rsidR="00534160" w:rsidRPr="00706C6E" w:rsidRDefault="00534160" w:rsidP="00396195">
      <w:pPr>
        <w:ind w:left="2832"/>
        <w:rPr>
          <w:b/>
          <w:sz w:val="24"/>
        </w:rPr>
      </w:pPr>
      <w:r w:rsidRPr="00706C6E">
        <w:rPr>
          <w:b/>
          <w:sz w:val="24"/>
        </w:rPr>
        <w:t>Centro Suministrador Miami</w:t>
      </w:r>
    </w:p>
    <w:p w:rsidR="00396195" w:rsidRPr="00396195" w:rsidRDefault="008B6AB9" w:rsidP="00706C6E">
      <w:pPr>
        <w:rPr>
          <w:u w:val="single"/>
        </w:rPr>
      </w:pPr>
      <w:r>
        <w:t>Accedemos a la transacción VA01 para la creación de un nuevo pedido.</w:t>
      </w:r>
      <w:r w:rsidR="00706C6E">
        <w:t xml:space="preserve"> Sólo es imprescindible especificar la clase de pedido —en este caso pedido estándar, </w:t>
      </w:r>
      <w:r w:rsidR="00411C2E">
        <w:t>OR1</w:t>
      </w:r>
      <w:r w:rsidR="00706C6E">
        <w:t xml:space="preserve">—. Sin embargo, </w:t>
      </w:r>
      <w:r w:rsidR="00B40527">
        <w:t xml:space="preserve">aunque </w:t>
      </w:r>
      <w:r w:rsidR="00706C6E">
        <w:t>podemos aprovechar y especificar ya el área de ventas</w:t>
      </w:r>
      <w:r w:rsidR="00B40527">
        <w:t xml:space="preserve">, es este caso </w:t>
      </w:r>
      <w:r w:rsidR="00B40527">
        <w:rPr>
          <w:b/>
        </w:rPr>
        <w:t>no</w:t>
      </w:r>
      <w:r w:rsidR="00B40527">
        <w:t xml:space="preserve"> los vamos a hacer</w:t>
      </w:r>
      <w:r w:rsidR="00396195">
        <w:t>. Pulsamos en continuar.</w:t>
      </w:r>
    </w:p>
    <w:p w:rsidR="00706C6E" w:rsidRDefault="00411C2E" w:rsidP="00706C6E">
      <w:r>
        <w:rPr>
          <w:noProof/>
          <w:lang w:eastAsia="es-ES"/>
        </w:rPr>
        <w:drawing>
          <wp:inline distT="0" distB="0" distL="0" distR="0">
            <wp:extent cx="4283628" cy="2220685"/>
            <wp:effectExtent l="19050" t="0" r="2622" b="0"/>
            <wp:docPr id="2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57" cy="222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527" w:rsidRDefault="00396195" w:rsidP="00706C6E">
      <w:r>
        <w:t xml:space="preserve">Buscamos en cliente </w:t>
      </w:r>
      <w:proofErr w:type="spellStart"/>
      <w:r w:rsidRPr="00396195">
        <w:rPr>
          <w:i/>
        </w:rPr>
        <w:t>Windy</w:t>
      </w:r>
      <w:proofErr w:type="spellEnd"/>
      <w:r w:rsidRPr="00396195">
        <w:rPr>
          <w:i/>
        </w:rPr>
        <w:t xml:space="preserve"> City </w:t>
      </w:r>
      <w:proofErr w:type="spellStart"/>
      <w:r w:rsidRPr="00396195">
        <w:rPr>
          <w:i/>
        </w:rPr>
        <w:t>Bikes</w:t>
      </w:r>
      <w:proofErr w:type="spellEnd"/>
      <w:r>
        <w:t xml:space="preserve"> y lo </w:t>
      </w:r>
      <w:r w:rsidR="00182A50">
        <w:t>seleccionamos</w:t>
      </w:r>
      <w:r>
        <w:t>:</w:t>
      </w:r>
    </w:p>
    <w:p w:rsidR="00B40527" w:rsidRDefault="00B40527" w:rsidP="00706C6E">
      <w:r>
        <w:rPr>
          <w:noProof/>
          <w:lang w:eastAsia="es-ES"/>
        </w:rPr>
        <w:drawing>
          <wp:inline distT="0" distB="0" distL="0" distR="0">
            <wp:extent cx="4244191" cy="3111335"/>
            <wp:effectExtent l="19050" t="0" r="3959" b="0"/>
            <wp:docPr id="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253" cy="311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95" w:rsidRDefault="00182A50" w:rsidP="00706C6E">
      <w:r>
        <w:rPr>
          <w:noProof/>
          <w:lang w:eastAsia="es-ES"/>
        </w:rPr>
        <w:lastRenderedPageBreak/>
        <w:drawing>
          <wp:inline distT="0" distB="0" distL="0" distR="0">
            <wp:extent cx="4648484" cy="1660212"/>
            <wp:effectExtent l="19050" t="0" r="0" b="0"/>
            <wp:docPr id="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555" cy="166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95" w:rsidRDefault="00B40527" w:rsidP="00706C6E">
      <w:r>
        <w:t>Al seleccionarlo, debemos ahora escoger el área de ventas para el cliente. El propio programa lo pide:</w:t>
      </w:r>
    </w:p>
    <w:p w:rsidR="00B40527" w:rsidRDefault="00B40527" w:rsidP="00706C6E">
      <w:r>
        <w:rPr>
          <w:noProof/>
          <w:lang w:eastAsia="es-ES"/>
        </w:rPr>
        <w:drawing>
          <wp:inline distT="0" distB="0" distL="0" distR="0">
            <wp:extent cx="4269170" cy="2745782"/>
            <wp:effectExtent l="1905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960" cy="274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3B6" w:rsidRDefault="00815A22" w:rsidP="00706C6E">
      <w:r>
        <w:t>Escribimos</w:t>
      </w:r>
      <w:r w:rsidR="009053B6">
        <w:t xml:space="preserve"> la referencia</w:t>
      </w:r>
      <w:r>
        <w:t xml:space="preserve">, las fechas, el centro suministrador... </w:t>
      </w:r>
    </w:p>
    <w:p w:rsidR="009053B6" w:rsidRDefault="009053B6" w:rsidP="00706C6E">
      <w:r>
        <w:rPr>
          <w:noProof/>
          <w:lang w:eastAsia="es-ES"/>
        </w:rPr>
        <w:drawing>
          <wp:inline distT="0" distB="0" distL="0" distR="0">
            <wp:extent cx="5498328" cy="3263462"/>
            <wp:effectExtent l="19050" t="0" r="7122" b="0"/>
            <wp:docPr id="2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158" cy="327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A50" w:rsidRDefault="00182A50" w:rsidP="00706C6E">
      <w:r>
        <w:lastRenderedPageBreak/>
        <w:t>Buscamos el material:</w:t>
      </w:r>
    </w:p>
    <w:p w:rsidR="00815A22" w:rsidRDefault="00182A50" w:rsidP="00706C6E">
      <w:r>
        <w:rPr>
          <w:noProof/>
          <w:lang w:eastAsia="es-ES"/>
        </w:rPr>
        <w:drawing>
          <wp:inline distT="0" distB="0" distL="0" distR="0">
            <wp:extent cx="5400040" cy="2844164"/>
            <wp:effectExtent l="19050" t="0" r="0" b="0"/>
            <wp:docPr id="2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2A50">
        <w:t xml:space="preserve"> </w:t>
      </w:r>
      <w:r>
        <w:rPr>
          <w:noProof/>
          <w:lang w:eastAsia="es-ES"/>
        </w:rPr>
        <w:drawing>
          <wp:inline distT="0" distB="0" distL="0" distR="0">
            <wp:extent cx="2818743" cy="1419315"/>
            <wp:effectExtent l="19050" t="0" r="657" b="0"/>
            <wp:docPr id="2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776" cy="142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Es cogemos el color negro.</w:t>
      </w:r>
    </w:p>
    <w:p w:rsidR="00815A22" w:rsidRDefault="00815A22" w:rsidP="00706C6E">
      <w:r>
        <w:t>A continuación escribimos la cantidad de unidades y damos a grabar.</w:t>
      </w:r>
    </w:p>
    <w:p w:rsidR="00452AF2" w:rsidRDefault="00815A22" w:rsidP="00706C6E">
      <w:r>
        <w:rPr>
          <w:noProof/>
          <w:lang w:eastAsia="es-ES"/>
        </w:rPr>
        <w:drawing>
          <wp:inline distT="0" distB="0" distL="0" distR="0">
            <wp:extent cx="5400040" cy="3205125"/>
            <wp:effectExtent l="19050" t="0" r="0" b="0"/>
            <wp:docPr id="2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96098" cy="35626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15" cy="36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763" w:rsidRDefault="00452AF2" w:rsidP="00706C6E">
      <w:r>
        <w:lastRenderedPageBreak/>
        <w:t xml:space="preserve">El número de pedido es el 42. </w:t>
      </w:r>
      <w:r w:rsidR="00603763">
        <w:t>Vemos ahora en el fl</w:t>
      </w:r>
      <w:r w:rsidR="00580332">
        <w:t>u</w:t>
      </w:r>
      <w:r w:rsidR="00603763">
        <w:t xml:space="preserve">jo de documentos que ya está creado </w:t>
      </w:r>
      <w:r>
        <w:t>el</w:t>
      </w:r>
      <w:r w:rsidR="00603763">
        <w:t xml:space="preserve"> pedido y queda como pendiente.</w:t>
      </w:r>
    </w:p>
    <w:p w:rsidR="00603763" w:rsidRPr="00706C6E" w:rsidRDefault="00603763" w:rsidP="00706C6E">
      <w:r>
        <w:rPr>
          <w:noProof/>
          <w:lang w:eastAsia="es-ES"/>
        </w:rPr>
        <w:drawing>
          <wp:inline distT="0" distB="0" distL="0" distR="0">
            <wp:extent cx="5400040" cy="222466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AF2">
        <w:rPr>
          <w:noProof/>
          <w:lang w:eastAsia="es-ES"/>
        </w:rPr>
        <w:drawing>
          <wp:inline distT="0" distB="0" distL="0" distR="0">
            <wp:extent cx="5404288" cy="851338"/>
            <wp:effectExtent l="19050" t="0" r="591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549" cy="85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160" w:rsidRDefault="00534160" w:rsidP="00CD1D21">
      <w:pPr>
        <w:pStyle w:val="Ttulo1"/>
        <w:numPr>
          <w:ilvl w:val="0"/>
          <w:numId w:val="9"/>
        </w:numPr>
      </w:pPr>
      <w:bookmarkStart w:id="2" w:name="_Toc86822457"/>
      <w:bookmarkStart w:id="3" w:name="_Toc86919190"/>
      <w:r w:rsidRPr="00534160">
        <w:t>Cree la entrega de salida del pedido recién generado y anote el número de entrega.</w:t>
      </w:r>
      <w:bookmarkEnd w:id="2"/>
      <w:bookmarkEnd w:id="3"/>
      <w:r w:rsidRPr="00534160">
        <w:t xml:space="preserve"> </w:t>
      </w:r>
    </w:p>
    <w:p w:rsidR="00580332" w:rsidRDefault="00580332" w:rsidP="00580332">
      <w:r>
        <w:t>Accedemos a la transacción VL01N e introducimos el nº de pedido, la fecha de reparto y el puesto de reparto, que se corresponde con el centro suministrador.</w:t>
      </w:r>
    </w:p>
    <w:p w:rsidR="00580332" w:rsidRDefault="00580332" w:rsidP="00580332">
      <w:r>
        <w:rPr>
          <w:noProof/>
          <w:lang w:eastAsia="es-ES"/>
        </w:rPr>
        <w:drawing>
          <wp:inline distT="0" distB="0" distL="0" distR="0">
            <wp:extent cx="5400040" cy="341404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332" w:rsidRDefault="00580332">
      <w:pPr>
        <w:jc w:val="left"/>
      </w:pPr>
      <w:r>
        <w:br w:type="page"/>
      </w:r>
    </w:p>
    <w:p w:rsidR="00580332" w:rsidRDefault="00580332" w:rsidP="00580332">
      <w:r>
        <w:lastRenderedPageBreak/>
        <w:t>Damos a continuar, y en la siguiente pantalla tras ver que todo está correcto, hacemos clic en grabar.</w:t>
      </w:r>
    </w:p>
    <w:p w:rsidR="00580332" w:rsidRDefault="001A1544" w:rsidP="00580332">
      <w:pPr>
        <w:rPr>
          <w:u w:val="single"/>
        </w:rPr>
      </w:pPr>
      <w:r>
        <w:t>El número de entrega</w:t>
      </w:r>
      <w:r w:rsidR="009E39A2">
        <w:t xml:space="preserve"> de salida</w:t>
      </w:r>
      <w:r>
        <w:t xml:space="preserve"> es el </w:t>
      </w:r>
      <w:r w:rsidR="00580332" w:rsidRPr="001A1544">
        <w:rPr>
          <w:b/>
        </w:rPr>
        <w:t>80000020</w:t>
      </w:r>
      <w:r>
        <w:t xml:space="preserve"> (toqué demasiadas cosa</w:t>
      </w:r>
      <w:r w:rsidR="009E39A2">
        <w:t>s</w:t>
      </w:r>
      <w:r>
        <w:t xml:space="preserve"> seguidas y no pude hacer capturas de pantalla de esto, pero por suerte copié el número).</w:t>
      </w:r>
    </w:p>
    <w:p w:rsidR="001A1544" w:rsidRDefault="009E39A2" w:rsidP="00580332">
      <w:r>
        <w:t>Vemos como se actualiza el flujo de documentos:</w:t>
      </w:r>
    </w:p>
    <w:p w:rsidR="009E39A2" w:rsidRDefault="009E39A2" w:rsidP="00580332">
      <w:r>
        <w:rPr>
          <w:noProof/>
          <w:lang w:eastAsia="es-ES"/>
        </w:rPr>
        <w:drawing>
          <wp:inline distT="0" distB="0" distL="0" distR="0">
            <wp:extent cx="4757293" cy="1649243"/>
            <wp:effectExtent l="19050" t="0" r="5207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206" cy="165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160" w:rsidRDefault="00534160" w:rsidP="00CD1D21">
      <w:pPr>
        <w:pStyle w:val="Ttulo1"/>
        <w:numPr>
          <w:ilvl w:val="0"/>
          <w:numId w:val="9"/>
        </w:numPr>
      </w:pPr>
      <w:bookmarkStart w:id="4" w:name="_Toc86822458"/>
      <w:bookmarkStart w:id="5" w:name="_Toc86919191"/>
      <w:r w:rsidRPr="00534160">
        <w:t>Anote todos los pasos necesarios para realizar la salida de la mercancía del almacén.</w:t>
      </w:r>
      <w:bookmarkEnd w:id="4"/>
      <w:bookmarkEnd w:id="5"/>
      <w:r w:rsidRPr="00534160">
        <w:t xml:space="preserve"> </w:t>
      </w:r>
    </w:p>
    <w:p w:rsidR="006A33DA" w:rsidRDefault="00F26584" w:rsidP="006A33DA">
      <w:r>
        <w:rPr>
          <w:noProof/>
          <w:lang w:eastAsia="es-E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328930</wp:posOffset>
            </wp:positionV>
            <wp:extent cx="2642235" cy="1683385"/>
            <wp:effectExtent l="19050" t="0" r="5715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168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33DA">
        <w:t xml:space="preserve">Entramos en la transacción VL02N e introducimos el </w:t>
      </w:r>
      <w:r w:rsidR="00D60023">
        <w:t>nº de la entrega de salida:</w:t>
      </w:r>
    </w:p>
    <w:p w:rsidR="00F26584" w:rsidRDefault="00F26584" w:rsidP="006A33DA"/>
    <w:p w:rsidR="00F26584" w:rsidRPr="00F26584" w:rsidRDefault="00F26584" w:rsidP="006A33DA">
      <w:pPr>
        <w:rPr>
          <w:sz w:val="48"/>
        </w:rPr>
      </w:pPr>
    </w:p>
    <w:p w:rsidR="00F26584" w:rsidRPr="00F26584" w:rsidRDefault="00F26584" w:rsidP="006A33DA">
      <w:pPr>
        <w:rPr>
          <w:sz w:val="20"/>
        </w:rPr>
      </w:pPr>
    </w:p>
    <w:p w:rsidR="00F26584" w:rsidRDefault="00F26584" w:rsidP="006A33DA">
      <w:r>
        <w:t>Dentro, escogemos el almacén desde donde se enviarán las mercancías:</w:t>
      </w:r>
    </w:p>
    <w:p w:rsidR="00D60023" w:rsidRDefault="00F26584" w:rsidP="006A33DA">
      <w:r>
        <w:rPr>
          <w:noProof/>
          <w:lang w:eastAsia="es-ES"/>
        </w:rPr>
        <w:drawing>
          <wp:inline distT="0" distB="0" distL="0" distR="0">
            <wp:extent cx="5753953" cy="301975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239" cy="305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584" w:rsidRPr="006A33DA" w:rsidRDefault="00F26584" w:rsidP="006A33DA">
      <w:r>
        <w:lastRenderedPageBreak/>
        <w:t xml:space="preserve">Antes de darle a grabar, miramos en el </w:t>
      </w:r>
      <w:proofErr w:type="spellStart"/>
      <w:r>
        <w:t>alamacén</w:t>
      </w:r>
      <w:proofErr w:type="spellEnd"/>
      <w:r>
        <w:t xml:space="preserve"> como varían las mercancías. Esto lo hacemos con la transacción MMBE</w:t>
      </w:r>
    </w:p>
    <w:p w:rsidR="00534160" w:rsidRDefault="00534160" w:rsidP="00CD1D21">
      <w:pPr>
        <w:pStyle w:val="Ttulo1"/>
        <w:numPr>
          <w:ilvl w:val="0"/>
          <w:numId w:val="9"/>
        </w:numPr>
      </w:pPr>
      <w:bookmarkStart w:id="6" w:name="_Toc86822459"/>
      <w:bookmarkStart w:id="7" w:name="_Toc86919192"/>
      <w:r w:rsidRPr="00534160">
        <w:t>Cre</w:t>
      </w:r>
      <w:r w:rsidR="00F369BD">
        <w:t xml:space="preserve">e </w:t>
      </w:r>
      <w:r w:rsidRPr="00534160">
        <w:t xml:space="preserve"> la factura en relació</w:t>
      </w:r>
      <w:r>
        <w:t>n con la entrega anterior.</w:t>
      </w:r>
      <w:bookmarkEnd w:id="6"/>
      <w:bookmarkEnd w:id="7"/>
    </w:p>
    <w:p w:rsidR="00CD1D21" w:rsidRPr="00CD1D21" w:rsidRDefault="00CD1D21" w:rsidP="00706C6E"/>
    <w:p w:rsidR="00534160" w:rsidRDefault="00534160" w:rsidP="00706C6E">
      <w:pPr>
        <w:rPr>
          <w:rFonts w:ascii="Calibri Light" w:hAnsi="Calibri Light" w:cs="Calibri Light"/>
          <w:color w:val="000000"/>
          <w:sz w:val="28"/>
          <w:szCs w:val="28"/>
        </w:rPr>
      </w:pPr>
    </w:p>
    <w:p w:rsidR="00534160" w:rsidRDefault="00534160" w:rsidP="00706C6E">
      <w:pPr>
        <w:rPr>
          <w:rFonts w:ascii="Calibri Light" w:hAnsi="Calibri Light" w:cs="Calibri Light"/>
          <w:color w:val="000000"/>
          <w:sz w:val="28"/>
          <w:szCs w:val="28"/>
        </w:rPr>
      </w:pPr>
    </w:p>
    <w:p w:rsidR="00534160" w:rsidRDefault="00534160" w:rsidP="00706C6E">
      <w:pPr>
        <w:rPr>
          <w:rFonts w:ascii="Calibri Light" w:hAnsi="Calibri Light" w:cs="Calibri Light"/>
          <w:color w:val="000000"/>
          <w:sz w:val="28"/>
          <w:szCs w:val="28"/>
        </w:rPr>
      </w:pPr>
    </w:p>
    <w:p w:rsidR="00534160" w:rsidRPr="00534160" w:rsidRDefault="00534160" w:rsidP="00706C6E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24"/>
          <w:szCs w:val="24"/>
        </w:rPr>
      </w:pPr>
    </w:p>
    <w:p w:rsidR="00534160" w:rsidRPr="00534160" w:rsidRDefault="00534160" w:rsidP="00706C6E">
      <w:pPr>
        <w:rPr>
          <w:rFonts w:ascii="Calibri Light" w:hAnsi="Calibri Light" w:cs="Calibri Light"/>
          <w:b/>
          <w:i/>
          <w:color w:val="000000"/>
          <w:sz w:val="36"/>
          <w:szCs w:val="28"/>
        </w:rPr>
      </w:pPr>
      <w:r w:rsidRPr="00534160">
        <w:rPr>
          <w:rFonts w:ascii="Calibri Light" w:hAnsi="Calibri Light" w:cs="Calibri Light"/>
          <w:b/>
          <w:i/>
          <w:color w:val="000000"/>
          <w:sz w:val="36"/>
          <w:szCs w:val="28"/>
        </w:rPr>
        <w:t>Se debe de incluir el f</w:t>
      </w:r>
      <w:r w:rsidR="00F369BD">
        <w:rPr>
          <w:rFonts w:ascii="Calibri Light" w:hAnsi="Calibri Light" w:cs="Calibri Light"/>
          <w:b/>
          <w:i/>
          <w:color w:val="000000"/>
          <w:sz w:val="36"/>
          <w:szCs w:val="28"/>
        </w:rPr>
        <w:t xml:space="preserve">lujo de documentos, así como la situación en almacén </w:t>
      </w:r>
      <w:r w:rsidRPr="00534160">
        <w:rPr>
          <w:rFonts w:ascii="Calibri Light" w:hAnsi="Calibri Light" w:cs="Calibri Light"/>
          <w:b/>
          <w:i/>
          <w:color w:val="000000"/>
          <w:sz w:val="36"/>
          <w:szCs w:val="28"/>
        </w:rPr>
        <w:t xml:space="preserve"> en cada momento</w:t>
      </w:r>
      <w:r w:rsidR="00F369BD">
        <w:rPr>
          <w:rFonts w:ascii="Calibri Light" w:hAnsi="Calibri Light" w:cs="Calibri Light"/>
          <w:b/>
          <w:i/>
          <w:color w:val="000000"/>
          <w:sz w:val="36"/>
          <w:szCs w:val="28"/>
        </w:rPr>
        <w:t>.</w:t>
      </w:r>
    </w:p>
    <w:sectPr w:rsidR="00534160" w:rsidRPr="00534160" w:rsidSect="00AD1EC6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F37" w:rsidRDefault="005E1F37" w:rsidP="00F369BD">
      <w:pPr>
        <w:spacing w:after="0" w:line="240" w:lineRule="auto"/>
      </w:pPr>
      <w:r>
        <w:separator/>
      </w:r>
    </w:p>
  </w:endnote>
  <w:endnote w:type="continuationSeparator" w:id="0">
    <w:p w:rsidR="005E1F37" w:rsidRDefault="005E1F37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F369BD" w:rsidRDefault="00F1123A">
        <w:pPr>
          <w:pStyle w:val="Piedepgina"/>
          <w:jc w:val="right"/>
        </w:pPr>
        <w:fldSimple w:instr=" PAGE   \* MERGEFORMAT ">
          <w:r w:rsidR="00F26584">
            <w:rPr>
              <w:noProof/>
            </w:rPr>
            <w:t>8</w:t>
          </w:r>
        </w:fldSimple>
      </w:p>
    </w:sdtContent>
  </w:sdt>
  <w:p w:rsidR="00F369BD" w:rsidRDefault="00F369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F37" w:rsidRDefault="005E1F37" w:rsidP="00F369BD">
      <w:pPr>
        <w:spacing w:after="0" w:line="240" w:lineRule="auto"/>
      </w:pPr>
      <w:r>
        <w:separator/>
      </w:r>
    </w:p>
  </w:footnote>
  <w:footnote w:type="continuationSeparator" w:id="0">
    <w:p w:rsidR="005E1F37" w:rsidRDefault="005E1F37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BD" w:rsidRDefault="00F369BD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65EC9"/>
    <w:rsid w:val="000E6856"/>
    <w:rsid w:val="001273C1"/>
    <w:rsid w:val="00182A50"/>
    <w:rsid w:val="001A1544"/>
    <w:rsid w:val="00204E94"/>
    <w:rsid w:val="002818B9"/>
    <w:rsid w:val="00287505"/>
    <w:rsid w:val="002D086F"/>
    <w:rsid w:val="002F6D41"/>
    <w:rsid w:val="00322F6C"/>
    <w:rsid w:val="003774B9"/>
    <w:rsid w:val="00396195"/>
    <w:rsid w:val="00411C2E"/>
    <w:rsid w:val="00452AF2"/>
    <w:rsid w:val="0052748D"/>
    <w:rsid w:val="00534160"/>
    <w:rsid w:val="00534376"/>
    <w:rsid w:val="00580332"/>
    <w:rsid w:val="005E1F37"/>
    <w:rsid w:val="00603763"/>
    <w:rsid w:val="00640617"/>
    <w:rsid w:val="006477A5"/>
    <w:rsid w:val="006A33DA"/>
    <w:rsid w:val="00706C6E"/>
    <w:rsid w:val="00743EB3"/>
    <w:rsid w:val="00801572"/>
    <w:rsid w:val="00803453"/>
    <w:rsid w:val="00815A22"/>
    <w:rsid w:val="00872A0B"/>
    <w:rsid w:val="008B6AB9"/>
    <w:rsid w:val="008C1D39"/>
    <w:rsid w:val="008D0DFD"/>
    <w:rsid w:val="009053B6"/>
    <w:rsid w:val="009077C2"/>
    <w:rsid w:val="00954623"/>
    <w:rsid w:val="009E39A2"/>
    <w:rsid w:val="009F341F"/>
    <w:rsid w:val="00AD1EC6"/>
    <w:rsid w:val="00AF017D"/>
    <w:rsid w:val="00B25348"/>
    <w:rsid w:val="00B3656B"/>
    <w:rsid w:val="00B373D6"/>
    <w:rsid w:val="00B40527"/>
    <w:rsid w:val="00B42F9F"/>
    <w:rsid w:val="00BF3B92"/>
    <w:rsid w:val="00CD1D21"/>
    <w:rsid w:val="00D12A9A"/>
    <w:rsid w:val="00D60023"/>
    <w:rsid w:val="00D71C8F"/>
    <w:rsid w:val="00E809EF"/>
    <w:rsid w:val="00EA4546"/>
    <w:rsid w:val="00EF0623"/>
    <w:rsid w:val="00F1123A"/>
    <w:rsid w:val="00F26584"/>
    <w:rsid w:val="00F3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C6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22F6A481D0E42509D6482CB69E34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CC36-FA47-4919-8CA8-293E877C5DDB}"/>
      </w:docPartPr>
      <w:docPartBody>
        <w:p w:rsidR="008B3009" w:rsidRDefault="00BE5036" w:rsidP="00BE5036">
          <w:pPr>
            <w:pStyle w:val="A22F6A481D0E42509D6482CB69E346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870D54"/>
    <w:rsid w:val="008B3009"/>
    <w:rsid w:val="00BE5036"/>
    <w:rsid w:val="00D31D10"/>
    <w:rsid w:val="00DF7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64F7AE-5B27-4C20-BCF8-8EC79431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8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Circuito estándar</vt:lpstr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 estándar</dc:title>
  <dc:subject>(Bussines Partners)</dc:subject>
  <dc:creator>Ángel Mori Martínez Díez</dc:creator>
  <cp:keywords/>
  <dc:description/>
  <cp:lastModifiedBy>Usuario de Windows</cp:lastModifiedBy>
  <cp:revision>15</cp:revision>
  <dcterms:created xsi:type="dcterms:W3CDTF">2021-10-18T12:07:00Z</dcterms:created>
  <dcterms:modified xsi:type="dcterms:W3CDTF">2021-11-05T13:17:00Z</dcterms:modified>
</cp:coreProperties>
</file>