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07619001"/>
        <w:docPartObj>
          <w:docPartGallery w:val="Cover Pages"/>
          <w:docPartUnique/>
        </w:docPartObj>
      </w:sdtPr>
      <w:sdtContent>
        <w:p w:rsidR="00165D0F" w:rsidRDefault="00165D0F" w:rsidP="00B16B40">
          <w:pPr>
            <w:jc w:val="both"/>
          </w:pPr>
        </w:p>
        <w:p w:rsidR="00165D0F" w:rsidRDefault="006F3272" w:rsidP="00B16B40">
          <w:pPr>
            <w:jc w:val="both"/>
          </w:pPr>
          <w:r>
            <w:rPr>
              <w:noProof/>
            </w:rPr>
            <w:pict>
    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165D0F" w:rsidRDefault="00165D0F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165D0F" w:rsidRDefault="00165D0F" w:rsidP="00B16B40">
          <w:pPr>
            <w:jc w:val="both"/>
          </w:pPr>
        </w:p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114"/>
          </w:tblGrid>
          <w:tr w:rsidR="00165D0F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6503188FCC7442099C21DAF34E77BAE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65D0F" w:rsidRDefault="00165D0F" w:rsidP="00C756C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Actividades n</w:t>
                    </w:r>
                    <w:r w:rsidRPr="00165D0F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avegación SAP GUI</w:t>
                    </w:r>
                  </w:p>
                </w:sdtContent>
              </w:sdt>
              <w:p w:rsidR="00165D0F" w:rsidRDefault="00165D0F" w:rsidP="00C756C3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EB5F5F037AE14A0ABA73595422F962A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165D0F" w:rsidRDefault="00165D0F" w:rsidP="00C756C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Sistemas de gestión empresarial</w:t>
                    </w:r>
                  </w:p>
                </w:sdtContent>
              </w:sdt>
              <w:p w:rsidR="00165D0F" w:rsidRDefault="00165D0F" w:rsidP="00C756C3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8525DC13247F4CA2AFBBE9EF9B8E7C0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29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165D0F" w:rsidRDefault="00165D0F" w:rsidP="00C756C3">
                    <w:pPr>
                      <w:pStyle w:val="Sinespaciado"/>
                      <w:jc w:val="center"/>
                    </w:pPr>
                    <w:r>
                      <w:t>29/09/2021</w:t>
                    </w:r>
                  </w:p>
                </w:sdtContent>
              </w:sdt>
              <w:p w:rsidR="00165D0F" w:rsidRDefault="00165D0F" w:rsidP="00C756C3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placeholder>
                    <w:docPart w:val="8E25F3CCD3E442DE970944E9A734AC1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65D0F" w:rsidRDefault="00165D0F" w:rsidP="00C756C3">
                    <w:pPr>
                      <w:pStyle w:val="Sinespaciado"/>
                      <w:jc w:val="center"/>
                    </w:pPr>
                    <w:r>
                      <w:t>Ángel Mori Mar</w:t>
                    </w:r>
                    <w:r w:rsidR="00C756C3">
                      <w:t>t</w:t>
                    </w:r>
                    <w:r>
                      <w:t>ínez Díez</w:t>
                    </w:r>
                  </w:p>
                </w:sdtContent>
              </w:sdt>
              <w:p w:rsidR="00165D0F" w:rsidRDefault="00165D0F" w:rsidP="00B16B40">
                <w:pPr>
                  <w:pStyle w:val="Sinespaciado"/>
                  <w:jc w:val="both"/>
                </w:pPr>
              </w:p>
            </w:tc>
          </w:tr>
        </w:tbl>
        <w:p w:rsidR="00165D0F" w:rsidRDefault="00165D0F" w:rsidP="00B16B40">
          <w:pPr>
            <w:jc w:val="both"/>
          </w:pPr>
        </w:p>
        <w:p w:rsidR="00165D0F" w:rsidRDefault="00165D0F" w:rsidP="00B16B40">
          <w:pPr>
            <w:jc w:val="both"/>
          </w:pPr>
        </w:p>
        <w:p w:rsidR="00165D0F" w:rsidRDefault="00165D0F" w:rsidP="00C756C3">
          <w:pPr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6103243" cy="3111190"/>
                <wp:effectExtent l="0" t="0" r="0" b="0"/>
                <wp:docPr id="8" name="3 Imagen" descr="2560px-SAP_2011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560px-SAP_2011_logo.svg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6465" cy="3112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65D0F" w:rsidRDefault="00165D0F" w:rsidP="00B16B40">
          <w:pPr>
            <w:jc w:val="both"/>
          </w:pPr>
        </w:p>
        <w:p w:rsidR="00165D0F" w:rsidRDefault="00165D0F" w:rsidP="00B16B40">
          <w:pPr>
            <w:jc w:val="both"/>
          </w:pPr>
        </w:p>
        <w:p w:rsidR="00165D0F" w:rsidRDefault="00165D0F" w:rsidP="00B16B40">
          <w:pPr>
            <w:jc w:val="both"/>
          </w:pPr>
          <w:r>
            <w:br w:type="page"/>
          </w:r>
        </w:p>
      </w:sdtContent>
    </w:sdt>
    <w:p w:rsidR="007A3094" w:rsidRPr="007A3094" w:rsidRDefault="007A3094" w:rsidP="00B16B40">
      <w:pPr>
        <w:jc w:val="both"/>
        <w:rPr>
          <w:b/>
        </w:rPr>
      </w:pPr>
      <w:r w:rsidRPr="007A3094">
        <w:rPr>
          <w:b/>
        </w:rPr>
        <w:lastRenderedPageBreak/>
        <w:t>Inicia</w:t>
      </w:r>
      <w:r w:rsidR="00C756C3">
        <w:rPr>
          <w:b/>
        </w:rPr>
        <w:t>mos</w:t>
      </w:r>
      <w:r w:rsidRPr="007A3094">
        <w:rPr>
          <w:b/>
        </w:rPr>
        <w:t xml:space="preserve"> sesión en el sistema</w:t>
      </w:r>
      <w:r>
        <w:rPr>
          <w:b/>
        </w:rPr>
        <w:t>:</w:t>
      </w:r>
    </w:p>
    <w:p w:rsidR="00353178" w:rsidRDefault="00165D0F" w:rsidP="00B16B40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4294112"/>
            <wp:effectExtent l="1905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4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094" w:rsidRDefault="007A3094" w:rsidP="00B16B40">
      <w:pPr>
        <w:jc w:val="both"/>
      </w:pPr>
      <w:r>
        <w:t>Introducimos nuestros datos: mandante, usuario, clave de acceso e idioma. A continuación, pulsamos enter.</w:t>
      </w:r>
    </w:p>
    <w:p w:rsidR="00165D0F" w:rsidRDefault="00165D0F" w:rsidP="00B16B40">
      <w:pPr>
        <w:jc w:val="both"/>
      </w:pPr>
      <w:r>
        <w:rPr>
          <w:noProof/>
          <w:lang w:eastAsia="es-ES"/>
        </w:rPr>
        <w:drawing>
          <wp:inline distT="0" distB="0" distL="0" distR="0">
            <wp:extent cx="3365500" cy="3365500"/>
            <wp:effectExtent l="19050" t="0" r="635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094" w:rsidRDefault="007A3094" w:rsidP="00B16B40">
      <w:pPr>
        <w:jc w:val="both"/>
        <w:rPr>
          <w:b/>
        </w:rPr>
      </w:pPr>
      <w:r>
        <w:rPr>
          <w:b/>
        </w:rPr>
        <w:lastRenderedPageBreak/>
        <w:t>Accede</w:t>
      </w:r>
      <w:r w:rsidR="00C756C3">
        <w:rPr>
          <w:b/>
        </w:rPr>
        <w:t>mos</w:t>
      </w:r>
      <w:r>
        <w:rPr>
          <w:b/>
        </w:rPr>
        <w:t xml:space="preserve"> al menú e indica</w:t>
      </w:r>
      <w:r w:rsidR="00C756C3">
        <w:rPr>
          <w:b/>
        </w:rPr>
        <w:t>mos</w:t>
      </w:r>
      <w:r>
        <w:rPr>
          <w:b/>
        </w:rPr>
        <w:t xml:space="preserve"> cuáles son los códigos de </w:t>
      </w:r>
      <w:r w:rsidR="00757678">
        <w:rPr>
          <w:b/>
        </w:rPr>
        <w:t>operaciones</w:t>
      </w:r>
      <w:r>
        <w:rPr>
          <w:b/>
        </w:rPr>
        <w:t xml:space="preserve"> para lla</w:t>
      </w:r>
      <w:r w:rsidR="00757678">
        <w:rPr>
          <w:b/>
        </w:rPr>
        <w:t>marlos.</w:t>
      </w:r>
    </w:p>
    <w:p w:rsidR="00757678" w:rsidRPr="00757678" w:rsidRDefault="00757678" w:rsidP="00757678">
      <w:pPr>
        <w:pStyle w:val="Prrafodelista"/>
        <w:numPr>
          <w:ilvl w:val="0"/>
          <w:numId w:val="3"/>
        </w:numPr>
        <w:jc w:val="both"/>
        <w:rPr>
          <w:b/>
        </w:rPr>
      </w:pPr>
      <w:r w:rsidRPr="00757678">
        <w:rPr>
          <w:b/>
        </w:rPr>
        <w:t>Logística-&gt; Gestión de Materiales-&gt; Maestro Materiales-&gt; Material-&gt; Visualizar-&gt; Visualizar estado actual.</w:t>
      </w:r>
    </w:p>
    <w:p w:rsidR="00165D0F" w:rsidRDefault="00165D0F" w:rsidP="00B16B40">
      <w:pPr>
        <w:jc w:val="both"/>
      </w:pPr>
      <w:r>
        <w:rPr>
          <w:noProof/>
          <w:lang w:eastAsia="es-ES"/>
        </w:rPr>
        <w:drawing>
          <wp:inline distT="0" distB="0" distL="0" distR="0">
            <wp:extent cx="3580578" cy="3947532"/>
            <wp:effectExtent l="19050" t="0" r="822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367" cy="3955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7678">
        <w:t xml:space="preserve"> MM03</w:t>
      </w:r>
    </w:p>
    <w:p w:rsidR="00757678" w:rsidRPr="00757678" w:rsidRDefault="00757678" w:rsidP="00757678">
      <w:pPr>
        <w:pStyle w:val="Prrafodelista"/>
        <w:numPr>
          <w:ilvl w:val="0"/>
          <w:numId w:val="3"/>
        </w:numPr>
        <w:jc w:val="both"/>
        <w:rPr>
          <w:b/>
        </w:rPr>
      </w:pPr>
      <w:r w:rsidRPr="00757678">
        <w:rPr>
          <w:b/>
        </w:rPr>
        <w:t>Logística -&gt; Comercial-&gt; Datos Maestros-&gt; Interlocutores comerciales -&gt; Cliente-&gt; Visualizar -&gt; Completa.</w:t>
      </w:r>
    </w:p>
    <w:p w:rsidR="00C8458F" w:rsidRDefault="001E20CE" w:rsidP="00B16B40">
      <w:pPr>
        <w:jc w:val="both"/>
      </w:pPr>
      <w:r>
        <w:rPr>
          <w:noProof/>
          <w:lang w:eastAsia="es-ES"/>
        </w:rPr>
        <w:drawing>
          <wp:inline distT="0" distB="0" distL="0" distR="0">
            <wp:extent cx="3605968" cy="3300761"/>
            <wp:effectExtent l="1905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33" cy="329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7678">
        <w:t xml:space="preserve"> XD03</w:t>
      </w:r>
    </w:p>
    <w:p w:rsidR="00757678" w:rsidRPr="00757678" w:rsidRDefault="00757678" w:rsidP="00757678">
      <w:pPr>
        <w:pStyle w:val="Prrafodelista"/>
        <w:numPr>
          <w:ilvl w:val="0"/>
          <w:numId w:val="3"/>
        </w:numPr>
        <w:jc w:val="both"/>
        <w:rPr>
          <w:b/>
        </w:rPr>
      </w:pPr>
      <w:r w:rsidRPr="00757678">
        <w:rPr>
          <w:b/>
        </w:rPr>
        <w:lastRenderedPageBreak/>
        <w:t>Finanzas-&gt;Gestión Financiera-&gt; Deudores-&gt; Datos maestros-&gt; Visualizar</w:t>
      </w:r>
    </w:p>
    <w:p w:rsidR="001E20CE" w:rsidRDefault="00C8458F" w:rsidP="00B16B40">
      <w:pPr>
        <w:jc w:val="both"/>
      </w:pPr>
      <w:r>
        <w:rPr>
          <w:noProof/>
          <w:lang w:eastAsia="es-ES"/>
        </w:rPr>
        <w:drawing>
          <wp:inline distT="0" distB="0" distL="0" distR="0">
            <wp:extent cx="3560492" cy="2887194"/>
            <wp:effectExtent l="19050" t="0" r="1858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209" cy="288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7678">
        <w:t xml:space="preserve"> FD03</w:t>
      </w:r>
    </w:p>
    <w:p w:rsidR="00757678" w:rsidRDefault="00757678" w:rsidP="00B16B40">
      <w:pPr>
        <w:jc w:val="both"/>
      </w:pPr>
    </w:p>
    <w:p w:rsidR="00C756C3" w:rsidRDefault="00C756C3" w:rsidP="00B16B40">
      <w:pPr>
        <w:jc w:val="both"/>
      </w:pPr>
    </w:p>
    <w:p w:rsidR="00C756C3" w:rsidRDefault="00C756C3" w:rsidP="00B16B40">
      <w:pPr>
        <w:jc w:val="both"/>
      </w:pPr>
    </w:p>
    <w:p w:rsidR="00BC4C78" w:rsidRDefault="00BC4C78">
      <w:pPr>
        <w:rPr>
          <w:b/>
        </w:rPr>
      </w:pPr>
      <w:r>
        <w:rPr>
          <w:b/>
        </w:rPr>
        <w:br w:type="page"/>
      </w:r>
    </w:p>
    <w:p w:rsidR="00757678" w:rsidRDefault="00C756C3" w:rsidP="00BC4C78">
      <w:pPr>
        <w:jc w:val="both"/>
        <w:rPr>
          <w:b/>
        </w:rPr>
      </w:pPr>
      <w:r>
        <w:rPr>
          <w:b/>
        </w:rPr>
        <w:lastRenderedPageBreak/>
        <w:t>¿Qué transacciones</w:t>
      </w:r>
      <w:r w:rsidR="00757678" w:rsidRPr="00757678">
        <w:rPr>
          <w:b/>
        </w:rPr>
        <w:t xml:space="preserve"> se llamará</w:t>
      </w:r>
      <w:r>
        <w:rPr>
          <w:b/>
        </w:rPr>
        <w:t>n</w:t>
      </w:r>
      <w:r w:rsidR="00757678" w:rsidRPr="00757678">
        <w:rPr>
          <w:b/>
        </w:rPr>
        <w:t xml:space="preserve"> con los siguientes códigos de transacción?</w:t>
      </w:r>
    </w:p>
    <w:p w:rsidR="00757678" w:rsidRDefault="00757678" w:rsidP="00BC4C78">
      <w:pPr>
        <w:pStyle w:val="Sinespaciado"/>
        <w:numPr>
          <w:ilvl w:val="0"/>
          <w:numId w:val="3"/>
        </w:numPr>
        <w:jc w:val="both"/>
      </w:pPr>
      <w:r w:rsidRPr="00757678">
        <w:rPr>
          <w:b/>
        </w:rPr>
        <w:t>VA03:</w:t>
      </w:r>
      <w:r>
        <w:t xml:space="preserve"> Visualizar documentos de ventas</w:t>
      </w:r>
    </w:p>
    <w:p w:rsidR="00757678" w:rsidRDefault="00757678" w:rsidP="00BC4C78">
      <w:pPr>
        <w:pStyle w:val="Sinespaciado"/>
        <w:numPr>
          <w:ilvl w:val="0"/>
          <w:numId w:val="3"/>
        </w:numPr>
        <w:jc w:val="both"/>
      </w:pPr>
      <w:r w:rsidRPr="00757678">
        <w:rPr>
          <w:b/>
        </w:rPr>
        <w:t>MMR1:</w:t>
      </w:r>
      <w:r>
        <w:t xml:space="preserve"> Crear material (Acceso)</w:t>
      </w:r>
    </w:p>
    <w:p w:rsidR="00757678" w:rsidRDefault="00757678" w:rsidP="00BC4C78">
      <w:pPr>
        <w:pStyle w:val="Sinespaciado"/>
        <w:numPr>
          <w:ilvl w:val="0"/>
          <w:numId w:val="3"/>
        </w:numPr>
        <w:jc w:val="both"/>
      </w:pPr>
      <w:r w:rsidRPr="00757678">
        <w:rPr>
          <w:b/>
        </w:rPr>
        <w:t>ME01:</w:t>
      </w:r>
      <w:r>
        <w:t xml:space="preserve"> Actualizar libro de pedidos: Acceso</w:t>
      </w:r>
    </w:p>
    <w:p w:rsidR="00757678" w:rsidRDefault="00757678" w:rsidP="00BC4C78">
      <w:pPr>
        <w:pStyle w:val="Sinespaciado"/>
        <w:numPr>
          <w:ilvl w:val="0"/>
          <w:numId w:val="3"/>
        </w:numPr>
        <w:jc w:val="both"/>
      </w:pPr>
      <w:r w:rsidRPr="00757678">
        <w:rPr>
          <w:b/>
        </w:rPr>
        <w:t>MM02:</w:t>
      </w:r>
      <w:r>
        <w:t xml:space="preserve"> Modificar material (Acceso)</w:t>
      </w:r>
    </w:p>
    <w:p w:rsidR="00757678" w:rsidRDefault="00757678" w:rsidP="00BC4C78">
      <w:pPr>
        <w:pStyle w:val="Prrafodelista"/>
        <w:numPr>
          <w:ilvl w:val="0"/>
          <w:numId w:val="3"/>
        </w:numPr>
        <w:jc w:val="both"/>
      </w:pPr>
      <w:r w:rsidRPr="00757678">
        <w:rPr>
          <w:b/>
        </w:rPr>
        <w:t>BP:</w:t>
      </w:r>
      <w:r>
        <w:t xml:space="preserve"> Tratar interlocutor comercial</w:t>
      </w:r>
    </w:p>
    <w:p w:rsidR="00BC4C78" w:rsidRDefault="00BC4C78" w:rsidP="00BC4C78">
      <w:pPr>
        <w:jc w:val="both"/>
      </w:pPr>
      <w:r>
        <w:t>Para hallar esto, podemos buscar en el portal de ayuda de SAP:</w:t>
      </w:r>
    </w:p>
    <w:p w:rsidR="00BC4C78" w:rsidRDefault="00BC4C78" w:rsidP="00BC4C78">
      <w:r>
        <w:rPr>
          <w:noProof/>
          <w:lang w:eastAsia="es-ES"/>
        </w:rPr>
        <w:drawing>
          <wp:inline distT="0" distB="0" distL="0" distR="0">
            <wp:extent cx="5010459" cy="321155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045" cy="321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C78" w:rsidRDefault="00BC4C78" w:rsidP="00BC4C78">
      <w:pPr>
        <w:jc w:val="both"/>
      </w:pPr>
      <w:r>
        <w:t>Podemos escribir el código e ir a la transacción y verla:</w:t>
      </w:r>
    </w:p>
    <w:p w:rsidR="00BC4C78" w:rsidRDefault="00BC4C78" w:rsidP="00BC4C78">
      <w:r>
        <w:rPr>
          <w:noProof/>
          <w:lang w:eastAsia="es-ES"/>
        </w:rPr>
        <w:drawing>
          <wp:inline distT="0" distB="0" distL="0" distR="0">
            <wp:extent cx="4215816" cy="104821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64" cy="105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4C78">
        <w:t xml:space="preserve"> </w:t>
      </w:r>
      <w:r>
        <w:rPr>
          <w:noProof/>
          <w:lang w:eastAsia="es-ES"/>
        </w:rPr>
        <w:drawing>
          <wp:inline distT="0" distB="0" distL="0" distR="0">
            <wp:extent cx="4183047" cy="1605776"/>
            <wp:effectExtent l="19050" t="0" r="7953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587" cy="160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C78" w:rsidRDefault="00BC4C78" w:rsidP="00BC4C78"/>
    <w:p w:rsidR="00BC4C78" w:rsidRDefault="00BC4C78" w:rsidP="00BC4C78"/>
    <w:p w:rsidR="00BC4C78" w:rsidRDefault="00BC4C78" w:rsidP="00BC4C78">
      <w:pPr>
        <w:jc w:val="both"/>
      </w:pPr>
      <w:r>
        <w:lastRenderedPageBreak/>
        <w:t>O usar la opción de buscar, lupas: Ctrl + F para buscar y Ctrl + G para continuar la búsqueda.</w:t>
      </w:r>
    </w:p>
    <w:p w:rsidR="00BC4C78" w:rsidRDefault="00BC4C78" w:rsidP="00BC4C78">
      <w:r>
        <w:rPr>
          <w:noProof/>
          <w:lang w:eastAsia="es-ES"/>
        </w:rPr>
        <w:drawing>
          <wp:inline distT="0" distB="0" distL="0" distR="0">
            <wp:extent cx="4675614" cy="2478977"/>
            <wp:effectExtent l="19050" t="0" r="0" b="0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265" cy="2478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C78" w:rsidRDefault="00BC4C78" w:rsidP="00BC4C78">
      <w:pPr>
        <w:jc w:val="both"/>
      </w:pPr>
      <w:r>
        <w:t>De esta manera podemos ver dónde se sitúa en el árbol de transacciones, ya que nos lo muestra en él:</w:t>
      </w:r>
    </w:p>
    <w:p w:rsidR="00BC4C78" w:rsidRDefault="00BC4C78" w:rsidP="00BC4C78">
      <w:r>
        <w:rPr>
          <w:noProof/>
          <w:lang w:eastAsia="es-ES"/>
        </w:rPr>
        <w:drawing>
          <wp:inline distT="0" distB="0" distL="0" distR="0">
            <wp:extent cx="2646092" cy="3041956"/>
            <wp:effectExtent l="19050" t="0" r="1858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646" cy="305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50D9">
        <w:rPr>
          <w:noProof/>
          <w:lang w:eastAsia="es-ES"/>
        </w:rPr>
        <w:drawing>
          <wp:inline distT="0" distB="0" distL="0" distR="0">
            <wp:extent cx="2704667" cy="3057730"/>
            <wp:effectExtent l="19050" t="0" r="433" b="0"/>
            <wp:docPr id="6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904" cy="3078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0D9" w:rsidRDefault="00CF50D9" w:rsidP="00CF50D9">
      <w:pPr>
        <w:jc w:val="both"/>
      </w:pPr>
      <w:r>
        <w:t>En este caso concreto podemos ver que se encuentra en los sitios diferentes del árbol. Esto es porque depende del rol que tenga el usuario que usa SAP, va a tener un rol determinado con un acceso a una parte concreta del árbol. Sin embargo, dos usuarios con roles distintos pueden tener acceso a una misma transacción. Por ello debe estar en más de un punto del árbol.</w:t>
      </w:r>
    </w:p>
    <w:p w:rsidR="00AF7742" w:rsidRDefault="00AF7742" w:rsidP="00CF50D9">
      <w:pPr>
        <w:jc w:val="both"/>
      </w:pPr>
    </w:p>
    <w:p w:rsidR="00AF7742" w:rsidRDefault="00AF7742" w:rsidP="00CF50D9">
      <w:pPr>
        <w:jc w:val="both"/>
      </w:pPr>
      <w:r>
        <w:t>Continuamos con el mismo método con las demás transacciones.</w:t>
      </w:r>
    </w:p>
    <w:p w:rsidR="00BC4C78" w:rsidRDefault="00BC4C78">
      <w:r>
        <w:br w:type="page"/>
      </w:r>
    </w:p>
    <w:p w:rsidR="00757678" w:rsidRPr="00757678" w:rsidRDefault="00DB5562" w:rsidP="00B16B40">
      <w:pPr>
        <w:jc w:val="both"/>
        <w:rPr>
          <w:b/>
          <w:noProof/>
          <w:lang w:eastAsia="es-ES"/>
        </w:rPr>
      </w:pPr>
      <w:r w:rsidRPr="00757678">
        <w:rPr>
          <w:b/>
        </w:rPr>
        <w:lastRenderedPageBreak/>
        <w:t>¿Cuál es el número máximo de sesiones (ventanas en el sistema SAP) que se pueden abrir simultáneamente?</w:t>
      </w:r>
    </w:p>
    <w:p w:rsidR="00DB5562" w:rsidRDefault="00757678" w:rsidP="00B16B40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2283679"/>
            <wp:effectExtent l="19050" t="0" r="0" b="0"/>
            <wp:docPr id="3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678" w:rsidRDefault="00757678" w:rsidP="00C756C3">
      <w:pPr>
        <w:jc w:val="both"/>
      </w:pPr>
      <w:r>
        <w:t xml:space="preserve">La cantidad es 6. Se pueden abrir con la interfaz grafica </w:t>
      </w:r>
      <w:r w:rsidR="00AE5FE9">
        <w:t xml:space="preserve">de la ventana de sesiones </w:t>
      </w:r>
      <w:r w:rsidR="00C756C3">
        <w:t xml:space="preserve">(accesible </w:t>
      </w:r>
      <w:r>
        <w:t xml:space="preserve">con el comando </w:t>
      </w:r>
      <w:r w:rsidRPr="00AE5FE9">
        <w:rPr>
          <w:i/>
        </w:rPr>
        <w:t>/</w:t>
      </w:r>
      <w:r w:rsidR="00AE5FE9">
        <w:rPr>
          <w:i/>
        </w:rPr>
        <w:t>o</w:t>
      </w:r>
      <w:r w:rsidR="00AE5FE9">
        <w:t>)</w:t>
      </w:r>
      <w:r>
        <w:t xml:space="preserve"> o en el menú superior:</w:t>
      </w:r>
    </w:p>
    <w:p w:rsidR="00DB5562" w:rsidRDefault="00757678" w:rsidP="00B16B40">
      <w:pPr>
        <w:jc w:val="both"/>
      </w:pPr>
      <w:r>
        <w:rPr>
          <w:noProof/>
          <w:lang w:eastAsia="es-ES"/>
        </w:rPr>
        <w:drawing>
          <wp:inline distT="0" distB="0" distL="0" distR="0">
            <wp:extent cx="2542540" cy="680085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También pulsando Ctrl + N</w:t>
      </w:r>
    </w:p>
    <w:p w:rsidR="00DB5562" w:rsidRPr="00AE5FE9" w:rsidRDefault="00AE5FE9" w:rsidP="00AE5FE9">
      <w:pPr>
        <w:tabs>
          <w:tab w:val="left" w:pos="3108"/>
          <w:tab w:val="left" w:pos="4267"/>
        </w:tabs>
        <w:ind w:left="708" w:hanging="708"/>
        <w:jc w:val="both"/>
      </w:pPr>
      <w:r>
        <w:t>Desde la ventana de sesiones podemos ver, crear y borrar sesiones:</w:t>
      </w:r>
    </w:p>
    <w:p w:rsidR="00DB5562" w:rsidRDefault="00DB5562" w:rsidP="00B16B40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3928886"/>
            <wp:effectExtent l="19050" t="0" r="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FE9" w:rsidRDefault="00AE5FE9" w:rsidP="00B16B40">
      <w:pPr>
        <w:jc w:val="both"/>
      </w:pPr>
      <w:r>
        <w:lastRenderedPageBreak/>
        <w:t>Vamos borrando sesiones con la interfaz gráfica, por ejemplo:</w:t>
      </w:r>
    </w:p>
    <w:p w:rsidR="00DB5562" w:rsidRDefault="00DB5562" w:rsidP="00B16B40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3385846"/>
            <wp:effectExtent l="1905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62" w:rsidRDefault="00AE5FE9" w:rsidP="00B16B40">
      <w:pPr>
        <w:jc w:val="both"/>
      </w:pPr>
      <w:r>
        <w:t xml:space="preserve">Se hace seleccionando la sesión a borrar y pulsando en Borrar sesión o presionando las teclas </w:t>
      </w:r>
      <w:r w:rsidR="00C756C3">
        <w:t>Shift</w:t>
      </w:r>
      <w:r w:rsidR="00DB5562">
        <w:t xml:space="preserve"> + F2</w:t>
      </w:r>
      <w:r>
        <w:t>.</w:t>
      </w:r>
    </w:p>
    <w:p w:rsidR="00DB5562" w:rsidRDefault="00DB5562" w:rsidP="00B16B40">
      <w:pPr>
        <w:jc w:val="both"/>
      </w:pPr>
    </w:p>
    <w:p w:rsidR="0016668E" w:rsidRDefault="0016668E" w:rsidP="00B16B40">
      <w:pPr>
        <w:jc w:val="both"/>
      </w:pPr>
      <w:r>
        <w:br w:type="page"/>
      </w:r>
    </w:p>
    <w:p w:rsidR="00B16B40" w:rsidRPr="00B16B40" w:rsidRDefault="00B16B40" w:rsidP="00B16B40">
      <w:pPr>
        <w:jc w:val="both"/>
        <w:rPr>
          <w:b/>
          <w:noProof/>
          <w:sz w:val="24"/>
          <w:lang w:eastAsia="es-ES"/>
        </w:rPr>
      </w:pPr>
      <w:r w:rsidRPr="00B16B40">
        <w:rPr>
          <w:b/>
          <w:noProof/>
          <w:sz w:val="24"/>
          <w:lang w:eastAsia="es-ES"/>
        </w:rPr>
        <w:lastRenderedPageBreak/>
        <w:t>Se quiere saber el stock del producto DXTR1### de los almacenes de productos terminados FG00 en las plantas de Dallas DL00 y Miami MI00.</w:t>
      </w:r>
    </w:p>
    <w:p w:rsidR="00B16B40" w:rsidRDefault="00B16B40" w:rsidP="00B16B40">
      <w:pPr>
        <w:jc w:val="both"/>
        <w:rPr>
          <w:noProof/>
          <w:lang w:eastAsia="es-ES"/>
        </w:rPr>
      </w:pPr>
      <w:r>
        <w:rPr>
          <w:noProof/>
          <w:lang w:eastAsia="es-ES"/>
        </w:rPr>
        <w:t>Usando la selección múltiple para los centros, rellenamos los datos:</w:t>
      </w:r>
    </w:p>
    <w:p w:rsidR="00DB5562" w:rsidRDefault="00B16B40" w:rsidP="00B16B40">
      <w:pPr>
        <w:jc w:val="both"/>
      </w:pPr>
      <w:r>
        <w:rPr>
          <w:noProof/>
          <w:lang w:eastAsia="es-ES"/>
        </w:rPr>
        <w:drawing>
          <wp:inline distT="0" distB="0" distL="0" distR="0">
            <wp:extent cx="5021116" cy="3066585"/>
            <wp:effectExtent l="19050" t="0" r="8084" b="0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769" cy="306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68E" w:rsidRDefault="00BA55EC" w:rsidP="00B16B40">
      <w:pPr>
        <w:jc w:val="both"/>
      </w:pPr>
      <w:r>
        <w:rPr>
          <w:noProof/>
          <w:lang w:eastAsia="es-ES"/>
        </w:rPr>
        <w:drawing>
          <wp:inline distT="0" distB="0" distL="0" distR="0">
            <wp:extent cx="5024833" cy="1976177"/>
            <wp:effectExtent l="19050" t="0" r="4367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388" cy="198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68E" w:rsidRDefault="00B16B40" w:rsidP="00B16B40">
      <w:pPr>
        <w:jc w:val="both"/>
      </w:pPr>
      <w:r>
        <w:t>Ahora ejecutamos y podemos visualizar los siguientes datos:</w:t>
      </w:r>
    </w:p>
    <w:p w:rsidR="00796A54" w:rsidRDefault="00B16B40" w:rsidP="00796A54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443" cy="2219233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b="10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443" cy="221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A54" w:rsidRDefault="00796A54" w:rsidP="00796A54">
      <w:pPr>
        <w:jc w:val="both"/>
        <w:rPr>
          <w:b/>
        </w:rPr>
      </w:pPr>
      <w:r w:rsidRPr="00796A54">
        <w:rPr>
          <w:b/>
        </w:rPr>
        <w:lastRenderedPageBreak/>
        <w:t>Ejecuta la transacción VA01 y haga clic en el campo Organización de Ventas y pulsa la tecla F1.</w:t>
      </w:r>
    </w:p>
    <w:p w:rsidR="00796A54" w:rsidRPr="00796A54" w:rsidRDefault="00796A54" w:rsidP="00796A54">
      <w:pPr>
        <w:jc w:val="both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125594" cy="2103747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38" cy="210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A54" w:rsidRPr="00CB5B85" w:rsidRDefault="00796A54" w:rsidP="00CB5B85">
      <w:pPr>
        <w:pStyle w:val="Prrafodelista"/>
        <w:numPr>
          <w:ilvl w:val="0"/>
          <w:numId w:val="2"/>
        </w:numPr>
        <w:jc w:val="both"/>
        <w:rPr>
          <w:b/>
        </w:rPr>
      </w:pPr>
      <w:r w:rsidRPr="00CB5B85">
        <w:rPr>
          <w:b/>
        </w:rPr>
        <w:t xml:space="preserve"> ¿Qué es una organización de ventas?</w:t>
      </w:r>
    </w:p>
    <w:p w:rsidR="00796A54" w:rsidRPr="00796A54" w:rsidRDefault="00796A54" w:rsidP="00796A54">
      <w:pPr>
        <w:jc w:val="both"/>
      </w:pPr>
      <w:r w:rsidRPr="00796A54">
        <w:t>Unidad organizativa responsable de la comercialización de determinados productos o servicios. La organización de ventas es responsable legal de sus productos y de posibles reclamaciones por parte de sus clientes.</w:t>
      </w:r>
    </w:p>
    <w:p w:rsidR="00CB5B85" w:rsidRDefault="00796A54" w:rsidP="00CB5B85">
      <w:pPr>
        <w:pStyle w:val="Prrafodelista"/>
        <w:numPr>
          <w:ilvl w:val="0"/>
          <w:numId w:val="1"/>
        </w:numPr>
        <w:jc w:val="both"/>
        <w:rPr>
          <w:b/>
        </w:rPr>
      </w:pPr>
      <w:r w:rsidRPr="00CB5B85">
        <w:rPr>
          <w:b/>
        </w:rPr>
        <w:t xml:space="preserve"> Cierra el cuadro de diálogo, pero no salga de la pantalla inicial de la transacción VA01. Pulsa clic en Canal de Distribución.</w:t>
      </w:r>
    </w:p>
    <w:p w:rsidR="00B16B40" w:rsidRPr="00CB5B85" w:rsidRDefault="00CB5B85" w:rsidP="00CB5B85">
      <w:pPr>
        <w:pStyle w:val="Prrafodelista"/>
        <w:jc w:val="both"/>
        <w:rPr>
          <w:b/>
        </w:rPr>
      </w:pPr>
      <w:r>
        <w:rPr>
          <w:b/>
        </w:rPr>
        <w:t>¿</w:t>
      </w:r>
      <w:r w:rsidR="00796A54" w:rsidRPr="00CB5B85">
        <w:rPr>
          <w:b/>
        </w:rPr>
        <w:t>Cuáles son los nombres de los canales de distribución? Enuméralos e indica a qué organización de ventas están asignados.</w:t>
      </w:r>
    </w:p>
    <w:p w:rsidR="0054130E" w:rsidRDefault="0054130E" w:rsidP="00796A54">
      <w:pPr>
        <w:jc w:val="both"/>
      </w:pPr>
      <w:r>
        <w:t>Una vez hecho clic en el campo de Canal distribución pulsamos F4 o hacemos clic en el icono que aparece a la derecha:</w:t>
      </w:r>
    </w:p>
    <w:p w:rsidR="0054130E" w:rsidRDefault="0054130E" w:rsidP="00796A54">
      <w:pPr>
        <w:jc w:val="both"/>
      </w:pPr>
      <w:r>
        <w:rPr>
          <w:noProof/>
          <w:lang w:eastAsia="es-ES"/>
        </w:rPr>
        <w:drawing>
          <wp:inline distT="0" distB="0" distL="0" distR="0">
            <wp:extent cx="2501126" cy="1180099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190" cy="1184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30E" w:rsidRDefault="0054130E" w:rsidP="00796A54">
      <w:pPr>
        <w:jc w:val="both"/>
      </w:pPr>
      <w:r>
        <w:t>Podemos entonces ver los canales que existen (columna CDis) y las organizaciones de ventas (OrgVt) a las que están asignados:</w:t>
      </w:r>
    </w:p>
    <w:p w:rsidR="0054130E" w:rsidRPr="0054130E" w:rsidRDefault="0054130E" w:rsidP="00796A54">
      <w:pPr>
        <w:jc w:val="both"/>
      </w:pPr>
      <w:r>
        <w:rPr>
          <w:noProof/>
          <w:lang w:eastAsia="es-ES"/>
        </w:rPr>
        <w:drawing>
          <wp:inline distT="0" distB="0" distL="0" distR="0">
            <wp:extent cx="1609028" cy="1786049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647" cy="179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B85" w:rsidRPr="007502C4" w:rsidRDefault="00CB5B85" w:rsidP="007502C4">
      <w:pPr>
        <w:jc w:val="both"/>
      </w:pPr>
      <w:r w:rsidRPr="007502C4">
        <w:rPr>
          <w:b/>
        </w:rPr>
        <w:lastRenderedPageBreak/>
        <w:t>Agrega las siguientes transacciones a sus favoritos (de tres formas distintas):</w:t>
      </w:r>
    </w:p>
    <w:p w:rsidR="00CB5B85" w:rsidRDefault="007502C4" w:rsidP="00CB5B85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MMR1: Crear una materia prima</w:t>
      </w:r>
    </w:p>
    <w:p w:rsidR="007502C4" w:rsidRDefault="007502C4" w:rsidP="00CB5B85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MMR3 Visualizar Material</w:t>
      </w:r>
    </w:p>
    <w:p w:rsidR="007502C4" w:rsidRDefault="007502C4" w:rsidP="007502C4">
      <w:pPr>
        <w:ind w:left="360"/>
        <w:jc w:val="both"/>
      </w:pPr>
      <w:r>
        <w:t>Opción 1: clic derecho en la transacción y seleccionar la opción Añadir a favoritos.</w:t>
      </w:r>
    </w:p>
    <w:p w:rsidR="007502C4" w:rsidRDefault="007502C4" w:rsidP="007502C4">
      <w:pPr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4092575" cy="1951355"/>
            <wp:effectExtent l="19050" t="0" r="317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2C4" w:rsidRDefault="007502C4" w:rsidP="007502C4">
      <w:pPr>
        <w:ind w:left="360"/>
        <w:jc w:val="both"/>
      </w:pPr>
      <w:r>
        <w:t>Opción 2: clic en la transacción y clic en el icono de añadir a favoritos de la barra superior.</w:t>
      </w:r>
    </w:p>
    <w:p w:rsidR="007502C4" w:rsidRDefault="007502C4" w:rsidP="007502C4">
      <w:pPr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4895215" cy="2141220"/>
            <wp:effectExtent l="19050" t="0" r="63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2C4" w:rsidRDefault="007502C4" w:rsidP="007502C4">
      <w:pPr>
        <w:ind w:left="360"/>
        <w:jc w:val="both"/>
      </w:pPr>
      <w:r>
        <w:t>Opción 3: arrastrar.</w:t>
      </w:r>
    </w:p>
    <w:p w:rsidR="00F62FC5" w:rsidRDefault="00F62FC5" w:rsidP="007502C4">
      <w:pPr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5151755" cy="150558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FC5" w:rsidRPr="00C756C3" w:rsidRDefault="00F62FC5" w:rsidP="007502C4">
      <w:pPr>
        <w:ind w:left="360"/>
        <w:jc w:val="both"/>
      </w:pPr>
      <w:r>
        <w:t>Podemos ver que no se muestra la ruta con esta opción</w:t>
      </w:r>
    </w:p>
    <w:p w:rsidR="007A3094" w:rsidRDefault="00F62FC5" w:rsidP="007502C4">
      <w:pPr>
        <w:ind w:left="360"/>
        <w:jc w:val="both"/>
        <w:rPr>
          <w:lang w:val="en-US"/>
        </w:rPr>
      </w:pPr>
      <w:r w:rsidRPr="00C756C3">
        <w:t>Opción</w:t>
      </w:r>
      <w:r w:rsidRPr="007A3094">
        <w:rPr>
          <w:lang w:val="en-US"/>
        </w:rPr>
        <w:t xml:space="preserve"> 4</w:t>
      </w:r>
      <w:r w:rsidR="007A3094" w:rsidRPr="007A3094">
        <w:rPr>
          <w:lang w:val="en-US"/>
        </w:rPr>
        <w:t xml:space="preserve"> (extra)</w:t>
      </w:r>
      <w:r w:rsidRPr="007A3094">
        <w:rPr>
          <w:lang w:val="en-US"/>
        </w:rPr>
        <w:t>: Ctrl + Shift + F6</w:t>
      </w:r>
      <w:r w:rsidR="007A3094" w:rsidRPr="007A3094">
        <w:rPr>
          <w:lang w:val="en-US"/>
        </w:rPr>
        <w:t>.</w:t>
      </w:r>
    </w:p>
    <w:p w:rsidR="007A3094" w:rsidRDefault="007A3094">
      <w:pPr>
        <w:rPr>
          <w:lang w:val="en-US"/>
        </w:rPr>
      </w:pPr>
      <w:r>
        <w:rPr>
          <w:lang w:val="en-US"/>
        </w:rPr>
        <w:br w:type="page"/>
      </w:r>
    </w:p>
    <w:p w:rsidR="00F62FC5" w:rsidRDefault="007A3094" w:rsidP="007502C4">
      <w:pPr>
        <w:ind w:left="360"/>
        <w:jc w:val="both"/>
        <w:rPr>
          <w:b/>
        </w:rPr>
      </w:pPr>
      <w:r w:rsidRPr="007A3094">
        <w:rPr>
          <w:b/>
        </w:rPr>
        <w:lastRenderedPageBreak/>
        <w:t xml:space="preserve">Marcar las casillas donde nos muestre las notificaciones en caso de Error o </w:t>
      </w:r>
      <w:r>
        <w:rPr>
          <w:b/>
        </w:rPr>
        <w:t>Éxito en un cuadro de diálogo.</w:t>
      </w:r>
    </w:p>
    <w:p w:rsidR="007A3094" w:rsidRPr="007A3094" w:rsidRDefault="007A3094" w:rsidP="007502C4">
      <w:pPr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5400040" cy="2079133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3094" w:rsidRPr="007A3094" w:rsidSect="00165D0F">
      <w:footerReference w:type="default" r:id="rId3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181" w:rsidRDefault="005C2181" w:rsidP="000B7A77">
      <w:pPr>
        <w:spacing w:after="0" w:line="240" w:lineRule="auto"/>
      </w:pPr>
      <w:r>
        <w:separator/>
      </w:r>
    </w:p>
  </w:endnote>
  <w:endnote w:type="continuationSeparator" w:id="0">
    <w:p w:rsidR="005C2181" w:rsidRDefault="005C2181" w:rsidP="000B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A77" w:rsidRDefault="000B7A77" w:rsidP="000B7A77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Ángel Mori Martínez Díez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36628E" w:rsidRPr="0036628E">
        <w:rPr>
          <w:rFonts w:asciiTheme="majorHAnsi" w:hAnsiTheme="majorHAnsi"/>
          <w:noProof/>
        </w:rPr>
        <w:t>6</w:t>
      </w:r>
    </w:fldSimple>
  </w:p>
  <w:p w:rsidR="000B7A77" w:rsidRPr="000B7A77" w:rsidRDefault="000B7A77" w:rsidP="000B7A77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181" w:rsidRDefault="005C2181" w:rsidP="000B7A77">
      <w:pPr>
        <w:spacing w:after="0" w:line="240" w:lineRule="auto"/>
      </w:pPr>
      <w:r>
        <w:separator/>
      </w:r>
    </w:p>
  </w:footnote>
  <w:footnote w:type="continuationSeparator" w:id="0">
    <w:p w:rsidR="005C2181" w:rsidRDefault="005C2181" w:rsidP="000B7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B65BE"/>
    <w:multiLevelType w:val="hybridMultilevel"/>
    <w:tmpl w:val="D3DAD622"/>
    <w:lvl w:ilvl="0" w:tplc="75E44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46873"/>
    <w:multiLevelType w:val="hybridMultilevel"/>
    <w:tmpl w:val="F4BC7338"/>
    <w:lvl w:ilvl="0" w:tplc="39E45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B18EB"/>
    <w:multiLevelType w:val="hybridMultilevel"/>
    <w:tmpl w:val="BEF668BA"/>
    <w:lvl w:ilvl="0" w:tplc="547C6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5D0F"/>
    <w:rsid w:val="000B7A77"/>
    <w:rsid w:val="00165D0F"/>
    <w:rsid w:val="0016668E"/>
    <w:rsid w:val="001E20CE"/>
    <w:rsid w:val="00353178"/>
    <w:rsid w:val="0036628E"/>
    <w:rsid w:val="004D7E18"/>
    <w:rsid w:val="0054130E"/>
    <w:rsid w:val="005C2181"/>
    <w:rsid w:val="006F3272"/>
    <w:rsid w:val="007502C4"/>
    <w:rsid w:val="00757678"/>
    <w:rsid w:val="00796A54"/>
    <w:rsid w:val="007A3094"/>
    <w:rsid w:val="00995F50"/>
    <w:rsid w:val="00AE5FE9"/>
    <w:rsid w:val="00AF7742"/>
    <w:rsid w:val="00B16B40"/>
    <w:rsid w:val="00B76F0B"/>
    <w:rsid w:val="00BA55EC"/>
    <w:rsid w:val="00BC4C78"/>
    <w:rsid w:val="00C756C3"/>
    <w:rsid w:val="00C8458F"/>
    <w:rsid w:val="00CB5B85"/>
    <w:rsid w:val="00CF50D9"/>
    <w:rsid w:val="00DB5562"/>
    <w:rsid w:val="00E55B76"/>
    <w:rsid w:val="00F62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1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65D0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5D0F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5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D0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B5B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0B7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B7A77"/>
  </w:style>
  <w:style w:type="paragraph" w:styleId="Piedepgina">
    <w:name w:val="footer"/>
    <w:basedOn w:val="Normal"/>
    <w:link w:val="PiedepginaCar"/>
    <w:uiPriority w:val="99"/>
    <w:unhideWhenUsed/>
    <w:rsid w:val="000B7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A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03188FCC7442099C21DAF34E77B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CC0FE-4A59-4F73-9CB0-D18714F271CC}"/>
      </w:docPartPr>
      <w:docPartBody>
        <w:p w:rsidR="001237FF" w:rsidRDefault="002C3070" w:rsidP="002C3070">
          <w:pPr>
            <w:pStyle w:val="6503188FCC7442099C21DAF34E77BAE1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B5F5F037AE14A0ABA73595422F96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EBCE6-5E50-4652-B98D-9FDFFE348098}"/>
      </w:docPartPr>
      <w:docPartBody>
        <w:p w:rsidR="001237FF" w:rsidRDefault="002C3070" w:rsidP="002C3070">
          <w:pPr>
            <w:pStyle w:val="EB5F5F037AE14A0ABA73595422F962A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8525DC13247F4CA2AFBBE9EF9B8E7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96BF2-C564-462E-B9F1-216DF43A493F}"/>
      </w:docPartPr>
      <w:docPartBody>
        <w:p w:rsidR="001237FF" w:rsidRDefault="002C3070" w:rsidP="002C3070">
          <w:pPr>
            <w:pStyle w:val="8525DC13247F4CA2AFBBE9EF9B8E7C02"/>
          </w:pPr>
          <w:r>
            <w:rPr>
              <w:rFonts w:asciiTheme="majorHAnsi" w:hAnsiTheme="majorHAnsi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C3070"/>
    <w:rsid w:val="001237FF"/>
    <w:rsid w:val="002C3070"/>
    <w:rsid w:val="006F30F3"/>
    <w:rsid w:val="00736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7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503188FCC7442099C21DAF34E77BAE1">
    <w:name w:val="6503188FCC7442099C21DAF34E77BAE1"/>
    <w:rsid w:val="002C3070"/>
  </w:style>
  <w:style w:type="paragraph" w:customStyle="1" w:styleId="EB5F5F037AE14A0ABA73595422F962A6">
    <w:name w:val="EB5F5F037AE14A0ABA73595422F962A6"/>
    <w:rsid w:val="002C3070"/>
  </w:style>
  <w:style w:type="paragraph" w:customStyle="1" w:styleId="8525DC13247F4CA2AFBBE9EF9B8E7C02">
    <w:name w:val="8525DC13247F4CA2AFBBE9EF9B8E7C02"/>
    <w:rsid w:val="002C3070"/>
  </w:style>
  <w:style w:type="paragraph" w:customStyle="1" w:styleId="8E25F3CCD3E442DE970944E9A734AC1E">
    <w:name w:val="8E25F3CCD3E442DE970944E9A734AC1E"/>
    <w:rsid w:val="002C3070"/>
  </w:style>
  <w:style w:type="paragraph" w:customStyle="1" w:styleId="9D8A3DCA771F4334B8A6B7CDE23465F6">
    <w:name w:val="9D8A3DCA771F4334B8A6B7CDE23465F6"/>
    <w:rsid w:val="002C3070"/>
  </w:style>
  <w:style w:type="paragraph" w:customStyle="1" w:styleId="51956618085C4D9DB5D1083BE4A19844">
    <w:name w:val="51956618085C4D9DB5D1083BE4A19844"/>
    <w:rsid w:val="002C3070"/>
  </w:style>
  <w:style w:type="paragraph" w:customStyle="1" w:styleId="1348736A297541AF9F48FB25DB59B72D">
    <w:name w:val="1348736A297541AF9F48FB25DB59B72D"/>
    <w:rsid w:val="002C3070"/>
  </w:style>
  <w:style w:type="paragraph" w:customStyle="1" w:styleId="1ABCA00394DB4986B78AC2B82E42DE1E">
    <w:name w:val="1ABCA00394DB4986B78AC2B82E42DE1E"/>
    <w:rsid w:val="002C3070"/>
  </w:style>
  <w:style w:type="paragraph" w:customStyle="1" w:styleId="3F07CFB1E5354BA1A7F5C87AA96339F2">
    <w:name w:val="3F07CFB1E5354BA1A7F5C87AA96339F2"/>
    <w:rsid w:val="001237F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97BEC1-2ABE-42A1-A5B2-129064FA2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592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navegación SAP GUI</vt:lpstr>
    </vt:vector>
  </TitlesOfParts>
  <Company/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navegación SAP GUI</dc:title>
  <dc:subject>Sistemas de gestión empresarial</dc:subject>
  <dc:creator>Ángel Mori Martínez Díez</dc:creator>
  <cp:keywords/>
  <dc:description/>
  <cp:lastModifiedBy>Usuario de Windows</cp:lastModifiedBy>
  <cp:revision>12</cp:revision>
  <dcterms:created xsi:type="dcterms:W3CDTF">2021-09-29T07:06:00Z</dcterms:created>
  <dcterms:modified xsi:type="dcterms:W3CDTF">2021-10-01T12:18:00Z</dcterms:modified>
</cp:coreProperties>
</file>