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D94" w:rsidRDefault="00B61648">
      <w:r>
        <w:rPr>
          <w:noProof/>
        </w:rPr>
        <w:pict>
          <v:rect id="_x0000_s1026" style="position:absolute;margin-left:4.05pt;margin-top:9.2pt;width:595.3pt;height:841.85pt;z-index:-251658752;mso-position-horizontal-relative:page;mso-position-vertical-relative:page" o:allowincell="f" stroked="f">
            <v:textbox style="mso-next-textbox:#_x0000_s1026">
              <w:txbxContent>
                <w:p w:rsidR="003B7301" w:rsidRDefault="003B7301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moricvbnmqwertyuiopasdfghjklzxcvbnmqwertyuiopasdfghjklzxcvbnmoriqwertyumoriiopasdfghjklzxcvbnmoriqwertyumoriopasdfghjklzxcvbnmqwertyuiopasdfghjklzxcvbnmqwertyuiopasdfghjklzxcvbnmqwertyuiopasdfghjklzxcvbnmqwertyuiopasdfghjklzxcvbnmqwertyuiopasdfghjklzxcvbnmqwertyuiopasdfghjklzxcvbnmoriqwertyumoriopasdfghjklzxcvbinmqwertyumoriopasdfghjklzxewtyucvbnmoriqwertyumoripsdfghjklztopxcmoriqwertyuopasdfghjklzixcvbnmoriertyumoriopasdhjiklzxcvbnmoriqwertyumorimoriopasdfghjklzxcvdasfgfhbnmtwreorirtyumoriopasdfghjklzxcvbnmoriqwertyumor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9E2D94" w:rsidRDefault="009E2D94"/>
    <w:p w:rsidR="009E2D94" w:rsidRDefault="009E2D94" w:rsidP="009E2D94">
      <w:pPr>
        <w:jc w:val="center"/>
      </w:pPr>
      <w:r w:rsidRPr="009E2D94">
        <w:rPr>
          <w:noProof/>
          <w:lang w:eastAsia="es-ES"/>
        </w:rPr>
        <w:drawing>
          <wp:inline distT="0" distB="0" distL="0" distR="0">
            <wp:extent cx="1560368" cy="1571989"/>
            <wp:effectExtent l="19050" t="0" r="1732" b="0"/>
            <wp:docPr id="3" name="Imagen 3" descr="SM Nueva SJ Artesano (@SMNSJA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 Nueva SJ Artesano (@SMNSJA) | Twit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98" cy="157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94" w:rsidRDefault="009E2D94" w:rsidP="009E2D94">
      <w:pPr>
        <w:spacing w:after="0"/>
        <w:jc w:val="center"/>
      </w:pPr>
    </w:p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9E2D94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362DD1DE0A514E5F8557DAF854B13EC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9E2D94" w:rsidRDefault="00910D02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Puertos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28"/>
                <w:szCs w:val="32"/>
              </w:rPr>
              <w:alias w:val="Subtítulo"/>
              <w:id w:val="13783219"/>
              <w:placeholder>
                <w:docPart w:val="E39663921B704FABBA8B5C37EFC361D7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9E2D94" w:rsidRDefault="00444D5D" w:rsidP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2º Desarrollo de Aplicaciones Multiplataforma                                  Programación de servicios y procesos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1D1A1662C4B94900A0CC098E9FB91E5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2-01-21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9E2D94" w:rsidRDefault="00910D02">
                <w:pPr>
                  <w:pStyle w:val="Sinespaciado"/>
                  <w:jc w:val="center"/>
                </w:pPr>
                <w:r>
                  <w:t>21/01/2022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ACB68B1DC2044E228322FA201594B3A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9E2D94" w:rsidRDefault="009E2D94">
                <w:pPr>
                  <w:pStyle w:val="Sinespaciado"/>
                  <w:jc w:val="center"/>
                </w:pPr>
                <w:r>
                  <w:t>Martínez Díez, Ángel Mori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</w:tc>
      </w:tr>
    </w:tbl>
    <w:p w:rsidR="009E2D94" w:rsidRDefault="009E2D94"/>
    <w:p w:rsidR="009E2D94" w:rsidRDefault="009E2D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4973391"/>
        <w:docPartObj>
          <w:docPartGallery w:val="Table of Contents"/>
          <w:docPartUnique/>
        </w:docPartObj>
      </w:sdtPr>
      <w:sdtContent>
        <w:p w:rsidR="009E2D94" w:rsidRDefault="009E2D94">
          <w:pPr>
            <w:pStyle w:val="TtulodeTDC"/>
          </w:pPr>
          <w:r>
            <w:t>Contenido</w:t>
          </w:r>
          <w:r w:rsidR="00E04094">
            <w:tab/>
          </w:r>
        </w:p>
        <w:p w:rsidR="00910D02" w:rsidRDefault="00B6164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r>
            <w:fldChar w:fldCharType="begin"/>
          </w:r>
          <w:r w:rsidR="009E2D94">
            <w:instrText xml:space="preserve"> TOC \o "1-3" \h \z \u </w:instrText>
          </w:r>
          <w:r>
            <w:fldChar w:fldCharType="separate"/>
          </w:r>
          <w:hyperlink w:anchor="_Toc93388453" w:history="1">
            <w:r w:rsidR="00910D02" w:rsidRPr="00893CA5">
              <w:rPr>
                <w:rStyle w:val="Hipervnculo"/>
                <w:rFonts w:eastAsia="Times New Roman"/>
                <w:noProof/>
                <w:lang w:val="es-ES_tradnl" w:eastAsia="es-ES_tradnl"/>
              </w:rPr>
              <w:t>1- Cómo acceder en Windows a la lista de puertos de comunicación.</w:t>
            </w:r>
            <w:r w:rsidR="00910D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0D02">
              <w:rPr>
                <w:noProof/>
                <w:webHidden/>
              </w:rPr>
              <w:instrText xml:space="preserve"> PAGEREF _Toc93388453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D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D02" w:rsidRDefault="00B6164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93388454" w:history="1">
            <w:r w:rsidR="00910D02" w:rsidRPr="00893CA5">
              <w:rPr>
                <w:rStyle w:val="Hipervnculo"/>
                <w:rFonts w:eastAsia="Times New Roman"/>
                <w:noProof/>
                <w:lang w:val="es-ES_tradnl" w:eastAsia="es-ES_tradnl"/>
              </w:rPr>
              <w:t>2- Cómo abrir o cerrar dichos puertos (Tanto para Tcp como para Udp)</w:t>
            </w:r>
            <w:r w:rsidR="00910D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0D02">
              <w:rPr>
                <w:noProof/>
                <w:webHidden/>
              </w:rPr>
              <w:instrText xml:space="preserve"> PAGEREF _Toc93388454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D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D02" w:rsidRDefault="00B6164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93388455" w:history="1">
            <w:r w:rsidR="00910D02" w:rsidRPr="00893CA5">
              <w:rPr>
                <w:rStyle w:val="Hipervnculo"/>
                <w:rFonts w:eastAsia="Times New Roman"/>
                <w:noProof/>
                <w:lang w:val="es-ES_tradnl" w:eastAsia="es-ES_tradnl"/>
              </w:rPr>
              <w:t>3- Lista de programas comunes que utilizan puertos específicos.</w:t>
            </w:r>
            <w:r w:rsidR="00910D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0D02">
              <w:rPr>
                <w:noProof/>
                <w:webHidden/>
              </w:rPr>
              <w:instrText xml:space="preserve"> PAGEREF _Toc93388455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D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D02" w:rsidRDefault="00B6164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93388456" w:history="1">
            <w:r w:rsidR="00910D02" w:rsidRPr="00893CA5">
              <w:rPr>
                <w:rStyle w:val="Hipervnculo"/>
                <w:rFonts w:eastAsia="Times New Roman"/>
                <w:noProof/>
                <w:lang w:val="es-ES_tradnl" w:eastAsia="es-ES_tradnl"/>
              </w:rPr>
              <w:t>4- Indicar si hay programas que utilizan el mismo puerto.</w:t>
            </w:r>
            <w:r w:rsidR="00910D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0D02">
              <w:rPr>
                <w:noProof/>
                <w:webHidden/>
              </w:rPr>
              <w:instrText xml:space="preserve"> PAGEREF _Toc93388456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D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D02" w:rsidRDefault="00B6164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93388457" w:history="1">
            <w:r w:rsidR="00910D02" w:rsidRPr="00893CA5">
              <w:rPr>
                <w:rStyle w:val="Hipervnculo"/>
                <w:rFonts w:eastAsia="Times New Roman"/>
                <w:noProof/>
                <w:lang w:val="es-ES_tradnl" w:eastAsia="es-ES_tradnl"/>
              </w:rPr>
              <w:t>5- Abre algún puerto para algún programa que tengas</w:t>
            </w:r>
            <w:r w:rsidR="00910D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0D02">
              <w:rPr>
                <w:noProof/>
                <w:webHidden/>
              </w:rPr>
              <w:instrText xml:space="preserve"> PAGEREF _Toc93388457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D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D94" w:rsidRDefault="00B61648">
          <w:r>
            <w:fldChar w:fldCharType="end"/>
          </w:r>
        </w:p>
      </w:sdtContent>
    </w:sdt>
    <w:p w:rsidR="00910D02" w:rsidRDefault="00910D02">
      <w:r>
        <w:br w:type="page"/>
      </w:r>
    </w:p>
    <w:p w:rsidR="00910D02" w:rsidRDefault="00910D02" w:rsidP="00444D5D">
      <w:pPr>
        <w:pStyle w:val="Ttulo1"/>
        <w:numPr>
          <w:ilvl w:val="0"/>
          <w:numId w:val="10"/>
        </w:numPr>
        <w:rPr>
          <w:rFonts w:eastAsia="Times New Roman"/>
          <w:lang w:val="es-ES_tradnl" w:eastAsia="es-ES_tradnl"/>
        </w:rPr>
      </w:pPr>
      <w:bookmarkStart w:id="0" w:name="_Toc93388453"/>
      <w:r>
        <w:rPr>
          <w:rFonts w:eastAsia="Times New Roman"/>
          <w:lang w:val="es-ES_tradnl" w:eastAsia="es-ES_tradnl"/>
        </w:rPr>
        <w:lastRenderedPageBreak/>
        <w:t>¿</w:t>
      </w:r>
      <w:r w:rsidRPr="00910D02">
        <w:rPr>
          <w:rFonts w:eastAsia="Times New Roman"/>
          <w:lang w:val="es-ES_tradnl" w:eastAsia="es-ES_tradnl"/>
        </w:rPr>
        <w:t>Cómo acceder en Windows a la lista de puertos de comunicación</w:t>
      </w:r>
      <w:bookmarkEnd w:id="0"/>
      <w:r>
        <w:rPr>
          <w:rFonts w:eastAsia="Times New Roman"/>
          <w:lang w:val="es-ES_tradnl" w:eastAsia="es-ES_tradnl"/>
        </w:rPr>
        <w:t>?</w:t>
      </w:r>
    </w:p>
    <w:p w:rsidR="00444D5D" w:rsidRPr="00444D5D" w:rsidRDefault="00444D5D" w:rsidP="00444D5D">
      <w:pPr>
        <w:rPr>
          <w:lang w:val="es-ES_tradnl" w:eastAsia="es-ES_tradnl"/>
        </w:rPr>
      </w:pPr>
      <w:r>
        <w:rPr>
          <w:lang w:val="es-ES_tradnl" w:eastAsia="es-ES_tradnl"/>
        </w:rPr>
        <w:t>Basta con acceder al símbolo del sistema e introducir el comando netstat -an</w:t>
      </w:r>
    </w:p>
    <w:p w:rsidR="00910D02" w:rsidRPr="00910D02" w:rsidRDefault="00444D5D" w:rsidP="00910D02">
      <w:pPr>
        <w:rPr>
          <w:lang w:val="es-ES_tradnl" w:eastAsia="es-ES_tradnl"/>
        </w:rPr>
      </w:pPr>
      <w:r>
        <w:rPr>
          <w:noProof/>
          <w:lang w:eastAsia="es-ES"/>
        </w:rPr>
        <w:drawing>
          <wp:inline distT="0" distB="0" distL="0" distR="0">
            <wp:extent cx="5400040" cy="383074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0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D02" w:rsidRDefault="00910D02" w:rsidP="00910D02">
      <w:pPr>
        <w:pStyle w:val="Ttulo1"/>
        <w:rPr>
          <w:rFonts w:eastAsia="Times New Roman"/>
          <w:lang w:val="es-ES_tradnl" w:eastAsia="es-ES_tradnl"/>
        </w:rPr>
      </w:pPr>
      <w:r w:rsidRPr="00910D02">
        <w:rPr>
          <w:rFonts w:eastAsia="Times New Roman"/>
          <w:lang w:val="es-ES_tradnl" w:eastAsia="es-ES_tradnl"/>
        </w:rPr>
        <w:t xml:space="preserve">2- </w:t>
      </w:r>
      <w:bookmarkStart w:id="1" w:name="_Toc93388454"/>
      <w:r>
        <w:rPr>
          <w:rFonts w:eastAsia="Times New Roman"/>
          <w:lang w:val="es-ES_tradnl" w:eastAsia="es-ES_tradnl"/>
        </w:rPr>
        <w:t>¿</w:t>
      </w:r>
      <w:r w:rsidRPr="00910D02">
        <w:rPr>
          <w:rFonts w:eastAsia="Times New Roman"/>
          <w:lang w:val="es-ES_tradnl" w:eastAsia="es-ES_tradnl"/>
        </w:rPr>
        <w:t>Cómo abrir o cerrar dichos puertos</w:t>
      </w:r>
      <w:r>
        <w:rPr>
          <w:rFonts w:eastAsia="Times New Roman"/>
          <w:lang w:val="es-ES_tradnl" w:eastAsia="es-ES_tradnl"/>
        </w:rPr>
        <w:t xml:space="preserve">? </w:t>
      </w:r>
      <w:r w:rsidRPr="00910D02">
        <w:rPr>
          <w:rFonts w:eastAsia="Times New Roman"/>
          <w:lang w:val="es-ES_tradnl" w:eastAsia="es-ES_tradnl"/>
        </w:rPr>
        <w:t>(Tanto para Tcp como para Udp)</w:t>
      </w:r>
      <w:bookmarkEnd w:id="1"/>
    </w:p>
    <w:p w:rsidR="00444D5D" w:rsidRDefault="00444D5D" w:rsidP="00910D02">
      <w:pPr>
        <w:rPr>
          <w:lang w:val="es-ES_tradnl" w:eastAsia="es-ES_tradnl"/>
        </w:rPr>
      </w:pPr>
      <w:r>
        <w:rPr>
          <w:lang w:val="es-ES_tradnl" w:eastAsia="es-ES_tradnl"/>
        </w:rPr>
        <w:t>Abrimos la aplicación windows defender:</w:t>
      </w:r>
      <w:r>
        <w:rPr>
          <w:noProof/>
          <w:lang w:eastAsia="es-ES"/>
        </w:rPr>
        <w:drawing>
          <wp:inline distT="0" distB="0" distL="0" distR="0">
            <wp:extent cx="5400040" cy="263520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5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D5D" w:rsidRDefault="00444D5D" w:rsidP="00910D02">
      <w:pPr>
        <w:rPr>
          <w:lang w:val="es-ES_tradnl" w:eastAsia="es-ES_tradnl"/>
        </w:rPr>
      </w:pPr>
    </w:p>
    <w:p w:rsidR="00444D5D" w:rsidRDefault="00444D5D" w:rsidP="00910D02">
      <w:pPr>
        <w:rPr>
          <w:lang w:val="es-ES_tradnl" w:eastAsia="es-ES_tradnl"/>
        </w:rPr>
      </w:pPr>
      <w:r>
        <w:rPr>
          <w:lang w:val="es-ES_tradnl" w:eastAsia="es-ES_tradnl"/>
        </w:rPr>
        <w:lastRenderedPageBreak/>
        <w:t>Se pueden añadir nuevas reglas de entrada y salida para abrir y cerrar puertos.</w:t>
      </w:r>
    </w:p>
    <w:p w:rsidR="00444D5D" w:rsidRDefault="00444D5D" w:rsidP="00910D02">
      <w:pPr>
        <w:rPr>
          <w:lang w:val="es-ES_tradnl" w:eastAsia="es-ES_tradnl"/>
        </w:rPr>
      </w:pPr>
      <w:r>
        <w:rPr>
          <w:noProof/>
          <w:lang w:eastAsia="es-ES"/>
        </w:rPr>
        <w:drawing>
          <wp:inline distT="0" distB="0" distL="0" distR="0">
            <wp:extent cx="5400040" cy="445538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55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D5D" w:rsidRPr="00910D02" w:rsidRDefault="00444D5D" w:rsidP="00910D02">
      <w:pPr>
        <w:rPr>
          <w:lang w:val="es-ES_tradnl" w:eastAsia="es-ES_tradnl"/>
        </w:rPr>
      </w:pPr>
      <w:r>
        <w:rPr>
          <w:noProof/>
          <w:lang w:eastAsia="es-ES"/>
        </w:rPr>
        <w:drawing>
          <wp:inline distT="0" distB="0" distL="0" distR="0">
            <wp:extent cx="5400040" cy="3049538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D02" w:rsidRDefault="00910D02" w:rsidP="00910D02">
      <w:pPr>
        <w:pStyle w:val="Ttulo1"/>
        <w:rPr>
          <w:rFonts w:eastAsia="Times New Roman"/>
          <w:lang w:val="es-ES_tradnl" w:eastAsia="es-ES_tradnl"/>
        </w:rPr>
      </w:pPr>
      <w:bookmarkStart w:id="2" w:name="_Toc93388455"/>
      <w:r w:rsidRPr="00910D02">
        <w:rPr>
          <w:rFonts w:eastAsia="Times New Roman"/>
          <w:lang w:val="es-ES_tradnl" w:eastAsia="es-ES_tradnl"/>
        </w:rPr>
        <w:t>3- Lista de programas comunes que utilizan puertos específicos.</w:t>
      </w:r>
      <w:bookmarkEnd w:id="2"/>
    </w:p>
    <w:p w:rsidR="00910D02" w:rsidRPr="00910D02" w:rsidRDefault="00910D02" w:rsidP="00910D02">
      <w:pPr>
        <w:rPr>
          <w:lang w:val="es-ES_tradnl" w:eastAsia="es-ES_tradnl"/>
        </w:rPr>
      </w:pPr>
    </w:p>
    <w:p w:rsidR="00910D02" w:rsidRDefault="00910D02" w:rsidP="00910D02">
      <w:pPr>
        <w:pStyle w:val="Ttulo1"/>
        <w:rPr>
          <w:rFonts w:eastAsia="Times New Roman"/>
          <w:lang w:val="es-ES_tradnl" w:eastAsia="es-ES_tradnl"/>
        </w:rPr>
      </w:pPr>
      <w:bookmarkStart w:id="3" w:name="_Toc93388456"/>
      <w:r>
        <w:rPr>
          <w:rFonts w:eastAsia="Times New Roman"/>
          <w:lang w:val="es-ES_tradnl" w:eastAsia="es-ES_tradnl"/>
        </w:rPr>
        <w:lastRenderedPageBreak/>
        <w:t xml:space="preserve">4- Indicar si hay programas </w:t>
      </w:r>
      <w:r w:rsidRPr="00910D02">
        <w:rPr>
          <w:rFonts w:eastAsia="Times New Roman"/>
          <w:lang w:val="es-ES_tradnl" w:eastAsia="es-ES_tradnl"/>
        </w:rPr>
        <w:t>que utilizan el mismo puerto.</w:t>
      </w:r>
      <w:bookmarkEnd w:id="3"/>
    </w:p>
    <w:p w:rsidR="00910D02" w:rsidRPr="00910D02" w:rsidRDefault="00910D02" w:rsidP="00910D02">
      <w:pPr>
        <w:rPr>
          <w:lang w:val="es-ES_tradnl" w:eastAsia="es-ES_tradnl"/>
        </w:rPr>
      </w:pPr>
    </w:p>
    <w:p w:rsidR="00910D02" w:rsidRPr="00910D02" w:rsidRDefault="00910D02" w:rsidP="00910D02">
      <w:pPr>
        <w:pStyle w:val="Ttulo1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bookmarkStart w:id="4" w:name="_Toc93388457"/>
      <w:r w:rsidRPr="00910D02">
        <w:rPr>
          <w:rFonts w:eastAsia="Times New Roman"/>
          <w:lang w:val="es-ES_tradnl" w:eastAsia="es-ES_tradnl"/>
        </w:rPr>
        <w:t>5- Abre algún puerto para algún programa que tengas</w:t>
      </w:r>
      <w:bookmarkEnd w:id="4"/>
      <w:r>
        <w:rPr>
          <w:rFonts w:eastAsia="Times New Roman"/>
          <w:lang w:val="es-ES_tradnl" w:eastAsia="es-ES_tradnl"/>
        </w:rPr>
        <w:t>.</w:t>
      </w:r>
      <w:bookmarkStart w:id="5" w:name="_GoBack"/>
      <w:bookmarkEnd w:id="5"/>
    </w:p>
    <w:p w:rsidR="00834EB3" w:rsidRPr="00910D02" w:rsidRDefault="00834EB3" w:rsidP="00104A6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ES_tradnl"/>
        </w:rPr>
      </w:pPr>
    </w:p>
    <w:sectPr w:rsidR="00834EB3" w:rsidRPr="00910D02" w:rsidSect="00A86391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68D" w:rsidRDefault="007D168D" w:rsidP="00666274">
      <w:pPr>
        <w:spacing w:after="0" w:line="240" w:lineRule="auto"/>
      </w:pPr>
      <w:r>
        <w:separator/>
      </w:r>
    </w:p>
  </w:endnote>
  <w:endnote w:type="continuationSeparator" w:id="1">
    <w:p w:rsidR="007D168D" w:rsidRDefault="007D168D" w:rsidP="0066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301" w:rsidRDefault="00B61648" w:rsidP="00666274">
    <w:pPr>
      <w:pStyle w:val="Piedepgina"/>
      <w:jc w:val="right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 w:rsidR="003B7301"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444D5D">
      <w:rPr>
        <w:caps/>
        <w:noProof/>
        <w:color w:val="4F81BD" w:themeColor="accent1"/>
      </w:rPr>
      <w:t>5</w:t>
    </w:r>
    <w:r>
      <w:rPr>
        <w:caps/>
        <w:color w:val="4F81BD" w:themeColor="accent1"/>
      </w:rPr>
      <w:fldChar w:fldCharType="end"/>
    </w:r>
  </w:p>
  <w:p w:rsidR="003B7301" w:rsidRDefault="003B730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68D" w:rsidRDefault="007D168D" w:rsidP="00666274">
      <w:pPr>
        <w:spacing w:after="0" w:line="240" w:lineRule="auto"/>
      </w:pPr>
      <w:r>
        <w:separator/>
      </w:r>
    </w:p>
  </w:footnote>
  <w:footnote w:type="continuationSeparator" w:id="1">
    <w:p w:rsidR="007D168D" w:rsidRDefault="007D168D" w:rsidP="00666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9031B"/>
    <w:multiLevelType w:val="hybridMultilevel"/>
    <w:tmpl w:val="A97A3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12309"/>
    <w:multiLevelType w:val="hybridMultilevel"/>
    <w:tmpl w:val="9796D2E6"/>
    <w:lvl w:ilvl="0" w:tplc="7B224D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E1977"/>
    <w:multiLevelType w:val="hybridMultilevel"/>
    <w:tmpl w:val="37180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6687F"/>
    <w:multiLevelType w:val="hybridMultilevel"/>
    <w:tmpl w:val="393ACB5A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A2EBB"/>
    <w:multiLevelType w:val="hybridMultilevel"/>
    <w:tmpl w:val="D8F61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039A5"/>
    <w:multiLevelType w:val="hybridMultilevel"/>
    <w:tmpl w:val="61486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AE2689"/>
    <w:multiLevelType w:val="hybridMultilevel"/>
    <w:tmpl w:val="F1E226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DD39B4"/>
    <w:multiLevelType w:val="hybridMultilevel"/>
    <w:tmpl w:val="BC14E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5053F9"/>
    <w:multiLevelType w:val="hybridMultilevel"/>
    <w:tmpl w:val="07BC1E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AB068A"/>
    <w:multiLevelType w:val="hybridMultilevel"/>
    <w:tmpl w:val="0B6A6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9"/>
  </w:num>
  <w:num w:numId="7">
    <w:abstractNumId w:val="6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E2D94"/>
    <w:rsid w:val="000549AC"/>
    <w:rsid w:val="00054B7C"/>
    <w:rsid w:val="000B7361"/>
    <w:rsid w:val="000D37D8"/>
    <w:rsid w:val="000E3D9E"/>
    <w:rsid w:val="000F1B6A"/>
    <w:rsid w:val="00104A63"/>
    <w:rsid w:val="00137E98"/>
    <w:rsid w:val="00144D6B"/>
    <w:rsid w:val="00173050"/>
    <w:rsid w:val="001B2D6E"/>
    <w:rsid w:val="001E0DFC"/>
    <w:rsid w:val="001F3815"/>
    <w:rsid w:val="001F7CAB"/>
    <w:rsid w:val="002021EC"/>
    <w:rsid w:val="002610D6"/>
    <w:rsid w:val="002A64EF"/>
    <w:rsid w:val="002D2C0B"/>
    <w:rsid w:val="002F5230"/>
    <w:rsid w:val="0032571D"/>
    <w:rsid w:val="00353AF7"/>
    <w:rsid w:val="00375B6E"/>
    <w:rsid w:val="003A7415"/>
    <w:rsid w:val="003B3D5C"/>
    <w:rsid w:val="003B7301"/>
    <w:rsid w:val="00406A39"/>
    <w:rsid w:val="00426906"/>
    <w:rsid w:val="00444D5D"/>
    <w:rsid w:val="004A37CC"/>
    <w:rsid w:val="004E7433"/>
    <w:rsid w:val="005467D6"/>
    <w:rsid w:val="00573E72"/>
    <w:rsid w:val="005B299E"/>
    <w:rsid w:val="005B3F0C"/>
    <w:rsid w:val="005B63A7"/>
    <w:rsid w:val="005E1184"/>
    <w:rsid w:val="005F224C"/>
    <w:rsid w:val="00635993"/>
    <w:rsid w:val="00666274"/>
    <w:rsid w:val="006759C4"/>
    <w:rsid w:val="0071224B"/>
    <w:rsid w:val="0071711B"/>
    <w:rsid w:val="00797BDB"/>
    <w:rsid w:val="007A11B8"/>
    <w:rsid w:val="007B4CE2"/>
    <w:rsid w:val="007D168D"/>
    <w:rsid w:val="00834EB3"/>
    <w:rsid w:val="00853791"/>
    <w:rsid w:val="00865F6B"/>
    <w:rsid w:val="00910D02"/>
    <w:rsid w:val="009360F7"/>
    <w:rsid w:val="0099768F"/>
    <w:rsid w:val="009A21DD"/>
    <w:rsid w:val="009C0893"/>
    <w:rsid w:val="009D0735"/>
    <w:rsid w:val="009E2D94"/>
    <w:rsid w:val="00A263AD"/>
    <w:rsid w:val="00A5519F"/>
    <w:rsid w:val="00A86391"/>
    <w:rsid w:val="00AD4ADF"/>
    <w:rsid w:val="00B239F9"/>
    <w:rsid w:val="00B3365D"/>
    <w:rsid w:val="00B3564D"/>
    <w:rsid w:val="00B57F37"/>
    <w:rsid w:val="00B61648"/>
    <w:rsid w:val="00B77505"/>
    <w:rsid w:val="00BE2B23"/>
    <w:rsid w:val="00BE467F"/>
    <w:rsid w:val="00BF5A3A"/>
    <w:rsid w:val="00C00F67"/>
    <w:rsid w:val="00CC1422"/>
    <w:rsid w:val="00CF3AC7"/>
    <w:rsid w:val="00D0467E"/>
    <w:rsid w:val="00D06F79"/>
    <w:rsid w:val="00D753C7"/>
    <w:rsid w:val="00DD557F"/>
    <w:rsid w:val="00E04094"/>
    <w:rsid w:val="00E046E3"/>
    <w:rsid w:val="00EA6E24"/>
    <w:rsid w:val="00ED0A1D"/>
    <w:rsid w:val="00F02141"/>
    <w:rsid w:val="00F41299"/>
    <w:rsid w:val="00FB10F9"/>
    <w:rsid w:val="00FD0A62"/>
    <w:rsid w:val="00FD54F1"/>
    <w:rsid w:val="00FE5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91"/>
  </w:style>
  <w:style w:type="paragraph" w:styleId="Ttulo1">
    <w:name w:val="heading 1"/>
    <w:basedOn w:val="Normal"/>
    <w:next w:val="Normal"/>
    <w:link w:val="Ttulo1Car"/>
    <w:uiPriority w:val="9"/>
    <w:qFormat/>
    <w:rsid w:val="009E2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3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36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E2D9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E2D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2D9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D9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9E2D9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2D94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9E2D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274"/>
  </w:style>
  <w:style w:type="paragraph" w:styleId="Piedepgina">
    <w:name w:val="footer"/>
    <w:basedOn w:val="Normal"/>
    <w:link w:val="PiedepginaCar"/>
    <w:uiPriority w:val="99"/>
    <w:unhideWhenUsed/>
    <w:rsid w:val="0066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274"/>
  </w:style>
  <w:style w:type="character" w:customStyle="1" w:styleId="Ttulo2Car">
    <w:name w:val="Título 2 Car"/>
    <w:basedOn w:val="Fuentedeprrafopredeter"/>
    <w:link w:val="Ttulo2"/>
    <w:uiPriority w:val="9"/>
    <w:rsid w:val="00B336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36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2571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2571D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62DD1DE0A514E5F8557DAF854B13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90E4-D7BD-4554-A42C-211E8F1B1834}"/>
      </w:docPartPr>
      <w:docPartBody>
        <w:p w:rsidR="00E53043" w:rsidRDefault="0046310E" w:rsidP="0046310E">
          <w:pPr>
            <w:pStyle w:val="362DD1DE0A514E5F8557DAF854B13EC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E39663921B704FABBA8B5C37EFC36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ADA0C-3221-4711-9F0F-2AC6C36C1FDD}"/>
      </w:docPartPr>
      <w:docPartBody>
        <w:p w:rsidR="00E53043" w:rsidRDefault="0046310E" w:rsidP="0046310E">
          <w:pPr>
            <w:pStyle w:val="E39663921B704FABBA8B5C37EFC361D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1D1A1662C4B94900A0CC098E9FB91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34479-6FEF-4C33-ABA9-6126F63166E3}"/>
      </w:docPartPr>
      <w:docPartBody>
        <w:p w:rsidR="00E53043" w:rsidRDefault="0046310E" w:rsidP="0046310E">
          <w:pPr>
            <w:pStyle w:val="1D1A1662C4B94900A0CC098E9FB91E53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ACB68B1DC2044E228322FA201594B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4E58B-5A90-4DFB-B018-F7CED2D2B52F}"/>
      </w:docPartPr>
      <w:docPartBody>
        <w:p w:rsidR="00E53043" w:rsidRDefault="0046310E" w:rsidP="0046310E">
          <w:pPr>
            <w:pStyle w:val="ACB68B1DC2044E228322FA201594B3A0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6310E"/>
    <w:rsid w:val="000A389B"/>
    <w:rsid w:val="00201043"/>
    <w:rsid w:val="0046310E"/>
    <w:rsid w:val="004D4519"/>
    <w:rsid w:val="006568F8"/>
    <w:rsid w:val="006A5373"/>
    <w:rsid w:val="006E59E0"/>
    <w:rsid w:val="007B70E4"/>
    <w:rsid w:val="0085454C"/>
    <w:rsid w:val="00AB66EE"/>
    <w:rsid w:val="00AE0DF5"/>
    <w:rsid w:val="00B02F47"/>
    <w:rsid w:val="00E13B72"/>
    <w:rsid w:val="00E53043"/>
    <w:rsid w:val="00EF1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2DD1DE0A514E5F8557DAF854B13EC0">
    <w:name w:val="362DD1DE0A514E5F8557DAF854B13EC0"/>
    <w:rsid w:val="0046310E"/>
  </w:style>
  <w:style w:type="paragraph" w:customStyle="1" w:styleId="E39663921B704FABBA8B5C37EFC361D7">
    <w:name w:val="E39663921B704FABBA8B5C37EFC361D7"/>
    <w:rsid w:val="0046310E"/>
  </w:style>
  <w:style w:type="paragraph" w:customStyle="1" w:styleId="1D1A1662C4B94900A0CC098E9FB91E53">
    <w:name w:val="1D1A1662C4B94900A0CC098E9FB91E53"/>
    <w:rsid w:val="0046310E"/>
  </w:style>
  <w:style w:type="paragraph" w:customStyle="1" w:styleId="ACB68B1DC2044E228322FA201594B3A0">
    <w:name w:val="ACB68B1DC2044E228322FA201594B3A0"/>
    <w:rsid w:val="0046310E"/>
  </w:style>
  <w:style w:type="paragraph" w:customStyle="1" w:styleId="6918E552691D48FCBE44C54B031E6F96">
    <w:name w:val="6918E552691D48FCBE44C54B031E6F96"/>
    <w:rsid w:val="0046310E"/>
  </w:style>
  <w:style w:type="paragraph" w:customStyle="1" w:styleId="BAAFEC5CB8F94EFF8F53B58F55E18224">
    <w:name w:val="BAAFEC5CB8F94EFF8F53B58F55E18224"/>
    <w:rsid w:val="0046310E"/>
  </w:style>
  <w:style w:type="paragraph" w:customStyle="1" w:styleId="3B292D3B532048DFB923B353152FB082">
    <w:name w:val="3B292D3B532048DFB923B353152FB082"/>
    <w:rsid w:val="0046310E"/>
  </w:style>
  <w:style w:type="paragraph" w:customStyle="1" w:styleId="FAD4E1E568F946DB82DB936F4259F11A">
    <w:name w:val="FAD4E1E568F946DB82DB936F4259F11A"/>
    <w:rsid w:val="0046310E"/>
  </w:style>
  <w:style w:type="paragraph" w:customStyle="1" w:styleId="98C0D19B5EC444978F225ADDF69FB2A3">
    <w:name w:val="98C0D19B5EC444978F225ADDF69FB2A3"/>
    <w:rsid w:val="0046310E"/>
  </w:style>
  <w:style w:type="paragraph" w:customStyle="1" w:styleId="43D0325FF1454537966E190CE9B3129F">
    <w:name w:val="43D0325FF1454537966E190CE9B3129F"/>
    <w:rsid w:val="0046310E"/>
  </w:style>
  <w:style w:type="paragraph" w:customStyle="1" w:styleId="B208B36239BA40FEBF5656EA8C9DDE95">
    <w:name w:val="B208B36239BA40FEBF5656EA8C9DDE95"/>
    <w:rsid w:val="0046310E"/>
  </w:style>
  <w:style w:type="paragraph" w:customStyle="1" w:styleId="06FD8AC85B0C423282716C7C5DA98722">
    <w:name w:val="06FD8AC85B0C423282716C7C5DA98722"/>
    <w:rsid w:val="007B70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7B67C2-732D-2849-A32B-B39F32D96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5: ejercicio de hilos</vt:lpstr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Puertos</dc:title>
  <dc:subject>2º Desarrollo de Aplicaciones Multiplataforma                                  Programación de servicios y procesos</dc:subject>
  <dc:creator>Martínez Díez, Ángel Mori</dc:creator>
  <cp:keywords/>
  <dc:description/>
  <cp:lastModifiedBy>dam</cp:lastModifiedBy>
  <cp:revision>10</cp:revision>
  <dcterms:created xsi:type="dcterms:W3CDTF">2021-11-17T22:50:00Z</dcterms:created>
  <dcterms:modified xsi:type="dcterms:W3CDTF">2022-02-07T18:54:00Z</dcterms:modified>
</cp:coreProperties>
</file>