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E0F6" w14:textId="1DDD56F2" w:rsidR="009C7CEA" w:rsidRDefault="009C7CEA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t>Supplementary File</w:t>
      </w:r>
      <w:r>
        <w:rPr>
          <w:rFonts w:ascii="Arial" w:hAnsi="Arial" w:cs="Arial"/>
          <w:b/>
          <w:bCs/>
        </w:rPr>
        <w:t xml:space="preserve"> 1</w:t>
      </w:r>
    </w:p>
    <w:p w14:paraId="7142A695" w14:textId="788AE495" w:rsid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Long Form</w:t>
      </w:r>
    </w:p>
    <w:p w14:paraId="03702736" w14:textId="77777777" w:rsidR="00FD47B0" w:rsidRPr="00B75FCD" w:rsidRDefault="00FD47B0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</w:p>
    <w:p w14:paraId="24FDA482" w14:textId="77777777" w:rsidR="00B75FCD" w:rsidRPr="00B75FCD" w:rsidRDefault="00B75FCD" w:rsidP="00FD47B0">
      <w:pPr>
        <w:pStyle w:val="BodyText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319CC4CD" w14:textId="5849951A" w:rsidR="00B75FCD" w:rsidRPr="00804458" w:rsidRDefault="00B75FCD" w:rsidP="00FD47B0">
      <w:pPr>
        <w:pStyle w:val="BodyText"/>
        <w:ind w:right="49"/>
        <w:rPr>
          <w:rFonts w:ascii="Arial" w:hAnsi="Arial" w:cs="Arial"/>
          <w:b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311EDC" w:rsidRPr="00804458">
        <w:rPr>
          <w:rFonts w:ascii="Arial" w:hAnsi="Arial" w:cs="Arial"/>
          <w:b/>
          <w:sz w:val="21"/>
          <w:szCs w:val="21"/>
        </w:rPr>
        <w:t xml:space="preserve"> weeks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562"/>
        <w:gridCol w:w="4715"/>
        <w:gridCol w:w="789"/>
        <w:gridCol w:w="830"/>
        <w:gridCol w:w="1210"/>
        <w:gridCol w:w="750"/>
        <w:gridCol w:w="880"/>
      </w:tblGrid>
      <w:tr w:rsidR="00B75FCD" w:rsidRPr="00EE7CFA" w14:paraId="69330DE5" w14:textId="77777777" w:rsidTr="00757E5D">
        <w:trPr>
          <w:trHeight w:val="361"/>
        </w:trPr>
        <w:tc>
          <w:tcPr>
            <w:tcW w:w="562" w:type="dxa"/>
          </w:tcPr>
          <w:p w14:paraId="6636C17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715" w:type="dxa"/>
          </w:tcPr>
          <w:p w14:paraId="5DA7E524" w14:textId="77777777" w:rsidR="00B75FCD" w:rsidRPr="00EE7CFA" w:rsidRDefault="00B75FCD" w:rsidP="00B75FC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Items</w:t>
            </w:r>
          </w:p>
        </w:tc>
        <w:tc>
          <w:tcPr>
            <w:tcW w:w="789" w:type="dxa"/>
          </w:tcPr>
          <w:p w14:paraId="0D0E6ECC" w14:textId="77777777" w:rsidR="00B75FCD" w:rsidRPr="00EE7CFA" w:rsidRDefault="00B75FCD" w:rsidP="00757E5D">
            <w:pPr>
              <w:pStyle w:val="TableParagraph"/>
              <w:spacing w:before="82"/>
              <w:ind w:left="9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830" w:type="dxa"/>
          </w:tcPr>
          <w:p w14:paraId="7DBD3DFB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1210" w:type="dxa"/>
          </w:tcPr>
          <w:p w14:paraId="5FFFB706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750" w:type="dxa"/>
          </w:tcPr>
          <w:p w14:paraId="701D504C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880" w:type="dxa"/>
          </w:tcPr>
          <w:p w14:paraId="2F9E5BC3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B75FCD" w:rsidRPr="00EE7CFA" w14:paraId="634EC83A" w14:textId="77777777" w:rsidTr="00757E5D">
        <w:trPr>
          <w:trHeight w:val="361"/>
        </w:trPr>
        <w:tc>
          <w:tcPr>
            <w:tcW w:w="562" w:type="dxa"/>
          </w:tcPr>
          <w:p w14:paraId="66A9040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4715" w:type="dxa"/>
          </w:tcPr>
          <w:p w14:paraId="7D0C415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5A341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C81B6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73CEBC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72E89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F5C4EF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0305DE" w14:textId="77777777" w:rsidTr="00757E5D">
        <w:trPr>
          <w:trHeight w:val="361"/>
        </w:trPr>
        <w:tc>
          <w:tcPr>
            <w:tcW w:w="562" w:type="dxa"/>
          </w:tcPr>
          <w:p w14:paraId="6064392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4715" w:type="dxa"/>
          </w:tcPr>
          <w:p w14:paraId="7FF07B9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47C1DF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3B142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63718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C07E4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5C65DA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10798B9" w14:textId="77777777" w:rsidTr="00757E5D">
        <w:trPr>
          <w:trHeight w:val="361"/>
        </w:trPr>
        <w:tc>
          <w:tcPr>
            <w:tcW w:w="562" w:type="dxa"/>
          </w:tcPr>
          <w:p w14:paraId="5D04CC5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4715" w:type="dxa"/>
          </w:tcPr>
          <w:p w14:paraId="1C203CB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1BC6E04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797A1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F2C8EB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B6AE49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D0F30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2E36072" w14:textId="77777777" w:rsidTr="00757E5D">
        <w:trPr>
          <w:trHeight w:val="361"/>
        </w:trPr>
        <w:tc>
          <w:tcPr>
            <w:tcW w:w="562" w:type="dxa"/>
          </w:tcPr>
          <w:p w14:paraId="5B7ADADB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4715" w:type="dxa"/>
          </w:tcPr>
          <w:p w14:paraId="132AE1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 xml:space="preserve">outside. </w:t>
            </w: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789" w:type="dxa"/>
          </w:tcPr>
          <w:p w14:paraId="6F231C3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0FEAD9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5576A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59AC4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D6766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1B88C1D" w14:textId="77777777" w:rsidTr="00757E5D">
        <w:trPr>
          <w:trHeight w:val="361"/>
        </w:trPr>
        <w:tc>
          <w:tcPr>
            <w:tcW w:w="562" w:type="dxa"/>
          </w:tcPr>
          <w:p w14:paraId="37F7B58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4715" w:type="dxa"/>
          </w:tcPr>
          <w:p w14:paraId="34FCCEA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6190636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B429A5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5271A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824EB4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B62A09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3269141" w14:textId="77777777" w:rsidTr="00757E5D">
        <w:trPr>
          <w:trHeight w:val="361"/>
        </w:trPr>
        <w:tc>
          <w:tcPr>
            <w:tcW w:w="562" w:type="dxa"/>
          </w:tcPr>
          <w:p w14:paraId="7FE40FA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4715" w:type="dxa"/>
          </w:tcPr>
          <w:p w14:paraId="6B3928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0ACDB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10B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644421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3A8EF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F459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92CEB6A" w14:textId="77777777" w:rsidTr="00757E5D">
        <w:trPr>
          <w:trHeight w:val="361"/>
        </w:trPr>
        <w:tc>
          <w:tcPr>
            <w:tcW w:w="562" w:type="dxa"/>
          </w:tcPr>
          <w:p w14:paraId="499F146C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4715" w:type="dxa"/>
          </w:tcPr>
          <w:p w14:paraId="76DF5AB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71A7CC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D4B5FE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FAA99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E0DD3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3943E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D98774B" w14:textId="77777777" w:rsidTr="00757E5D">
        <w:trPr>
          <w:trHeight w:val="361"/>
        </w:trPr>
        <w:tc>
          <w:tcPr>
            <w:tcW w:w="562" w:type="dxa"/>
          </w:tcPr>
          <w:p w14:paraId="7B50245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4715" w:type="dxa"/>
          </w:tcPr>
          <w:p w14:paraId="4C8EE77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789" w:type="dxa"/>
          </w:tcPr>
          <w:p w14:paraId="21535DC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641A4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F4D396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0A09F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D16C53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3E5CA1AA" w14:textId="77777777" w:rsidTr="00757E5D">
        <w:trPr>
          <w:trHeight w:val="361"/>
        </w:trPr>
        <w:tc>
          <w:tcPr>
            <w:tcW w:w="562" w:type="dxa"/>
          </w:tcPr>
          <w:p w14:paraId="3D2552F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715" w:type="dxa"/>
          </w:tcPr>
          <w:p w14:paraId="5BEBF63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6516FD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D3BD54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B73018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60D88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503C8F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AFEEC29" w14:textId="77777777" w:rsidTr="00757E5D">
        <w:trPr>
          <w:trHeight w:val="361"/>
        </w:trPr>
        <w:tc>
          <w:tcPr>
            <w:tcW w:w="562" w:type="dxa"/>
          </w:tcPr>
          <w:p w14:paraId="02B2D77F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715" w:type="dxa"/>
          </w:tcPr>
          <w:p w14:paraId="2201C35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38B057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02AC03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1E08D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246767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43BF3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2CCF49E" w14:textId="77777777" w:rsidTr="00757E5D">
        <w:trPr>
          <w:trHeight w:val="361"/>
        </w:trPr>
        <w:tc>
          <w:tcPr>
            <w:tcW w:w="562" w:type="dxa"/>
          </w:tcPr>
          <w:p w14:paraId="20B6DE54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715" w:type="dxa"/>
          </w:tcPr>
          <w:p w14:paraId="227BF2B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81A304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FBB65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32CA2D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70B85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95D13C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1C5D3C9" w14:textId="77777777" w:rsidTr="00757E5D">
        <w:trPr>
          <w:trHeight w:val="361"/>
        </w:trPr>
        <w:tc>
          <w:tcPr>
            <w:tcW w:w="562" w:type="dxa"/>
          </w:tcPr>
          <w:p w14:paraId="2BD108C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4715" w:type="dxa"/>
          </w:tcPr>
          <w:p w14:paraId="0D4A50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76F8430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2D319E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9B28C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2778F8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FC98A2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2945490" w14:textId="77777777" w:rsidTr="00757E5D">
        <w:trPr>
          <w:trHeight w:val="361"/>
        </w:trPr>
        <w:tc>
          <w:tcPr>
            <w:tcW w:w="562" w:type="dxa"/>
          </w:tcPr>
          <w:p w14:paraId="1D5A82CA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715" w:type="dxa"/>
          </w:tcPr>
          <w:p w14:paraId="34583EC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</w:t>
            </w:r>
          </w:p>
        </w:tc>
        <w:tc>
          <w:tcPr>
            <w:tcW w:w="789" w:type="dxa"/>
          </w:tcPr>
          <w:p w14:paraId="386D16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BF324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9CCE6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4B64A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04A6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6ED714F" w14:textId="77777777" w:rsidTr="00757E5D">
        <w:trPr>
          <w:trHeight w:val="361"/>
        </w:trPr>
        <w:tc>
          <w:tcPr>
            <w:tcW w:w="562" w:type="dxa"/>
          </w:tcPr>
          <w:p w14:paraId="3F7D13B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715" w:type="dxa"/>
          </w:tcPr>
          <w:p w14:paraId="3C6A59F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70AA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EC4331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7E8E70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CF4B4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2BFE6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6AE0F3" w14:textId="77777777" w:rsidTr="00757E5D">
        <w:trPr>
          <w:trHeight w:val="361"/>
        </w:trPr>
        <w:tc>
          <w:tcPr>
            <w:tcW w:w="562" w:type="dxa"/>
          </w:tcPr>
          <w:p w14:paraId="1E20C961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715" w:type="dxa"/>
          </w:tcPr>
          <w:p w14:paraId="6ADA545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54E39A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ABC3F6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2D95E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80C7A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1D2935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FA0C2A7" w14:textId="77777777" w:rsidTr="00757E5D">
        <w:trPr>
          <w:trHeight w:val="361"/>
        </w:trPr>
        <w:tc>
          <w:tcPr>
            <w:tcW w:w="562" w:type="dxa"/>
          </w:tcPr>
          <w:p w14:paraId="6D447F2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715" w:type="dxa"/>
          </w:tcPr>
          <w:p w14:paraId="77CFC4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78ABA2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B824C2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0B0E6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D78AD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9B5D4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0A96B21" w14:textId="77777777" w:rsidTr="00757E5D">
        <w:trPr>
          <w:trHeight w:val="361"/>
        </w:trPr>
        <w:tc>
          <w:tcPr>
            <w:tcW w:w="562" w:type="dxa"/>
          </w:tcPr>
          <w:p w14:paraId="255827C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715" w:type="dxa"/>
          </w:tcPr>
          <w:p w14:paraId="41FAF67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little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get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3CD8EF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FF27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C6F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8C47B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A7566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F4FA391" w14:textId="77777777" w:rsidTr="00757E5D">
        <w:trPr>
          <w:trHeight w:val="361"/>
        </w:trPr>
        <w:tc>
          <w:tcPr>
            <w:tcW w:w="562" w:type="dxa"/>
          </w:tcPr>
          <w:p w14:paraId="3E7FAB0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715" w:type="dxa"/>
          </w:tcPr>
          <w:p w14:paraId="42D1F84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0C2F6F0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C2225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CAC97E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44B93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7937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70710A4" w14:textId="77777777" w:rsidTr="00757E5D">
        <w:trPr>
          <w:trHeight w:val="361"/>
        </w:trPr>
        <w:tc>
          <w:tcPr>
            <w:tcW w:w="562" w:type="dxa"/>
          </w:tcPr>
          <w:p w14:paraId="4D42C52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715" w:type="dxa"/>
          </w:tcPr>
          <w:p w14:paraId="1592039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1DA1A2C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CEFB3F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D70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F6B17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A645B1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3E856FE" w14:textId="77777777" w:rsidTr="00757E5D">
        <w:trPr>
          <w:trHeight w:val="361"/>
        </w:trPr>
        <w:tc>
          <w:tcPr>
            <w:tcW w:w="562" w:type="dxa"/>
          </w:tcPr>
          <w:p w14:paraId="75163F8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715" w:type="dxa"/>
          </w:tcPr>
          <w:p w14:paraId="718F7FEB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292B59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F278C2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B39C20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1D5C0E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6055BA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D9F2151" w14:textId="77777777" w:rsidTr="00757E5D">
        <w:trPr>
          <w:trHeight w:val="361"/>
        </w:trPr>
        <w:tc>
          <w:tcPr>
            <w:tcW w:w="562" w:type="dxa"/>
          </w:tcPr>
          <w:p w14:paraId="135E32A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715" w:type="dxa"/>
          </w:tcPr>
          <w:p w14:paraId="1FCAFFF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desk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lamp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focused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work.</w:t>
            </w:r>
          </w:p>
        </w:tc>
        <w:tc>
          <w:tcPr>
            <w:tcW w:w="789" w:type="dxa"/>
          </w:tcPr>
          <w:p w14:paraId="49CAC7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349D8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30D58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2053D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1B6F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780CF19" w14:textId="77777777" w:rsidTr="00757E5D">
        <w:trPr>
          <w:trHeight w:val="361"/>
        </w:trPr>
        <w:tc>
          <w:tcPr>
            <w:tcW w:w="562" w:type="dxa"/>
          </w:tcPr>
          <w:p w14:paraId="2CCDE47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715" w:type="dxa"/>
          </w:tcPr>
          <w:p w14:paraId="71C25A0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789" w:type="dxa"/>
          </w:tcPr>
          <w:p w14:paraId="4803E2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80514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5DFEB9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A5D5BF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9DEC5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33072BE" w14:textId="77777777" w:rsidTr="00757E5D">
        <w:trPr>
          <w:trHeight w:val="361"/>
        </w:trPr>
        <w:tc>
          <w:tcPr>
            <w:tcW w:w="562" w:type="dxa"/>
          </w:tcPr>
          <w:p w14:paraId="0395D7D7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715" w:type="dxa"/>
          </w:tcPr>
          <w:p w14:paraId="2685F9D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turn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7CCEA9C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F54677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41182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B97C7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CE974B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475D20C" w14:textId="77777777" w:rsidR="00EE7CFA" w:rsidRDefault="00EE7CFA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631D19B9" w14:textId="77777777" w:rsidR="00804458" w:rsidRDefault="00804458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2D654969" w14:textId="3177FC76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21BDFAC4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  <w:r w:rsidRPr="00804458">
        <w:rPr>
          <w:rFonts w:ascii="Arial" w:eastAsiaTheme="minorEastAsia" w:hAnsi="Arial" w:cs="Arial"/>
          <w:sz w:val="20"/>
          <w:szCs w:val="20"/>
        </w:rPr>
        <w:t>(Note: R = reverse-scored item)</w:t>
      </w:r>
    </w:p>
    <w:p w14:paraId="1049FED5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</w:p>
    <w:p w14:paraId="01C1EBC1" w14:textId="72F703FA" w:rsidR="00B75FCD" w:rsidRPr="00804458" w:rsidRDefault="00B75FCD" w:rsidP="00B75FCD">
      <w:pPr>
        <w:pStyle w:val="BodyText"/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804458">
        <w:rPr>
          <w:rFonts w:ascii="Arial" w:hAnsi="Arial" w:cs="Arial"/>
          <w:sz w:val="20"/>
          <w:szCs w:val="20"/>
        </w:rPr>
        <w:t>LEBA captures light exposure-related behaviours on a 5-point Likert type scale ranging from 1 to 5 (1 = never; 2 = rarely; 3 = sometimes; 4 = often; 5 = always; for reversed-scored item: 1 = always; 2 = often; 3 = sometimes; 4 = rarely; 5 = never).  The score of each factor is calculated by the summation of scores of items belonging to the corresponding factor</w:t>
      </w:r>
      <w:r w:rsidR="00B934AE" w:rsidRPr="00804458">
        <w:rPr>
          <w:rFonts w:ascii="Arial" w:hAnsi="Arial" w:cs="Arial"/>
          <w:sz w:val="20"/>
          <w:szCs w:val="20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6DAFB586" w14:textId="77777777" w:rsidTr="00757E5D">
        <w:tc>
          <w:tcPr>
            <w:tcW w:w="2400" w:type="pct"/>
          </w:tcPr>
          <w:p w14:paraId="077DEB5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Factor Name</w:t>
            </w:r>
          </w:p>
        </w:tc>
        <w:tc>
          <w:tcPr>
            <w:tcW w:w="2600" w:type="pct"/>
          </w:tcPr>
          <w:p w14:paraId="04B9F9C5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Sore</w:t>
            </w:r>
          </w:p>
        </w:tc>
      </w:tr>
      <w:tr w:rsidR="00B75FCD" w:rsidRPr="00804458" w14:paraId="2B0E3FEC" w14:textId="77777777" w:rsidTr="00757E5D">
        <w:tc>
          <w:tcPr>
            <w:tcW w:w="2400" w:type="pct"/>
          </w:tcPr>
          <w:p w14:paraId="08D3C4C1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F1: Wearing blue light ﬁlters</w:t>
            </w:r>
          </w:p>
        </w:tc>
        <w:tc>
          <w:tcPr>
            <w:tcW w:w="2600" w:type="pct"/>
          </w:tcPr>
          <w:p w14:paraId="3F2FE26D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01+02+03</w:t>
            </w:r>
          </w:p>
        </w:tc>
      </w:tr>
      <w:tr w:rsidR="00B75FCD" w:rsidRPr="00804458" w14:paraId="7B486108" w14:textId="77777777" w:rsidTr="00757E5D">
        <w:tc>
          <w:tcPr>
            <w:tcW w:w="2400" w:type="pct"/>
          </w:tcPr>
          <w:p w14:paraId="5CB70FC8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F2: Spending time outdoors</w:t>
            </w:r>
          </w:p>
        </w:tc>
        <w:tc>
          <w:tcPr>
            <w:tcW w:w="2600" w:type="pct"/>
          </w:tcPr>
          <w:p w14:paraId="75E55DB2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04(R)+05+06+07+08</w:t>
            </w: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+09</w:t>
            </w:r>
          </w:p>
        </w:tc>
      </w:tr>
      <w:tr w:rsidR="00B75FCD" w:rsidRPr="00804458" w14:paraId="42112A54" w14:textId="77777777" w:rsidTr="00757E5D">
        <w:tc>
          <w:tcPr>
            <w:tcW w:w="2400" w:type="pct"/>
          </w:tcPr>
          <w:p w14:paraId="22BF7B5A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F3: Using phone and smartwatch in bed</w:t>
            </w:r>
          </w:p>
        </w:tc>
        <w:tc>
          <w:tcPr>
            <w:tcW w:w="2600" w:type="pct"/>
          </w:tcPr>
          <w:p w14:paraId="26EBE086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10+11</w:t>
            </w: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+</w:t>
            </w:r>
            <w:r w:rsidRPr="00804458">
              <w:rPr>
                <w:rFonts w:ascii="Arial" w:hAnsi="Arial" w:cs="Arial"/>
                <w:sz w:val="20"/>
                <w:szCs w:val="20"/>
              </w:rPr>
              <w:t>12+</w:t>
            </w: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13+14</w:t>
            </w:r>
          </w:p>
        </w:tc>
      </w:tr>
      <w:tr w:rsidR="00B75FCD" w:rsidRPr="00804458" w14:paraId="607F5A43" w14:textId="77777777" w:rsidTr="00757E5D">
        <w:tc>
          <w:tcPr>
            <w:tcW w:w="2400" w:type="pct"/>
          </w:tcPr>
          <w:p w14:paraId="2791B474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F4: Using light before bedtime</w:t>
            </w:r>
          </w:p>
        </w:tc>
        <w:tc>
          <w:tcPr>
            <w:tcW w:w="2600" w:type="pct"/>
          </w:tcPr>
          <w:p w14:paraId="1BC49B1D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15+16+17+18</w:t>
            </w:r>
          </w:p>
        </w:tc>
      </w:tr>
      <w:tr w:rsidR="00B75FCD" w:rsidRPr="00804458" w14:paraId="3E4238A2" w14:textId="77777777" w:rsidTr="00757E5D">
        <w:tc>
          <w:tcPr>
            <w:tcW w:w="2400" w:type="pct"/>
          </w:tcPr>
          <w:p w14:paraId="10B6950F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F5:</w:t>
            </w:r>
            <w:r w:rsidRPr="00804458">
              <w:rPr>
                <w:rFonts w:ascii="Arial" w:hAnsi="Arial" w:cs="Arial"/>
                <w:spacing w:val="14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in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the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and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daytime</w:t>
            </w:r>
          </w:p>
        </w:tc>
        <w:tc>
          <w:tcPr>
            <w:tcW w:w="2600" w:type="pct"/>
          </w:tcPr>
          <w:p w14:paraId="47811653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19+20+21+22+23</w:t>
            </w:r>
          </w:p>
        </w:tc>
      </w:tr>
    </w:tbl>
    <w:p w14:paraId="0D83677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0633E18F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br w:type="page"/>
      </w:r>
    </w:p>
    <w:p w14:paraId="1E2CE99A" w14:textId="7BF04339" w:rsidR="009C7CEA" w:rsidRDefault="009C7CEA" w:rsidP="009C7CEA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lastRenderedPageBreak/>
        <w:t>Supplementary File</w:t>
      </w:r>
      <w:r>
        <w:rPr>
          <w:rFonts w:ascii="Arial" w:hAnsi="Arial" w:cs="Arial"/>
          <w:b/>
          <w:bCs/>
        </w:rPr>
        <w:t xml:space="preserve"> 2</w:t>
      </w:r>
    </w:p>
    <w:p w14:paraId="10C1EB81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Short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Form</w:t>
      </w:r>
    </w:p>
    <w:p w14:paraId="20F5C441" w14:textId="77777777" w:rsidR="00FD47B0" w:rsidRDefault="00FD47B0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</w:p>
    <w:p w14:paraId="7A746790" w14:textId="009CF87F" w:rsidR="00B75FCD" w:rsidRPr="00B75FCD" w:rsidRDefault="00B75FCD" w:rsidP="00FD47B0">
      <w:pPr>
        <w:pStyle w:val="BodyText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5EB5E5E3" w14:textId="530D7438" w:rsidR="00B75FCD" w:rsidRPr="00804458" w:rsidRDefault="00B75FCD" w:rsidP="00FD47B0">
      <w:pPr>
        <w:pStyle w:val="BodyText"/>
        <w:ind w:right="49"/>
        <w:rPr>
          <w:rFonts w:ascii="Arial" w:hAnsi="Arial" w:cs="Arial"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9C7CEA" w:rsidRPr="00804458">
        <w:rPr>
          <w:rFonts w:ascii="Arial" w:hAnsi="Arial" w:cs="Arial"/>
          <w:b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weeks</w:t>
      </w:r>
      <w:r w:rsidR="00B934AE" w:rsidRPr="00804458">
        <w:rPr>
          <w:rFonts w:ascii="Arial" w:hAnsi="Arial" w:cs="Arial"/>
          <w:b/>
          <w:sz w:val="21"/>
          <w:szCs w:val="21"/>
        </w:rPr>
        <w:t>.</w:t>
      </w:r>
    </w:p>
    <w:tbl>
      <w:tblPr>
        <w:tblStyle w:val="TableGrid"/>
        <w:tblW w:w="5028" w:type="pct"/>
        <w:tblLayout w:type="fixed"/>
        <w:tblLook w:val="01E0" w:firstRow="1" w:lastRow="1" w:firstColumn="1" w:lastColumn="1" w:noHBand="0" w:noVBand="0"/>
      </w:tblPr>
      <w:tblGrid>
        <w:gridCol w:w="485"/>
        <w:gridCol w:w="3481"/>
        <w:gridCol w:w="995"/>
        <w:gridCol w:w="988"/>
        <w:gridCol w:w="1276"/>
        <w:gridCol w:w="849"/>
        <w:gridCol w:w="992"/>
      </w:tblGrid>
      <w:tr w:rsidR="00EE7CFA" w:rsidRPr="00EE7CFA" w14:paraId="10D2CACA" w14:textId="77777777" w:rsidTr="00EE7CFA">
        <w:trPr>
          <w:trHeight w:val="361"/>
        </w:trPr>
        <w:tc>
          <w:tcPr>
            <w:tcW w:w="267" w:type="pct"/>
          </w:tcPr>
          <w:p w14:paraId="034128EF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20" w:type="pct"/>
          </w:tcPr>
          <w:p w14:paraId="75CC08C6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549" w:type="pct"/>
          </w:tcPr>
          <w:p w14:paraId="2F799DBA" w14:textId="77777777" w:rsidR="00B75FCD" w:rsidRPr="00EE7CFA" w:rsidRDefault="00B75FCD" w:rsidP="00757E5D">
            <w:pPr>
              <w:pStyle w:val="TableParagraph"/>
              <w:spacing w:before="82"/>
              <w:ind w:left="92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545" w:type="pct"/>
          </w:tcPr>
          <w:p w14:paraId="67A4B478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704" w:type="pct"/>
          </w:tcPr>
          <w:p w14:paraId="34AC5FD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468" w:type="pct"/>
          </w:tcPr>
          <w:p w14:paraId="53E6C6A7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547" w:type="pct"/>
          </w:tcPr>
          <w:p w14:paraId="575FC9E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EE7CFA" w:rsidRPr="00EE7CFA" w14:paraId="551BE76F" w14:textId="77777777" w:rsidTr="00EE7CFA">
        <w:trPr>
          <w:trHeight w:val="361"/>
        </w:trPr>
        <w:tc>
          <w:tcPr>
            <w:tcW w:w="267" w:type="pct"/>
          </w:tcPr>
          <w:p w14:paraId="01BA6F9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1920" w:type="pct"/>
          </w:tcPr>
          <w:p w14:paraId="6858B7C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 orange-tinted, 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2E8EE35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AB3C11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0281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043B04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71CC0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99623BF" w14:textId="77777777" w:rsidTr="00EE7CFA">
        <w:trPr>
          <w:trHeight w:val="361"/>
        </w:trPr>
        <w:tc>
          <w:tcPr>
            <w:tcW w:w="267" w:type="pct"/>
          </w:tcPr>
          <w:p w14:paraId="2A8A6B1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1920" w:type="pct"/>
          </w:tcPr>
          <w:p w14:paraId="1B3A013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1B4D112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69859F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C02D2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91E6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835234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B40529D" w14:textId="77777777" w:rsidTr="00EE7CFA">
        <w:trPr>
          <w:trHeight w:val="361"/>
        </w:trPr>
        <w:tc>
          <w:tcPr>
            <w:tcW w:w="267" w:type="pct"/>
          </w:tcPr>
          <w:p w14:paraId="5FE613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1920" w:type="pct"/>
          </w:tcPr>
          <w:p w14:paraId="1888044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518D04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FB7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46CDB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14F19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29362C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F744C15" w14:textId="77777777" w:rsidTr="00EE7CFA">
        <w:trPr>
          <w:trHeight w:val="361"/>
        </w:trPr>
        <w:tc>
          <w:tcPr>
            <w:tcW w:w="267" w:type="pct"/>
          </w:tcPr>
          <w:p w14:paraId="4DAE3C5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1920" w:type="pct"/>
          </w:tcPr>
          <w:p w14:paraId="304D66E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  <w:p w14:paraId="2471F74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549" w:type="pct"/>
          </w:tcPr>
          <w:p w14:paraId="432811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329748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8690B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0EE1C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9BC14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155432F" w14:textId="77777777" w:rsidTr="00EE7CFA">
        <w:trPr>
          <w:trHeight w:val="361"/>
        </w:trPr>
        <w:tc>
          <w:tcPr>
            <w:tcW w:w="267" w:type="pct"/>
          </w:tcPr>
          <w:p w14:paraId="0B97AF0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1920" w:type="pct"/>
          </w:tcPr>
          <w:p w14:paraId="55225A8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21F72B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24EC9D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3A316F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2B539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D729F4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5D99F70" w14:textId="77777777" w:rsidTr="00EE7CFA">
        <w:trPr>
          <w:trHeight w:val="361"/>
        </w:trPr>
        <w:tc>
          <w:tcPr>
            <w:tcW w:w="267" w:type="pct"/>
          </w:tcPr>
          <w:p w14:paraId="0EFF142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1920" w:type="pct"/>
          </w:tcPr>
          <w:p w14:paraId="6AB3F6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14FEB5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0A8BDB8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70A5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6957D5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F570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30F4629" w14:textId="77777777" w:rsidTr="00EE7CFA">
        <w:trPr>
          <w:trHeight w:val="361"/>
        </w:trPr>
        <w:tc>
          <w:tcPr>
            <w:tcW w:w="267" w:type="pct"/>
          </w:tcPr>
          <w:p w14:paraId="58C63BF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1920" w:type="pct"/>
          </w:tcPr>
          <w:p w14:paraId="47F6657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52A05D8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6D31CE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D39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2A609E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6D70CB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CA12B05" w14:textId="77777777" w:rsidTr="00EE7CFA">
        <w:trPr>
          <w:trHeight w:val="361"/>
        </w:trPr>
        <w:tc>
          <w:tcPr>
            <w:tcW w:w="267" w:type="pct"/>
          </w:tcPr>
          <w:p w14:paraId="7C0354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1920" w:type="pct"/>
          </w:tcPr>
          <w:p w14:paraId="26CEC3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549" w:type="pct"/>
          </w:tcPr>
          <w:p w14:paraId="653834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84E82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6E0F8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FA772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5E13B0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040B81B" w14:textId="77777777" w:rsidTr="00EE7CFA">
        <w:trPr>
          <w:trHeight w:val="361"/>
        </w:trPr>
        <w:tc>
          <w:tcPr>
            <w:tcW w:w="267" w:type="pct"/>
          </w:tcPr>
          <w:p w14:paraId="3DFC254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1920" w:type="pct"/>
          </w:tcPr>
          <w:p w14:paraId="0D2DD83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32CBE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4A072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50434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43217C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70C6A8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4EE079B5" w14:textId="77777777" w:rsidTr="00EE7CFA">
        <w:trPr>
          <w:trHeight w:val="361"/>
        </w:trPr>
        <w:tc>
          <w:tcPr>
            <w:tcW w:w="267" w:type="pct"/>
          </w:tcPr>
          <w:p w14:paraId="1DE3A88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20" w:type="pct"/>
          </w:tcPr>
          <w:p w14:paraId="41C4BF7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3F15D0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D8B46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7322AF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4A6BC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B89C1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613DF56A" w14:textId="77777777" w:rsidTr="00EE7CFA">
        <w:trPr>
          <w:trHeight w:val="361"/>
        </w:trPr>
        <w:tc>
          <w:tcPr>
            <w:tcW w:w="267" w:type="pct"/>
          </w:tcPr>
          <w:p w14:paraId="14A9F6D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20" w:type="pct"/>
          </w:tcPr>
          <w:p w14:paraId="576F40A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62109A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1F81AE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62BCB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92637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2966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BAA57CB" w14:textId="77777777" w:rsidTr="00EE7CFA">
        <w:trPr>
          <w:trHeight w:val="361"/>
        </w:trPr>
        <w:tc>
          <w:tcPr>
            <w:tcW w:w="267" w:type="pct"/>
          </w:tcPr>
          <w:p w14:paraId="20FCCFC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20" w:type="pct"/>
          </w:tcPr>
          <w:p w14:paraId="1DBBF13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549" w:type="pct"/>
          </w:tcPr>
          <w:p w14:paraId="4E20AD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6BA88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08A8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26E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877BE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4D23D4" w14:textId="77777777" w:rsidTr="00EE7CFA">
        <w:trPr>
          <w:trHeight w:val="361"/>
        </w:trPr>
        <w:tc>
          <w:tcPr>
            <w:tcW w:w="267" w:type="pct"/>
          </w:tcPr>
          <w:p w14:paraId="70F6C3A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20" w:type="pct"/>
          </w:tcPr>
          <w:p w14:paraId="45BD1E1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337F6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505E04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7946B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09B3C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E7F93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CDAEE99" w14:textId="77777777" w:rsidTr="00EE7CFA">
        <w:trPr>
          <w:trHeight w:val="361"/>
        </w:trPr>
        <w:tc>
          <w:tcPr>
            <w:tcW w:w="267" w:type="pct"/>
          </w:tcPr>
          <w:p w14:paraId="3D64432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20" w:type="pct"/>
          </w:tcPr>
          <w:p w14:paraId="4A6FE49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41A03C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B30AE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9731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448EE2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CE4B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30419DB8" w14:textId="77777777" w:rsidTr="00EE7CFA">
        <w:trPr>
          <w:trHeight w:val="361"/>
        </w:trPr>
        <w:tc>
          <w:tcPr>
            <w:tcW w:w="267" w:type="pct"/>
          </w:tcPr>
          <w:p w14:paraId="460021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20" w:type="pct"/>
          </w:tcPr>
          <w:p w14:paraId="0E1999C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72C77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FE2E3A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E45A1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4B6E9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8DF0E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1539D20" w14:textId="77777777" w:rsidTr="00EE7CFA">
        <w:trPr>
          <w:trHeight w:val="361"/>
        </w:trPr>
        <w:tc>
          <w:tcPr>
            <w:tcW w:w="267" w:type="pct"/>
          </w:tcPr>
          <w:p w14:paraId="604C642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20" w:type="pct"/>
          </w:tcPr>
          <w:p w14:paraId="6DAAEA8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0F35B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317F0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877CF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750AD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D28626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7D62E2B" w14:textId="77777777" w:rsidTr="00EE7CFA">
        <w:trPr>
          <w:trHeight w:val="361"/>
        </w:trPr>
        <w:tc>
          <w:tcPr>
            <w:tcW w:w="267" w:type="pct"/>
          </w:tcPr>
          <w:p w14:paraId="1FBFA5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20" w:type="pct"/>
          </w:tcPr>
          <w:p w14:paraId="16448C0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EBCFE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6CF43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E130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B154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A2EF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175089" w14:textId="77777777" w:rsidTr="00EE7CFA">
        <w:trPr>
          <w:trHeight w:val="361"/>
        </w:trPr>
        <w:tc>
          <w:tcPr>
            <w:tcW w:w="267" w:type="pct"/>
          </w:tcPr>
          <w:p w14:paraId="0EB5DEE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20" w:type="pct"/>
          </w:tcPr>
          <w:p w14:paraId="7235B92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549" w:type="pct"/>
          </w:tcPr>
          <w:p w14:paraId="120D20E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CB505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79E24E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8FB7B6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22B905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459E67" w14:textId="6E70CCC2" w:rsidR="00B75FCD" w:rsidRDefault="00B75FCD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786C26A9" w14:textId="77777777" w:rsidR="00804458" w:rsidRPr="00B75FCD" w:rsidRDefault="00804458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0EDABC2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7870B267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167906E4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  <w:r w:rsidRPr="00B75FCD">
        <w:rPr>
          <w:rFonts w:ascii="Arial" w:eastAsiaTheme="minorEastAsia" w:hAnsi="Arial" w:cs="Arial"/>
        </w:rPr>
        <w:t>(</w:t>
      </w:r>
      <w:r w:rsidRPr="00804458">
        <w:rPr>
          <w:rFonts w:ascii="Arial" w:eastAsiaTheme="minorEastAsia" w:hAnsi="Arial" w:cs="Arial"/>
          <w:sz w:val="21"/>
          <w:szCs w:val="21"/>
        </w:rPr>
        <w:t>Note: R = reverse-scored item)</w:t>
      </w:r>
    </w:p>
    <w:p w14:paraId="3C0A1AD7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</w:p>
    <w:p w14:paraId="6AB484EB" w14:textId="77777777" w:rsidR="00B75FCD" w:rsidRPr="00804458" w:rsidRDefault="00B75FCD" w:rsidP="00B75FCD">
      <w:pPr>
        <w:pStyle w:val="BodyText"/>
        <w:spacing w:line="276" w:lineRule="auto"/>
        <w:rPr>
          <w:rFonts w:ascii="Arial" w:hAnsi="Arial" w:cs="Arial"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LEBA captures light exposure-related behaviours on a 5-point Likert type scale ranging from 1 to 5 (1 = never; 2 = rarely; 3 = sometimes; 4 = often; 5 = always; for reversed-scored item: 1 = always; 2 = often; 3 = sometimes; 4 = rarely; 5 = never).  The score of each factor is calculated by the summation of scores of items belonging to the corresponding factor.</w:t>
      </w:r>
    </w:p>
    <w:p w14:paraId="2A5C0AE8" w14:textId="77777777" w:rsidR="00B75FCD" w:rsidRPr="00804458" w:rsidRDefault="00B75FCD" w:rsidP="00B75FCD">
      <w:pPr>
        <w:adjustRightInd w:val="0"/>
        <w:rPr>
          <w:rFonts w:ascii="Arial" w:hAnsi="Arial" w:cs="Arial"/>
          <w:b/>
          <w:bCs/>
          <w:sz w:val="21"/>
          <w:szCs w:val="21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5C355510" w14:textId="77777777" w:rsidTr="00757E5D">
        <w:tc>
          <w:tcPr>
            <w:tcW w:w="2400" w:type="pct"/>
          </w:tcPr>
          <w:p w14:paraId="281B307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Factor Name</w:t>
            </w:r>
          </w:p>
        </w:tc>
        <w:tc>
          <w:tcPr>
            <w:tcW w:w="2600" w:type="pct"/>
          </w:tcPr>
          <w:p w14:paraId="361EF1F7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Sore</w:t>
            </w:r>
          </w:p>
        </w:tc>
      </w:tr>
      <w:tr w:rsidR="00B75FCD" w:rsidRPr="00804458" w14:paraId="5A427642" w14:textId="77777777" w:rsidTr="00757E5D">
        <w:tc>
          <w:tcPr>
            <w:tcW w:w="2400" w:type="pct"/>
          </w:tcPr>
          <w:p w14:paraId="050D39D5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F1: Wearing blue light ﬁlters</w:t>
            </w:r>
          </w:p>
        </w:tc>
        <w:tc>
          <w:tcPr>
            <w:tcW w:w="2600" w:type="pct"/>
          </w:tcPr>
          <w:p w14:paraId="67704CE2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01+02+03</w:t>
            </w:r>
          </w:p>
        </w:tc>
      </w:tr>
      <w:tr w:rsidR="00B75FCD" w:rsidRPr="00804458" w14:paraId="4D37A42C" w14:textId="77777777" w:rsidTr="00757E5D">
        <w:tc>
          <w:tcPr>
            <w:tcW w:w="2400" w:type="pct"/>
          </w:tcPr>
          <w:p w14:paraId="42BF9AFE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F2: Spending time outdoors</w:t>
            </w:r>
          </w:p>
        </w:tc>
        <w:tc>
          <w:tcPr>
            <w:tcW w:w="2600" w:type="pct"/>
          </w:tcPr>
          <w:p w14:paraId="4BA9D405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04(R)+05+06+07+08+09</w:t>
            </w:r>
          </w:p>
        </w:tc>
      </w:tr>
      <w:tr w:rsidR="00B75FCD" w:rsidRPr="00804458" w14:paraId="3BD5D186" w14:textId="77777777" w:rsidTr="00757E5D">
        <w:tc>
          <w:tcPr>
            <w:tcW w:w="2400" w:type="pct"/>
          </w:tcPr>
          <w:p w14:paraId="6AA21C73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F3: Using phone and smartwatch in bed</w:t>
            </w:r>
          </w:p>
        </w:tc>
        <w:tc>
          <w:tcPr>
            <w:tcW w:w="2600" w:type="pct"/>
          </w:tcPr>
          <w:p w14:paraId="682A5A44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10+11+12</w:t>
            </w:r>
          </w:p>
        </w:tc>
      </w:tr>
      <w:tr w:rsidR="00B75FCD" w:rsidRPr="00804458" w14:paraId="02AF3B18" w14:textId="77777777" w:rsidTr="00757E5D">
        <w:tc>
          <w:tcPr>
            <w:tcW w:w="2400" w:type="pct"/>
          </w:tcPr>
          <w:p w14:paraId="14D3CDF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F4: Using light before bedtime</w:t>
            </w:r>
          </w:p>
        </w:tc>
        <w:tc>
          <w:tcPr>
            <w:tcW w:w="2600" w:type="pct"/>
          </w:tcPr>
          <w:p w14:paraId="1C910666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15+16+18</w:t>
            </w:r>
          </w:p>
        </w:tc>
      </w:tr>
      <w:tr w:rsidR="00B75FCD" w:rsidRPr="00804458" w14:paraId="03CCA413" w14:textId="77777777" w:rsidTr="00757E5D">
        <w:tc>
          <w:tcPr>
            <w:tcW w:w="2400" w:type="pct"/>
          </w:tcPr>
          <w:p w14:paraId="177AB880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F5:</w:t>
            </w:r>
            <w:r w:rsidRPr="00804458">
              <w:rPr>
                <w:rFonts w:ascii="Arial" w:hAnsi="Arial" w:cs="Arial"/>
                <w:spacing w:val="14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in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the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and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daytime</w:t>
            </w:r>
          </w:p>
        </w:tc>
        <w:tc>
          <w:tcPr>
            <w:tcW w:w="2600" w:type="pct"/>
          </w:tcPr>
          <w:p w14:paraId="5A04C37E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19+20+22</w:t>
            </w:r>
          </w:p>
        </w:tc>
      </w:tr>
    </w:tbl>
    <w:p w14:paraId="5CBF2493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2BEAF3AB" w14:textId="77777777" w:rsidR="00B75FCD" w:rsidRPr="00B75FCD" w:rsidRDefault="00B75FCD" w:rsidP="00B75FCD">
      <w:pPr>
        <w:spacing w:line="276" w:lineRule="auto"/>
        <w:rPr>
          <w:rFonts w:ascii="Arial" w:hAnsi="Arial" w:cs="Arial"/>
        </w:rPr>
      </w:pPr>
    </w:p>
    <w:p w14:paraId="12A3B994" w14:textId="77777777" w:rsidR="00EE7CFA" w:rsidRDefault="00EE7CFA" w:rsidP="00EE7CFA">
      <w:pPr>
        <w:rPr>
          <w:rFonts w:ascii="Arial" w:hAnsi="Arial" w:cs="Arial"/>
          <w:b/>
          <w:bCs/>
          <w:lang w:val="en-GB"/>
        </w:rPr>
        <w:sectPr w:rsidR="00EE7CFA" w:rsidSect="00EE7CFA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E37649" w14:textId="69D6E56F" w:rsidR="00B75FCD" w:rsidRPr="00B75FCD" w:rsidRDefault="00B75FCD" w:rsidP="00EE7CFA">
      <w:pPr>
        <w:jc w:val="center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Tables</w:t>
      </w:r>
    </w:p>
    <w:p w14:paraId="4B4653FD" w14:textId="19E0838F" w:rsidR="003B3DB6" w:rsidRDefault="00B75FCD" w:rsidP="003B3DB6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t xml:space="preserve">Supplementary Table </w:t>
      </w:r>
      <w:r w:rsidR="003B3DB6" w:rsidRPr="00B75FCD">
        <w:rPr>
          <w:rFonts w:ascii="Arial" w:hAnsi="Arial" w:cs="Arial"/>
          <w:b/>
          <w:bCs/>
          <w:lang w:val="en-GB"/>
        </w:rPr>
        <w:t>1</w:t>
      </w:r>
    </w:p>
    <w:p w14:paraId="5523C324" w14:textId="77777777" w:rsidR="00B934AE" w:rsidRDefault="00B934AE" w:rsidP="003B3DB6">
      <w:pPr>
        <w:rPr>
          <w:rFonts w:ascii="Arial" w:hAnsi="Arial" w:cs="Arial"/>
          <w:b/>
          <w:bCs/>
          <w:lang w:val="en-GB"/>
        </w:rPr>
      </w:pPr>
    </w:p>
    <w:p w14:paraId="2F835935" w14:textId="027F3971" w:rsidR="003B3DB6" w:rsidRDefault="00EE7CFA" w:rsidP="003B3DB6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List of instruments measuring related constructs to LEBA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65CB5221" w14:textId="77777777" w:rsidR="00A67284" w:rsidRPr="00B75FCD" w:rsidRDefault="00A67284" w:rsidP="003B3DB6">
      <w:pPr>
        <w:rPr>
          <w:rFonts w:ascii="Arial" w:hAnsi="Arial" w:cs="Arial"/>
          <w:b/>
          <w:bCs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439"/>
        <w:gridCol w:w="2459"/>
        <w:gridCol w:w="3107"/>
        <w:gridCol w:w="1926"/>
        <w:gridCol w:w="2027"/>
      </w:tblGrid>
      <w:tr w:rsidR="003B3DB6" w:rsidRPr="008F384F" w14:paraId="7B8C6E76" w14:textId="77777777" w:rsidTr="00690F40">
        <w:trPr>
          <w:trHeight w:val="320"/>
        </w:trPr>
        <w:tc>
          <w:tcPr>
            <w:tcW w:w="1590" w:type="pct"/>
            <w:tcBorders>
              <w:top w:val="single" w:sz="4" w:space="0" w:color="auto"/>
              <w:bottom w:val="single" w:sz="4" w:space="0" w:color="auto"/>
            </w:tcBorders>
          </w:tcPr>
          <w:p w14:paraId="6410E62D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881" w:type="pct"/>
            <w:tcBorders>
              <w:top w:val="single" w:sz="4" w:space="0" w:color="auto"/>
              <w:bottom w:val="single" w:sz="4" w:space="0" w:color="auto"/>
            </w:tcBorders>
          </w:tcPr>
          <w:p w14:paraId="775B414F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Number of items</w:t>
            </w:r>
          </w:p>
        </w:tc>
        <w:tc>
          <w:tcPr>
            <w:tcW w:w="1113" w:type="pct"/>
            <w:tcBorders>
              <w:top w:val="single" w:sz="4" w:space="0" w:color="auto"/>
              <w:bottom w:val="single" w:sz="4" w:space="0" w:color="auto"/>
            </w:tcBorders>
          </w:tcPr>
          <w:p w14:paraId="02E5624C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690" w:type="pct"/>
            <w:tcBorders>
              <w:top w:val="single" w:sz="4" w:space="0" w:color="auto"/>
              <w:bottom w:val="single" w:sz="4" w:space="0" w:color="auto"/>
            </w:tcBorders>
          </w:tcPr>
          <w:p w14:paraId="34F8B4FB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 xml:space="preserve">Relevant items </w:t>
            </w:r>
          </w:p>
        </w:tc>
        <w:tc>
          <w:tcPr>
            <w:tcW w:w="726" w:type="pct"/>
            <w:tcBorders>
              <w:top w:val="single" w:sz="4" w:space="0" w:color="auto"/>
              <w:bottom w:val="single" w:sz="4" w:space="0" w:color="auto"/>
            </w:tcBorders>
          </w:tcPr>
          <w:p w14:paraId="4443E3F1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Scale type</w:t>
            </w:r>
          </w:p>
        </w:tc>
      </w:tr>
      <w:tr w:rsidR="003B3DB6" w:rsidRPr="008F384F" w14:paraId="61E4A788" w14:textId="77777777" w:rsidTr="00690F40">
        <w:trPr>
          <w:trHeight w:val="940"/>
        </w:trPr>
        <w:tc>
          <w:tcPr>
            <w:tcW w:w="1590" w:type="pct"/>
            <w:tcBorders>
              <w:top w:val="single" w:sz="4" w:space="0" w:color="auto"/>
            </w:tcBorders>
          </w:tcPr>
          <w:p w14:paraId="5576A3DF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Visual Light Sensitivity Questionnaire-8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&lt;EndNote&gt;&lt;Cite&gt;&lt;Author&gt;Verriotto&lt;/Author&gt;&lt;Year&gt;2017&lt;/Year&gt;&lt;RecNum&gt;1091&lt;/RecNum&gt;&lt;DisplayText&gt;(Verriotto et al., 2017)&lt;/DisplayText&gt;&lt;record&gt;&lt;rec-number&gt;1091&lt;/rec-number&gt;&lt;foreign-keys&gt;&lt;key app="EN" db-id="5fa5wf9ac5ffz6eefsqvear65avdrepps9zf" timestamp="1648125815" guid="d74c9c46-35d9-481c-a53b-125615d37ddf"&gt;1091&lt;/key&gt;&lt;/foreign-keys&gt;&lt;ref-type name="Journal Article"&gt;17&lt;/ref-type&gt;&lt;contributors&gt;&lt;authors&gt;&lt;author&gt;Verriotto, Jennifer D&lt;/author&gt;&lt;author&gt;Gonzalez, Alex&lt;/author&gt;&lt;author&gt;Aguilar, Mariela C&lt;/author&gt;&lt;author&gt;Parel, Jean-Marie A&lt;/author&gt;&lt;author&gt;Feuer, William J&lt;/author&gt;&lt;author&gt;Smith, Andrew R&lt;/author&gt;&lt;author&gt;Lam, Byron L&lt;/author&gt;&lt;/authors&gt;&lt;/contributors&gt;&lt;titles&gt;&lt;title&gt;New methods for quantification of visual photosensitivity threshold and symptoms&lt;/title&gt;&lt;secondary-title&gt;Translational vision science &amp;amp; technology&lt;/secondary-title&gt;&lt;/titles&gt;&lt;periodical&gt;&lt;full-title&gt;Translational vision science &amp;amp; technology&lt;/full-title&gt;&lt;abbr-1&gt;Transl Vis Sci Technol&lt;/abbr-1&gt;&lt;/periodical&gt;&lt;pages&gt;18-18&lt;/pages&gt;&lt;volume&gt;6&lt;/volume&gt;&lt;number&gt;4&lt;/number&gt;&lt;dates&gt;&lt;year&gt;2017&lt;/year&gt;&lt;/dates&gt;&lt;isbn&gt;2164-2591&lt;/isbn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(Verriotto et al., 2017)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  <w:tcBorders>
              <w:top w:val="single" w:sz="4" w:space="0" w:color="auto"/>
            </w:tcBorders>
          </w:tcPr>
          <w:p w14:paraId="4379775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Eight-item </w:t>
            </w:r>
          </w:p>
        </w:tc>
        <w:tc>
          <w:tcPr>
            <w:tcW w:w="1113" w:type="pct"/>
            <w:tcBorders>
              <w:top w:val="single" w:sz="4" w:space="0" w:color="auto"/>
            </w:tcBorders>
          </w:tcPr>
          <w:p w14:paraId="25E4B3A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the presence and severity of photosensitivity symptoms</w:t>
            </w:r>
          </w:p>
        </w:tc>
        <w:tc>
          <w:tcPr>
            <w:tcW w:w="690" w:type="pct"/>
            <w:tcBorders>
              <w:top w:val="single" w:sz="4" w:space="0" w:color="auto"/>
            </w:tcBorders>
          </w:tcPr>
          <w:p w14:paraId="51CBEB9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  <w:tcBorders>
              <w:top w:val="single" w:sz="4" w:space="0" w:color="auto"/>
            </w:tcBorders>
          </w:tcPr>
          <w:p w14:paraId="171A2AB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096E28E3" w14:textId="77777777" w:rsidTr="00690F40">
        <w:trPr>
          <w:trHeight w:val="640"/>
        </w:trPr>
        <w:tc>
          <w:tcPr>
            <w:tcW w:w="1590" w:type="pct"/>
          </w:tcPr>
          <w:p w14:paraId="1BFC077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Office Light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&lt;EndNote&gt;&lt;Cite&gt;&lt;Author&gt;Eklund&lt;/Author&gt;&lt;Year&gt;1996&lt;/Year&gt;&lt;RecNum&gt;460&lt;/RecNum&gt;&lt;DisplayText&gt;(Eklund &amp;amp; Boyce, 1996)&lt;/DisplayText&gt;&lt;record&gt;&lt;rec-number&gt;460&lt;/rec-number&gt;&lt;foreign-keys&gt;&lt;key app="EN" db-id="5fa5wf9ac5ffz6eefsqvear65avdrepps9zf" timestamp="1643801510" guid="9cbd4a82-75c2-4273-9056-57f76e781c9a"&gt;460&lt;/key&gt;&lt;/foreign-keys&gt;&lt;ref-type name="Journal Article"&gt;17&lt;/ref-type&gt;&lt;contributors&gt;&lt;authors&gt;&lt;author&gt;Eklund, N. H.&lt;/author&gt;&lt;author&gt;Boyce, P. R.&lt;/author&gt;&lt;/authors&gt;&lt;/contributors&gt;&lt;titles&gt;&lt;title&gt;The Development of a Reliable, Valid, and Simple Office Lighting Survey&lt;/title&gt;&lt;secondary-title&gt;Journal of the Illuminating Engineering Society&lt;/secondary-title&gt;&lt;/titles&gt;&lt;periodical&gt;&lt;full-title&gt;Journal of the Illuminating Engineering Society&lt;/full-title&gt;&lt;/periodical&gt;&lt;pages&gt;25-40&lt;/pages&gt;&lt;volume&gt;25&lt;/volume&gt;&lt;number&gt;2&lt;/number&gt;&lt;dates&gt;&lt;year&gt;1996&lt;/year&gt;&lt;/dates&gt;&lt;publisher&gt;Informa UK Limited&lt;/publisher&gt;&lt;isbn&gt;0099-4480&lt;/isbn&gt;&lt;urls&gt;&lt;related-urls&gt;&lt;url&gt;https://dx.doi.org/10.1080/00994480.1996.10748145&lt;/url&gt;&lt;/related-urls&gt;&lt;/urls&gt;&lt;electronic-resource-num&gt;10.1080/00994480.1996.10748145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(Eklund &amp; Boyce, 1996)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2EB6374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30-item </w:t>
            </w:r>
          </w:p>
        </w:tc>
        <w:tc>
          <w:tcPr>
            <w:tcW w:w="1113" w:type="pct"/>
          </w:tcPr>
          <w:p w14:paraId="1F7314E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electrical lighting environment in office</w:t>
            </w:r>
          </w:p>
        </w:tc>
        <w:tc>
          <w:tcPr>
            <w:tcW w:w="690" w:type="pct"/>
          </w:tcPr>
          <w:p w14:paraId="1CF5BCA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Item 29</w:t>
            </w:r>
          </w:p>
        </w:tc>
        <w:tc>
          <w:tcPr>
            <w:tcW w:w="726" w:type="pct"/>
          </w:tcPr>
          <w:p w14:paraId="1A53519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405B22CA" w14:textId="77777777" w:rsidTr="00690F40">
        <w:trPr>
          <w:trHeight w:val="320"/>
        </w:trPr>
        <w:tc>
          <w:tcPr>
            <w:tcW w:w="1590" w:type="pct"/>
          </w:tcPr>
          <w:p w14:paraId="622338D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Harvard Light Exposure Assessment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&lt;EndNote&gt;&lt;Cite&gt;&lt;Author&gt;Bajaj&lt;/Author&gt;&lt;Year&gt;2011&lt;/Year&gt;&lt;RecNum&gt;513&lt;/RecNum&gt;&lt;DisplayText&gt;(Bajaj et al., 2011)&lt;/DisplayText&gt;&lt;record&gt;&lt;rec-number&gt;513&lt;/rec-number&gt;&lt;foreign-keys&gt;&lt;key app="EN" db-id="5fa5wf9ac5ffz6eefsqvear65avdrepps9zf" timestamp="1643801703" guid="0433759e-1baf-44e4-ba55-f450c3eb8760"&gt;513&lt;/key&gt;&lt;/foreign-keys&gt;&lt;ref-type name="Journal Article"&gt;17&lt;/ref-type&gt;&lt;contributors&gt;&lt;authors&gt;&lt;author&gt;Bajaj, Archna&lt;/author&gt;&lt;author&gt;Rosner, Bernard&lt;/author&gt;&lt;author&gt;Lockley, Steven W.&lt;/author&gt;&lt;author&gt;Schernhammer, Eva S.&lt;/author&gt;&lt;/authors&gt;&lt;/contributors&gt;&lt;titles&gt;&lt;title&gt;Validation of a Light Questionnaire with Real-life Photopic Illuminance Measurements: the Harvard Light Exposure Assessment Questionnaire&lt;/title&gt;&lt;secondary-title&gt;Cancer Epidemiology Biomarkers &amp;amp; Prevention&lt;/secondary-title&gt;&lt;/titles&gt;&lt;periodical&gt;&lt;full-title&gt;Cancer Epidemiology Biomarkers &amp;amp; Prevention&lt;/full-title&gt;&lt;/periodical&gt;&lt;pages&gt;1341-1349&lt;/pages&gt;&lt;volume&gt;20&lt;/volume&gt;&lt;number&gt;7&lt;/number&gt;&lt;dates&gt;&lt;year&gt;2011&lt;/year&gt;&lt;/dates&gt;&lt;publisher&gt;American Association for Cancer Research (AACR)&lt;/publisher&gt;&lt;isbn&gt;1055-9965&lt;/isbn&gt;&lt;urls&gt;&lt;related-urls&gt;&lt;url&gt;https://dx.doi.org/10.1158/1055-9965.epi-11-0204&lt;/url&gt;&lt;/related-urls&gt;&lt;/urls&gt;&lt;electronic-resource-num&gt;10.1158/1055-9965.epi-11-0204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(Bajaj et al., 2011)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C47BE8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One-item </w:t>
            </w:r>
          </w:p>
        </w:tc>
        <w:tc>
          <w:tcPr>
            <w:tcW w:w="1113" w:type="pct"/>
          </w:tcPr>
          <w:p w14:paraId="6764627B" w14:textId="4E14006D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an individual’s daily light exposure</w:t>
            </w:r>
          </w:p>
        </w:tc>
        <w:tc>
          <w:tcPr>
            <w:tcW w:w="690" w:type="pct"/>
          </w:tcPr>
          <w:p w14:paraId="1123003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</w:tcPr>
          <w:p w14:paraId="06CB4D2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Semi-quantitative</w:t>
            </w:r>
          </w:p>
        </w:tc>
      </w:tr>
      <w:tr w:rsidR="003B3DB6" w:rsidRPr="008F384F" w14:paraId="7F0CDDE1" w14:textId="77777777" w:rsidTr="00690F40">
        <w:trPr>
          <w:trHeight w:val="640"/>
        </w:trPr>
        <w:tc>
          <w:tcPr>
            <w:tcW w:w="1590" w:type="pct"/>
          </w:tcPr>
          <w:p w14:paraId="0352688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Hospital Lighting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&lt;EndNote&gt;&lt;Cite&gt;&lt;Author&gt;Dianat&lt;/Author&gt;&lt;Year&gt;2013&lt;/Year&gt;&lt;RecNum&gt;1092&lt;/RecNum&gt;&lt;DisplayText&gt;(Dianat et al., 2013)&lt;/DisplayText&gt;&lt;record&gt;&lt;rec-number&gt;1092&lt;/rec-number&gt;&lt;foreign-keys&gt;&lt;key app="EN" db-id="5fa5wf9ac5ffz6eefsqvear65avdrepps9zf" timestamp="1648125972" guid="02f6cbe3-ece0-451d-9085-a587a50a97ff"&gt;1092&lt;/key&gt;&lt;/foreign-keys&gt;&lt;ref-type name="Journal Article"&gt;17&lt;/ref-type&gt;&lt;contributors&gt;&lt;authors&gt;&lt;author&gt;Dianat, Iman&lt;/author&gt;&lt;author&gt;Sedghi, Ali&lt;/author&gt;&lt;author&gt;Bagherzade, Javad&lt;/author&gt;&lt;author&gt;Asghari Jafarabadi, Mohammad&lt;/author&gt;&lt;author&gt;Stedmon, Alex&lt;/author&gt;&lt;/authors&gt;&lt;/contributors&gt;&lt;titles&gt;&lt;title&gt;Objective and subjective assessments of lighting in a hospital setting: Implications for health, safety and performance&lt;/title&gt;&lt;secondary-title&gt;Ergonomics&lt;/secondary-title&gt;&lt;/titles&gt;&lt;periodical&gt;&lt;full-title&gt;Ergonomics&lt;/full-title&gt;&lt;/periodical&gt;&lt;volume&gt;56&lt;/volume&gt;&lt;dates&gt;&lt;year&gt;2013&lt;/year&gt;&lt;pub-dates&gt;&lt;date&gt;07/23&lt;/date&gt;&lt;/pub-dates&gt;&lt;/dates&gt;&lt;urls&gt;&lt;/urls&gt;&lt;electronic-resource-num&gt;10.1080/00140139.2013.820845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(Dianat et al., 2013)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B804E3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23-item</w:t>
            </w:r>
          </w:p>
        </w:tc>
        <w:tc>
          <w:tcPr>
            <w:tcW w:w="1113" w:type="pct"/>
          </w:tcPr>
          <w:p w14:paraId="5445920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light environment in a hospital</w:t>
            </w:r>
          </w:p>
        </w:tc>
        <w:tc>
          <w:tcPr>
            <w:tcW w:w="690" w:type="pct"/>
          </w:tcPr>
          <w:p w14:paraId="0BFF5B7E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16,17</w:t>
            </w:r>
          </w:p>
        </w:tc>
        <w:tc>
          <w:tcPr>
            <w:tcW w:w="726" w:type="pct"/>
          </w:tcPr>
          <w:p w14:paraId="5E65B63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3B4C3B71" w14:textId="77777777" w:rsidTr="00690F40">
        <w:trPr>
          <w:trHeight w:val="320"/>
        </w:trPr>
        <w:tc>
          <w:tcPr>
            <w:tcW w:w="1590" w:type="pct"/>
          </w:tcPr>
          <w:p w14:paraId="2BA908E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proofErr w:type="spell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Morningness-Eveningness</w:t>
            </w:r>
            <w:proofErr w:type="spell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&lt;EndNote&gt;&lt;Cite&gt;&lt;Author&gt;Horne&lt;/Author&gt;&lt;Year&gt;1976&lt;/Year&gt;&lt;RecNum&gt;477&lt;/RecNum&gt;&lt;DisplayText&gt;(Horne &amp;amp; Ostberg, 1976)&lt;/DisplayText&gt;&lt;record&gt;&lt;rec-number&gt;477&lt;/rec-number&gt;&lt;foreign-keys&gt;&lt;key app="EN" db-id="5fa5wf9ac5ffz6eefsqvear65avdrepps9zf" timestamp="1643801603" guid="74595678-539a-44c8-acee-81c6f4014ec2"&gt;477&lt;/key&gt;&lt;/foreign-keys&gt;&lt;ref-type name="Journal Article"&gt;17&lt;/ref-type&gt;&lt;contributors&gt;&lt;authors&gt;&lt;author&gt;Horne, J. A.&lt;/author&gt;&lt;author&gt;Ostberg, O.&lt;/author&gt;&lt;/authors&gt;&lt;/contributors&gt;&lt;titles&gt;&lt;title&gt;A self-assessment questionnaire to determine morningness-eveningness in human circadian rhythms&lt;/title&gt;&lt;secondary-title&gt;Int J Chronobiol&lt;/secondary-title&gt;&lt;/titles&gt;&lt;periodical&gt;&lt;full-title&gt;Int J Chronobiol&lt;/full-title&gt;&lt;/periodical&gt;&lt;pages&gt;97-110&lt;/pages&gt;&lt;volume&gt;4&lt;/volume&gt;&lt;number&gt;2&lt;/number&gt;&lt;edition&gt;1976/01/01&lt;/edition&gt;&lt;keywords&gt;&lt;keyword&gt;Adolescent&lt;/keyword&gt;&lt;keyword&gt;Adult&lt;/keyword&gt;&lt;keyword&gt;Body Temperature&lt;/keyword&gt;&lt;keyword&gt;*Circadian Rhythm&lt;/keyword&gt;&lt;keyword&gt;Female&lt;/keyword&gt;&lt;keyword&gt;Humans&lt;/keyword&gt;&lt;keyword&gt;Individuality&lt;/keyword&gt;&lt;keyword&gt;Male&lt;/keyword&gt;&lt;keyword&gt;Sleep&lt;/keyword&gt;&lt;keyword&gt;Surveys and Questionnaires&lt;/keyword&gt;&lt;/keywords&gt;&lt;dates&gt;&lt;year&gt;1976&lt;/year&gt;&lt;/dates&gt;&lt;isbn&gt;0300-9998 (Print)&amp;#xD;0300-9998&lt;/isbn&gt;&lt;accession-num&gt;1027738&lt;/accession-num&gt;&lt;urls&gt;&lt;/urls&gt;&lt;remote-database-provider&gt;NLM&lt;/remote-database-provider&gt;&lt;language&gt;eng&lt;/language&gt;&lt;/record&gt;&lt;/Cite&gt;&lt;/EndNote&gt;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(Horne &amp; Ostberg, 1976)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EC6A19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19-item</w:t>
            </w:r>
          </w:p>
        </w:tc>
        <w:tc>
          <w:tcPr>
            <w:tcW w:w="1113" w:type="pct"/>
          </w:tcPr>
          <w:p w14:paraId="7531EF60" w14:textId="7E0429E1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assess an individual’s chronotype</w:t>
            </w:r>
          </w:p>
        </w:tc>
        <w:tc>
          <w:tcPr>
            <w:tcW w:w="690" w:type="pct"/>
          </w:tcPr>
          <w:p w14:paraId="17B927B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1,2,8,13,14</w:t>
            </w:r>
          </w:p>
        </w:tc>
        <w:tc>
          <w:tcPr>
            <w:tcW w:w="726" w:type="pct"/>
          </w:tcPr>
          <w:p w14:paraId="353487D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D7DFAD1" w14:textId="77777777" w:rsidTr="00690F40">
        <w:trPr>
          <w:trHeight w:val="640"/>
        </w:trPr>
        <w:tc>
          <w:tcPr>
            <w:tcW w:w="1590" w:type="pct"/>
          </w:tcPr>
          <w:p w14:paraId="76912CF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Munich Chronotype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&lt;EndNote&gt;&lt;Cite&gt;&lt;Author&gt;Roenneberg&lt;/Author&gt;&lt;Year&gt;2003&lt;/Year&gt;&lt;RecNum&gt;776&lt;/RecNum&gt;&lt;DisplayText&gt;(Roenneberg et al., 2003)&lt;/DisplayText&gt;&lt;record&gt;&lt;rec-number&gt;776&lt;/rec-number&gt;&lt;foreign-keys&gt;&lt;key app="EN" db-id="5fa5wf9ac5ffz6eefsqvear65avdrepps9zf" timestamp="1643801940" guid="b1c38d65-7c93-4bfb-9d48-d07af9f42a49"&gt;776&lt;/key&gt;&lt;/foreign-keys&gt;&lt;ref-type name="Journal Article"&gt;17&lt;/ref-type&gt;&lt;contributors&gt;&lt;authors&gt;&lt;author&gt;Roenneberg, Till&lt;/author&gt;&lt;author&gt;Wirz-Justice, Anna&lt;/author&gt;&lt;author&gt;Merrow, Martha&lt;/author&gt;&lt;/authors&gt;&lt;/contributors&gt;&lt;titles&gt;&lt;title&gt;Life between Clocks: Daily Temporal Patterns of Human Chronotypes&lt;/title&gt;&lt;secondary-title&gt;J Biol Rhythms&lt;/secondary-title&gt;&lt;/titles&gt;&lt;periodical&gt;&lt;full-title&gt;J Biol Rhythms&lt;/full-title&gt;&lt;/periodical&gt;&lt;pages&gt;80-90&lt;/pages&gt;&lt;volume&gt;18&lt;/volume&gt;&lt;number&gt;1&lt;/number&gt;&lt;keywords&gt;&lt;keyword&gt;Adult&lt;/keyword&gt;&lt;keyword&gt;Aging&lt;/keyword&gt;&lt;keyword&gt;Biology&lt;/keyword&gt;&lt;keyword&gt;Chronotype&lt;/keyword&gt;&lt;keyword&gt;Circadian&lt;/keyword&gt;&lt;keyword&gt;Circadian Rhythm - physiology&lt;/keyword&gt;&lt;keyword&gt;Clock&lt;/keyword&gt;&lt;keyword&gt;Female&lt;/keyword&gt;&lt;keyword&gt;Human&lt;/keyword&gt;&lt;keyword&gt;Humans&lt;/keyword&gt;&lt;keyword&gt;Life Sciences &amp;amp; Biomedicine&lt;/keyword&gt;&lt;keyword&gt;Life Sciences &amp;amp; Biomedicine - Other Topics&lt;/keyword&gt;&lt;keyword&gt;Light&lt;/keyword&gt;&lt;keyword&gt;Male&lt;/keyword&gt;&lt;keyword&gt;Physiology&lt;/keyword&gt;&lt;keyword&gt;Randomized Controlled Trials as Topic&lt;/keyword&gt;&lt;keyword&gt;Science &amp;amp; Technology&lt;/keyword&gt;&lt;keyword&gt;Sleep&lt;/keyword&gt;&lt;keyword&gt;Sleep - physiology&lt;/keyword&gt;&lt;keyword&gt;Surveys and Questionnaires&lt;/keyword&gt;&lt;keyword&gt;Time Factors&lt;/keyword&gt;&lt;/keywords&gt;&lt;dates&gt;&lt;year&gt;2003&lt;/year&gt;&lt;/dates&gt;&lt;pub-location&gt;LONDON&lt;/pub-location&gt;&lt;publisher&gt;LONDON: SAGE Publications&lt;/publisher&gt;&lt;isbn&gt;0748-7304&lt;/isbn&gt;&lt;urls&gt;&lt;/urls&gt;&lt;electronic-resource-num&gt;10.1177/0748730402239679&lt;/electronic-resource-num&gt;&lt;/record&gt;&lt;/Cite&gt;&lt;/EndNote&gt;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(Roenneberg et al., 2003)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A764A6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17-item</w:t>
            </w:r>
          </w:p>
        </w:tc>
        <w:tc>
          <w:tcPr>
            <w:tcW w:w="1113" w:type="pct"/>
          </w:tcPr>
          <w:p w14:paraId="67105EDA" w14:textId="11A57EEE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understand 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an 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individual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’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phase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of entrainment</w:t>
            </w:r>
          </w:p>
        </w:tc>
        <w:tc>
          <w:tcPr>
            <w:tcW w:w="690" w:type="pct"/>
          </w:tcPr>
          <w:p w14:paraId="7A13B57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Time spent outdoors</w:t>
            </w:r>
          </w:p>
        </w:tc>
        <w:tc>
          <w:tcPr>
            <w:tcW w:w="726" w:type="pct"/>
          </w:tcPr>
          <w:p w14:paraId="6124D7F7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6BEC4711" w14:textId="77777777" w:rsidTr="00690F40">
        <w:trPr>
          <w:trHeight w:val="640"/>
        </w:trPr>
        <w:tc>
          <w:tcPr>
            <w:tcW w:w="1590" w:type="pct"/>
          </w:tcPr>
          <w:p w14:paraId="450C06D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 Sleep Practices and Attitudes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EN.CITE.DATA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(Grandner et al., 2014)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96EEA3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16-subscale</w:t>
            </w:r>
          </w:p>
        </w:tc>
        <w:tc>
          <w:tcPr>
            <w:tcW w:w="1113" w:type="pct"/>
          </w:tcPr>
          <w:p w14:paraId="2F1C8C8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practice, behaviour and attitude related to sleep</w:t>
            </w:r>
          </w:p>
        </w:tc>
        <w:tc>
          <w:tcPr>
            <w:tcW w:w="690" w:type="pct"/>
          </w:tcPr>
          <w:p w14:paraId="7548391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Activities in bed and sleep environment subscales</w:t>
            </w:r>
          </w:p>
        </w:tc>
        <w:tc>
          <w:tcPr>
            <w:tcW w:w="726" w:type="pct"/>
          </w:tcPr>
          <w:p w14:paraId="6EC3E31A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4E09E41F" w14:textId="77777777" w:rsidTr="00690F40">
        <w:trPr>
          <w:trHeight w:val="640"/>
        </w:trPr>
        <w:tc>
          <w:tcPr>
            <w:tcW w:w="1590" w:type="pct"/>
          </w:tcPr>
          <w:p w14:paraId="626F434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The Pittsburgh Sleep Quality Index</w:t>
            </w:r>
          </w:p>
          <w:p w14:paraId="617598A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&lt;EndNote&gt;&lt;Cite&gt;&lt;Author&gt;Buysse&lt;/Author&gt;&lt;Year&gt;1989&lt;/Year&gt;&lt;RecNum&gt;475&lt;/RecNum&gt;&lt;DisplayText&gt;(Buysse et al., 1989)&lt;/DisplayText&gt;&lt;record&gt;&lt;rec-number&gt;475&lt;/rec-number&gt;&lt;foreign-keys&gt;&lt;key app="EN" db-id="5fa5wf9ac5ffz6eefsqvear65avdrepps9zf" timestamp="1643801603" guid="42958f62-d7ec-4f97-b210-9ea7fb5daa96"&gt;475&lt;/key&gt;&lt;/foreign-keys&gt;&lt;ref-type name="Journal Article"&gt;17&lt;/ref-type&gt;&lt;contributors&gt;&lt;authors&gt;&lt;author&gt;Buysse, D. J.&lt;/author&gt;&lt;author&gt;Reynolds, C. F., 3rd&lt;/author&gt;&lt;author&gt;Monk, T. H.&lt;/author&gt;&lt;author&gt;Berman, S. R.&lt;/author&gt;&lt;author&gt;Kupfer, D. J.&lt;/author&gt;&lt;/authors&gt;&lt;/contributors&gt;&lt;auth-address&gt;Department of Psychiatry, University of Pittsburgh School of Medicine, PA.&lt;/auth-address&gt;&lt;titles&gt;&lt;title&gt;The Pittsburgh Sleep Quality Index: a new instrument for psychiatric practice and research&lt;/title&gt;&lt;secondary-title&gt;Psychiatry Res&lt;/secondary-title&gt;&lt;/titles&gt;&lt;periodical&gt;&lt;full-title&gt;Psychiatry Res&lt;/full-title&gt;&lt;/periodical&gt;&lt;pages&gt;193-213&lt;/pages&gt;&lt;volume&gt;28&lt;/volume&gt;&lt;number&gt;2&lt;/number&gt;&lt;edition&gt;1989/05/01&lt;/edition&gt;&lt;keywords&gt;&lt;keyword&gt;Adult&lt;/keyword&gt;&lt;keyword&gt;Aged&lt;/keyword&gt;&lt;keyword&gt;Aged, 80 and over&lt;/keyword&gt;&lt;keyword&gt;Depression/*psychology&lt;/keyword&gt;&lt;keyword&gt;Female&lt;/keyword&gt;&lt;keyword&gt;Humans&lt;/keyword&gt;&lt;keyword&gt;Male&lt;/keyword&gt;&lt;keyword&gt;Middle Aged&lt;/keyword&gt;&lt;keyword&gt;*Psychological Tests&lt;/keyword&gt;&lt;keyword&gt;Psychometrics&lt;/keyword&gt;&lt;keyword&gt;Sleep Initiation and Maintenance Disorders/*diagnosis/psychology&lt;/keyword&gt;&lt;keyword&gt;*Sleep Stages&lt;/keyword&gt;&lt;/keywords&gt;&lt;dates&gt;&lt;year&gt;1989&lt;/year&gt;&lt;pub-dates&gt;&lt;date&gt;May&lt;/date&gt;&lt;/pub-dates&gt;&lt;/dates&gt;&lt;isbn&gt;0165-1781 (Print)&amp;#xD;0165-1781&lt;/isbn&gt;&lt;accession-num&gt;2748771&lt;/accession-num&gt;&lt;urls&gt;&lt;/urls&gt;&lt;electronic-resource-num&gt;10.1016/0165-1781(89)90047-4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(Buysse et al., 1989)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881" w:type="pct"/>
          </w:tcPr>
          <w:p w14:paraId="776DCA3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Nine-item</w:t>
            </w:r>
          </w:p>
        </w:tc>
        <w:tc>
          <w:tcPr>
            <w:tcW w:w="1113" w:type="pct"/>
          </w:tcPr>
          <w:p w14:paraId="49F32C0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sleep quality and sleeping pattern</w:t>
            </w:r>
          </w:p>
        </w:tc>
        <w:tc>
          <w:tcPr>
            <w:tcW w:w="690" w:type="pct"/>
          </w:tcPr>
          <w:p w14:paraId="10ED8547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1-4</w:t>
            </w:r>
          </w:p>
        </w:tc>
        <w:tc>
          <w:tcPr>
            <w:tcW w:w="726" w:type="pct"/>
          </w:tcPr>
          <w:p w14:paraId="031EC21F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BE396E4" w14:textId="77777777" w:rsidTr="00690F40">
        <w:trPr>
          <w:trHeight w:val="940"/>
        </w:trPr>
        <w:tc>
          <w:tcPr>
            <w:tcW w:w="1590" w:type="pct"/>
          </w:tcPr>
          <w:p w14:paraId="6C81505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Self-Rating of Biological Rhythm Disorder for Disorder for  Adolescents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&lt;EndNote&gt;&lt;Cite&gt;&lt;Author&gt;Xie&lt;/Author&gt;&lt;Year&gt;2022&lt;/Year&gt;&lt;RecNum&gt;1094&lt;/RecNum&gt;&lt;DisplayText&gt;(Xie et al., 2022)&lt;/DisplayText&gt;&lt;record&gt;&lt;rec-number&gt;1094&lt;/rec-number&gt;&lt;foreign-keys&gt;&lt;key app="EN" db-id="5fa5wf9ac5ffz6eefsqvear65avdrepps9zf" timestamp="1648126425" guid="500f7686-6de8-4451-9e2e-8f947668a14e"&gt;1094&lt;/key&gt;&lt;/foreign-keys&gt;&lt;ref-type name="Journal Article"&gt;17&lt;/ref-type&gt;&lt;contributors&gt;&lt;authors&gt;&lt;author&gt;Xie, Y.&lt;/author&gt;&lt;author&gt;Wu, X.&lt;/author&gt;&lt;author&gt;Tao, S.&lt;/author&gt;&lt;author&gt;Wan, Y.&lt;/author&gt;&lt;author&gt;Tao, F.&lt;/author&gt;&lt;/authors&gt;&lt;/contributors&gt;&lt;auth-address&gt;Department of Maternal, Child &amp;amp; Adolescent Health, School of Public Health, Anhui Medical University, Hefei, Anhui, China.&amp;#xD;Anhui Provincial Key Laboratory of Population Health &amp;amp; Aristogenics, Anhui Medical University, Hefei, China.&amp;#xD;Moe Key Laboratory of Population Health across Life Cycle, Anhui Medical University, Hefei, Anhui, China.&lt;/auth-address&gt;&lt;titles&gt;&lt;title&gt;Development and validation of the self-rating of biological rhythm disorder for Chinese adolescents&lt;/title&gt;&lt;secondary-title&gt;Chronobiol Int&lt;/secondary-title&gt;&lt;/titles&gt;&lt;periodical&gt;&lt;full-title&gt;Chronobiol Int&lt;/full-title&gt;&lt;/periodical&gt;&lt;pages&gt;198-204&lt;/pages&gt;&lt;volume&gt;39&lt;/volume&gt;&lt;number&gt;2&lt;/number&gt;&lt;edition&gt;20211011&lt;/edition&gt;&lt;keywords&gt;&lt;keyword&gt;Biological rhythm&lt;/keyword&gt;&lt;keyword&gt;adolescent&lt;/keyword&gt;&lt;keyword&gt;disorder&lt;/keyword&gt;&lt;keyword&gt;questionnaire development&lt;/keyword&gt;&lt;keyword&gt;students&lt;/keyword&gt;&lt;/keywords&gt;&lt;dates&gt;&lt;year&gt;2022&lt;/year&gt;&lt;pub-dates&gt;&lt;date&gt;Feb&lt;/date&gt;&lt;/pub-dates&gt;&lt;/dates&gt;&lt;isbn&gt;0742-0528&lt;/isbn&gt;&lt;accession-num&gt;34632893&lt;/accession-num&gt;&lt;urls&gt;&lt;/urls&gt;&lt;electronic-resource-num&gt;10.1080/07420528.2021.1989450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(Xie et al., 2022)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7F399E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29-item</w:t>
            </w:r>
          </w:p>
        </w:tc>
        <w:tc>
          <w:tcPr>
            <w:tcW w:w="1113" w:type="pct"/>
          </w:tcPr>
          <w:p w14:paraId="176428A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assess four dimensions of biological rhythm disorder in adolescents </w:t>
            </w:r>
          </w:p>
        </w:tc>
        <w:tc>
          <w:tcPr>
            <w:tcW w:w="690" w:type="pct"/>
          </w:tcPr>
          <w:p w14:paraId="7877900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3,6,22-</w:t>
            </w:r>
            <w:proofErr w:type="gram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25</w:t>
            </w:r>
            <w:proofErr w:type="gram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and 29</w:t>
            </w:r>
          </w:p>
        </w:tc>
        <w:tc>
          <w:tcPr>
            <w:tcW w:w="726" w:type="pct"/>
          </w:tcPr>
          <w:p w14:paraId="1DDDAA86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6FA5AF9D" w14:textId="77777777" w:rsidTr="00690F40">
        <w:trPr>
          <w:trHeight w:val="640"/>
        </w:trPr>
        <w:tc>
          <w:tcPr>
            <w:tcW w:w="1590" w:type="pct"/>
          </w:tcPr>
          <w:p w14:paraId="0F15DFB2" w14:textId="6657BE13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Photosensitivity Assessment Questionnaire (PAQ)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&lt;EndNote&gt;&lt;Cite&gt;&lt;Author&gt;Bossini&lt;/Author&gt;&lt;Year&gt;2006&lt;/Year&gt;&lt;RecNum&gt;1095&lt;/RecNum&gt;&lt;DisplayText&gt;(Bossini et al., 2006)&lt;/DisplayText&gt;&lt;record&gt;&lt;rec-number&gt;1095&lt;/rec-number&gt;&lt;foreign-keys&gt;&lt;key app="EN" db-id="5fa5wf9ac5ffz6eefsqvear65avdrepps9zf" timestamp="1648126614" guid="e767fc31-20e2-4353-8bc3-8cac3fd8ef4b"&gt;1095&lt;/key&gt;&lt;/foreign-keys&gt;&lt;ref-type name="Journal Article"&gt;17&lt;/ref-type&gt;&lt;contributors&gt;&lt;authors&gt;&lt;author&gt;Bossini, L&lt;/author&gt;&lt;author&gt;Valdagno, M&lt;/author&gt;&lt;author&gt;Padula, L&lt;/author&gt;&lt;author&gt;De Capua, A&lt;/author&gt;&lt;author&gt;Pacchierotti, C&lt;/author&gt;&lt;author&gt;Castrogiovanni, P&lt;/author&gt;&lt;/authors&gt;&lt;/contributors&gt;&lt;titles&gt;&lt;title&gt;Sensibilità alla luce e psicopatologia: Validazione del Questionario per la Valutazione della Fotosensibilità (QVF)&lt;/title&gt;&lt;secondary-title&gt;Med Psicosomatica&lt;/secondary-title&gt;&lt;/titles&gt;&lt;periodical&gt;&lt;full-title&gt;Med Psicosomatica&lt;/full-title&gt;&lt;/periodical&gt;&lt;pages&gt;167-176&lt;/pages&gt;&lt;volume&gt;51&lt;/volume&gt;&lt;dates&gt;&lt;year&gt;2006&lt;/year&gt;&lt;/dates&gt;&lt;urls&gt;&lt;/urls&gt;&lt;/record&gt;&lt;/Cite&gt;&lt;/EndNote&gt;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(Bossini et al., 2006)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553370DA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16-tem</w:t>
            </w:r>
          </w:p>
        </w:tc>
        <w:tc>
          <w:tcPr>
            <w:tcW w:w="1113" w:type="pct"/>
          </w:tcPr>
          <w:p w14:paraId="317D3616" w14:textId="7A9D08A5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assess “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photophobia" and "</w:t>
            </w:r>
            <w:proofErr w:type="spell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photophilia</w:t>
            </w:r>
            <w:proofErr w:type="spell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"</w:t>
            </w:r>
          </w:p>
        </w:tc>
        <w:tc>
          <w:tcPr>
            <w:tcW w:w="690" w:type="pct"/>
          </w:tcPr>
          <w:p w14:paraId="2B90AA2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All items</w:t>
            </w:r>
          </w:p>
        </w:tc>
        <w:tc>
          <w:tcPr>
            <w:tcW w:w="726" w:type="pct"/>
          </w:tcPr>
          <w:p w14:paraId="67DBA06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Binary response option</w:t>
            </w:r>
          </w:p>
        </w:tc>
      </w:tr>
    </w:tbl>
    <w:p w14:paraId="509D0491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EE7CF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AA562C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3F380A72" w14:textId="3952BD4A" w:rsidR="003B3DB6" w:rsidRDefault="003B3DB6" w:rsidP="003B3DB6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Table 2</w:t>
      </w:r>
    </w:p>
    <w:p w14:paraId="36349262" w14:textId="77777777" w:rsidR="00B934AE" w:rsidRDefault="00B934AE" w:rsidP="003B3DB6">
      <w:pPr>
        <w:rPr>
          <w:rFonts w:ascii="Arial" w:hAnsi="Arial" w:cs="Arial"/>
          <w:b/>
          <w:bCs/>
        </w:rPr>
      </w:pPr>
    </w:p>
    <w:p w14:paraId="2A280F0A" w14:textId="35A7F3F9" w:rsidR="00EE7CFA" w:rsidRPr="00EE7CFA" w:rsidRDefault="00EE7CFA" w:rsidP="003B3DB6">
      <w:pPr>
        <w:rPr>
          <w:rFonts w:ascii="Arial" w:hAnsi="Arial" w:cs="Arial"/>
          <w:i/>
          <w:iCs/>
        </w:rPr>
      </w:pPr>
      <w:r w:rsidRPr="00EE7CFA">
        <w:rPr>
          <w:rFonts w:ascii="Arial" w:hAnsi="Arial" w:cs="Arial"/>
          <w:i/>
          <w:iCs/>
        </w:rPr>
        <w:t>Geographical location of the participants (n =690)</w:t>
      </w:r>
      <w:r w:rsidR="00B934AE">
        <w:rPr>
          <w:rFonts w:ascii="Arial" w:hAnsi="Arial" w:cs="Arial"/>
          <w:i/>
          <w:iCs/>
        </w:rPr>
        <w:t>.</w:t>
      </w:r>
    </w:p>
    <w:p w14:paraId="63F597C5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6576"/>
        <w:gridCol w:w="1225"/>
      </w:tblGrid>
      <w:tr w:rsidR="003B3DB6" w:rsidRPr="00EE7CFA" w14:paraId="2A8A3CD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CC5108" w14:textId="77777777" w:rsidR="003B3DB6" w:rsidRPr="00EE7CFA" w:rsidRDefault="003B3DB6" w:rsidP="00B934AE">
            <w:pPr>
              <w:rPr>
                <w:rFonts w:ascii="Arial" w:eastAsia="Times New Roman" w:hAnsi="Arial" w:cs="Arial"/>
                <w:sz w:val="18"/>
                <w:szCs w:val="18"/>
                <w:lang w:eastAsia="en-GB"/>
              </w:rPr>
            </w:pP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4D9266" w14:textId="43CEBD75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Time zone and country name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F61B84" w14:textId="68A44284" w:rsidR="003B3DB6" w:rsidRPr="00EE7CFA" w:rsidRDefault="00EE7CFA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Number of Participants</w:t>
            </w:r>
          </w:p>
        </w:tc>
      </w:tr>
      <w:tr w:rsidR="003B3DB6" w:rsidRPr="00EE7CFA" w14:paraId="24350E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4DE7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A5550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Africa/Ceuta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BBEB0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5FE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825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47D1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Africa/Douala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2AF75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837E9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AB4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4AB7B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Africa/Johannesburg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37771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0BC058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F9D9D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27BDB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Africa/Khartoum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A4F0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D19EC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2CCA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5FD01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Africa/Lagos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BF815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3268D1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C601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271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America/Adak (UTC -09:00)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C62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307F0E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FF7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806E0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America/Anchorage (UTC -08:00)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09DA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3C1A2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2B15AE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8F853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Araguaina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B51A5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159A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8109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50FF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Buenos_Aires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663BE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615FD6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D83BC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779AEC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America/Argentina/Cordoba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23334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63FEF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BB4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0AEA3E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America/Argentina/Jujuy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D220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3A0F2E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DC9266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D285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America/Bahia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4ACCD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090408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93547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F1D58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America/Blanc-Sablon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C7518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1AD90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0743D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6C28B0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America/Bogota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5CC2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7BF3F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9BB8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FCC39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America/Boise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E76E3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DA8D6D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4B4F9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438BC7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America/Cayman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FA37AC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888F53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6CDB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4E0C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America/Chicago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132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</w:tr>
      <w:tr w:rsidR="003B3DB6" w:rsidRPr="00EE7CFA" w14:paraId="5E14A6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3534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2058D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Costa_Rica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FD72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A1487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49AD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9401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America/Cuiaba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B092D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7FE9B6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92BA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14B1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America/Denver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E569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1DE9775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9CDA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56B7B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America/Detroit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7AD2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43A7752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937F4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75F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America/Edmonton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720E9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</w:tr>
      <w:tr w:rsidR="003B3DB6" w:rsidRPr="00EE7CFA" w14:paraId="706D221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624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FE0BF4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America/Fortaleza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16595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8774BD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17F8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4660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America/Guatemala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F6646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F98715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3A5515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82D84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America/Guayaquil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51D65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C8DF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40F7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54EB9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America/Halifax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DE50A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AEA32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59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1789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America/Indiana/Indianapolis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F7F12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DFA6F1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B0102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6782A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Tell_City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11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C782BE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83A2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0226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America/Kentucky/Louisville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9717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14EDE1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39D58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158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Los_Angeles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7BC2D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37</w:t>
            </w:r>
          </w:p>
        </w:tc>
      </w:tr>
      <w:tr w:rsidR="003B3DB6" w:rsidRPr="00EE7CFA" w14:paraId="7E8AAF8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F5DA8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6CDE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America/Martinique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EA7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0B907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7D2D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24F33D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Mexico_City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85D7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3FC940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50258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BBD77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America/Moncton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52DD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488D6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BC6D0B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41DB1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America/Monterrey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7FD1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32DA02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0882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C51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New_York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0050E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</w:tr>
      <w:tr w:rsidR="003B3DB6" w:rsidRPr="00EE7CFA" w14:paraId="7E9A48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654B3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03310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Center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7DC9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F3B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EA178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37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94AC2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New_Salem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9DD4A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86A4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6B13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BCF74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America/Panama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B8B0F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455D0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DD7DF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35D6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America/Phoenix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74C2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670F8D2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0F2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6483B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America/Resolute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0C83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A229D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A7479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E735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America/Santiago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D8CC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06D5F78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F7CD6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99006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Sao_Paulo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4B5A5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F816C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5BE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F580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America/Toronto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6504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</w:tr>
      <w:tr w:rsidR="003B3DB6" w:rsidRPr="00EE7CFA" w14:paraId="4CBBCDD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33A0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3B634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America/Vancouver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07224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B6CFE7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D4CA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D6BA9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Antarctica/Macquarie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5D7C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4CF771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6B5C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4CD12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 /Taipei City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4DC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F5D29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1798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46F69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Asia/Amman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6F996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51FB9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16108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D83A8C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Asia/Barnaul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EE056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A3436B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2E7C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26CB7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Asia/Dhaka (UTC +06:00)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FC52B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CFCABF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24B7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B96A3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Asia/Famagusta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07BD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CB5B0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5EEB5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7842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Ho_Chi_Minh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+07:00),British - America/Tortola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9DE7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5BCB55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76C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C28EEF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Hong_Kong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657EC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EE220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8499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11E7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Asia/Jakarta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DB874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5867D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08FA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775487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Asia/Jerusalem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6A91C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1F8939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937B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F7383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Asia/Karachi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359DE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200508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4309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EDB162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Asia/Kathmandu (UTC +05:45)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ED772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3D500D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1F456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7B771B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Asia/Kolkata (UTC +05:30)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9345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</w:tr>
      <w:tr w:rsidR="003B3DB6" w:rsidRPr="00EE7CFA" w14:paraId="269938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8F23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468AE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Kuala_Lumpur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4CD5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4D71CE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257DF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5F71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Asia/Kuching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9EDC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DF6756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17F6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50C1A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Asia/Manila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225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54A2490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02E4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FB8A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Asia/Novosibirsk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0D5C8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D00E75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D88A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E340B6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Asia/Riyadh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A5642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124CD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B6E7A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24B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Asia/Seoul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76AF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C849D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BE0DF8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EC8C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Asia/Shanghai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C482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5A566C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C5DD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9C7BA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Asia/Singapore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E3D223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939840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5DF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B5D4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Asia/Tokyo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9A36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35C95F1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E8BC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55BB4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Asia/Tomsk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FD62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24EBCB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52B1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7AFB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Asia/Ulaanbaatar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18F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433B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ABA0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33D3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Asia/Vladivostok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40CE3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9B837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7DBC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5A29BD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Asia/Yangon (UTC +06:30)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1CF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191235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B2B33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3745A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Asia/Yekaterinburg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CC316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50FE2D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0503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5A1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Atlantic/Canary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404E7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82B984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7ED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5F42E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Australia/Adelaide (UTC +10:30)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A97CF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B6F19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7D84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3EEF2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Australia/Brisbane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E68EF7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8B6CD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5FB7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E1459A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Australia/Darwin (UTC +09:30)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DC1390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7AE4A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8065F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7F15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Australia/Melbourne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69820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AFA73F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463F8F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A538CB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Australia/Perth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498ED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0CB9B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540006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35D68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Australia/Sydney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71AB7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003DF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07D24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79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1AF37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East Africa/Dodoma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FAF7D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A66EC9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95D84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9608D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Europe/Amsterdam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DEB23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12D9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8E97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448FE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Europe/Athens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5273B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B1B3F2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EA167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86C18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Europe/Belgrade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EB9E0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66DDC4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527A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290D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Europe/Berlin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FA5A7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</w:tr>
      <w:tr w:rsidR="003B3DB6" w:rsidRPr="00EE7CFA" w14:paraId="31222F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A76C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500F22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Europe/Bratislava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55A8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4240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77D6C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1A8CDB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Europe/Brussels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E93FD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9B1837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BD70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94079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Europe/Bucharest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F45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C4A72C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0DDD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0EBCD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Europe/Budapest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32288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0B766EE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2316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132E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Busingen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AE2021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8BBED8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9E2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D43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Europe/Copenhagen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B0E13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1D9800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93BD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DCB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Europe/Dublin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FC51C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328C29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1267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D0F5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Europe/Helsinki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143B0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2E4FD62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BE3F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69BA10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Europe/Istanbul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7CD04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3F32359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D6F7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CE29E5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Europe/Kiev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E1D84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B6CF4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3EC4F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717DD4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Europe/Lisbon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91A0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3A1AD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3B5A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21143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Europe/Ljubljana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475FF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A35331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C24913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375B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Europe/London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27069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</w:tr>
      <w:tr w:rsidR="003B3DB6" w:rsidRPr="00EE7CFA" w14:paraId="66E380A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F5B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E8C66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Europe/Madrid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4C3D9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1B8C28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CA71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181C8A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Europe/Moscow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FC49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6D763AA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FBBF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6FF9F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Europe/Oslo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78D294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0BBB9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B4DD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4A91AE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Europe/Paris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7AD1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</w:tr>
      <w:tr w:rsidR="003B3DB6" w:rsidRPr="00EE7CFA" w14:paraId="5A136A8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C972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346E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Europe/Prague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90C64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C50BD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E9D9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4874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Europe/Riga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232B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2F2AE5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7FA66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1EE8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Europe/Rome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8D3DDD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73505CF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1717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F2FF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Europe/Sofia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34C4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CA935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0B3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2C4F2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Europe/Stockholm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930EB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3DA0F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277B0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BCB4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Europe/Tallinn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6034E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A49525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8817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EE7F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Tirane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AAB75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63FD81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E89F2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C2DB8C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Europe/Vienna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16E4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1DA917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A52174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54546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Europe/Vilnius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373AE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7651F8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0A95D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6220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Europe/Warsaw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5CA6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</w:tr>
      <w:tr w:rsidR="003B3DB6" w:rsidRPr="00EE7CFA" w14:paraId="36E3CD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768CE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80849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Europe/Zagreb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E9DD8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EF840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57F1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C47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Europe/Zurich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B6DA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</w:tr>
      <w:tr w:rsidR="003B3DB6" w:rsidRPr="00EE7CFA" w14:paraId="48B469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C5FF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ADDC12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European /Skopje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4777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BAE9AE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2EA7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B1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Iran /Tehran (UTC +0:30)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7071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72C661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786D5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06DC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Pacific/Auckland (UTC +13:00)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53468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799B98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8E69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2E1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Pacific/Chatham (UTC +13:45)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0BDF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0C694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7009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33C9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Pacific/Easter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8BB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0B1C2E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3416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44A6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Pacific/Honolulu (UTC -10:00)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B92A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</w:tbl>
    <w:p w14:paraId="0E8E35B1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p w14:paraId="6F4CC479" w14:textId="31AA0874" w:rsidR="00EE7CFA" w:rsidRDefault="00EE7CFA" w:rsidP="003B3DB6">
      <w:pPr>
        <w:spacing w:line="480" w:lineRule="auto"/>
        <w:rPr>
          <w:rFonts w:ascii="Arial" w:hAnsi="Arial" w:cs="Arial"/>
          <w:b/>
          <w:bCs/>
          <w:lang w:val="en-GB"/>
        </w:rPr>
      </w:pPr>
    </w:p>
    <w:p w14:paraId="4518E879" w14:textId="0C220234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 xml:space="preserve">Supplementary Table 3. </w:t>
      </w:r>
    </w:p>
    <w:p w14:paraId="021D4E55" w14:textId="77777777" w:rsidR="00B934AE" w:rsidRPr="00EE7CFA" w:rsidRDefault="00B934AE" w:rsidP="00B934AE">
      <w:pPr>
        <w:rPr>
          <w:rFonts w:ascii="Arial" w:hAnsi="Arial" w:cs="Arial"/>
          <w:b/>
          <w:bCs/>
          <w:lang w:val="en-GB"/>
        </w:rPr>
      </w:pPr>
    </w:p>
    <w:p w14:paraId="679B327C" w14:textId="6AC8D533" w:rsidR="003B3DB6" w:rsidRPr="00EE7CFA" w:rsidRDefault="003B3DB6" w:rsidP="00A67284">
      <w:pPr>
        <w:spacing w:line="276" w:lineRule="auto"/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Minimum average partial (MAP) method of factor number determination. MAP Statistics is the lowest in the 5</w:t>
      </w:r>
      <w:r w:rsidR="00B934AE" w:rsidRPr="00EE7CFA">
        <w:rPr>
          <w:rFonts w:ascii="Arial" w:hAnsi="Arial" w:cs="Arial"/>
          <w:i/>
          <w:iCs/>
          <w:vertAlign w:val="superscript"/>
          <w:lang w:val="en-GB"/>
        </w:rPr>
        <w:t>th</w:t>
      </w:r>
      <w:r w:rsidR="00B934AE">
        <w:rPr>
          <w:rFonts w:ascii="Arial" w:hAnsi="Arial" w:cs="Arial"/>
          <w:i/>
          <w:iCs/>
          <w:lang w:val="en-GB"/>
        </w:rPr>
        <w:t xml:space="preserve"> </w:t>
      </w:r>
      <w:r w:rsidR="00B934AE" w:rsidRPr="00EE7CFA">
        <w:rPr>
          <w:rFonts w:ascii="Arial" w:hAnsi="Arial" w:cs="Arial"/>
          <w:i/>
          <w:iCs/>
          <w:lang w:val="en-GB"/>
        </w:rPr>
        <w:t>row</w:t>
      </w:r>
      <w:r w:rsidRPr="00EE7CFA">
        <w:rPr>
          <w:rFonts w:ascii="Arial" w:hAnsi="Arial" w:cs="Arial"/>
          <w:i/>
          <w:iCs/>
          <w:lang w:val="en-GB"/>
        </w:rPr>
        <w:t xml:space="preserve"> indicating five factors are required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47ECB8A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1186"/>
        <w:gridCol w:w="1350"/>
        <w:gridCol w:w="1735"/>
        <w:gridCol w:w="1673"/>
        <w:gridCol w:w="1731"/>
      </w:tblGrid>
      <w:tr w:rsidR="003B3DB6" w:rsidRPr="007F6A7F" w14:paraId="489E0D77" w14:textId="77777777" w:rsidTr="00B934AE">
        <w:trPr>
          <w:trHeight w:val="320"/>
        </w:trPr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7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MAP</w:t>
            </w:r>
          </w:p>
          <w:p w14:paraId="20748FBF" w14:textId="521DA8E5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Statistic</w:t>
            </w:r>
            <w:r w:rsidR="007F6A7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1</w:t>
            </w:r>
          </w:p>
        </w:tc>
        <w:tc>
          <w:tcPr>
            <w:tcW w:w="6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660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df</w:t>
            </w:r>
          </w:p>
        </w:tc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97A" w14:textId="77777777" w:rsidR="003B3DB6" w:rsidRPr="007F6A7F" w:rsidRDefault="006535FB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eastAsia="en-GB"/>
                      </w:rPr>
                      <m:t>χ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val="en-GB" w:eastAsia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037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RMSEA</w:t>
            </w:r>
          </w:p>
        </w:tc>
        <w:tc>
          <w:tcPr>
            <w:tcW w:w="9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A7E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BIC</w:t>
            </w:r>
          </w:p>
        </w:tc>
        <w:tc>
          <w:tcPr>
            <w:tcW w:w="9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2C6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SRMR</w:t>
            </w:r>
          </w:p>
        </w:tc>
      </w:tr>
      <w:tr w:rsidR="003B3DB6" w:rsidRPr="007F6A7F" w14:paraId="0473F3BA" w14:textId="77777777" w:rsidTr="00757E5D">
        <w:trPr>
          <w:trHeight w:val="320"/>
        </w:trPr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6D16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0.01125</w:t>
            </w:r>
          </w:p>
        </w:tc>
        <w:tc>
          <w:tcPr>
            <w:tcW w:w="65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E3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1080</w:t>
            </w:r>
          </w:p>
        </w:tc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43C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4344.31</w:t>
            </w:r>
          </w:p>
        </w:tc>
        <w:tc>
          <w:tcPr>
            <w:tcW w:w="96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316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E4B0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-2199.54</w:t>
            </w:r>
          </w:p>
        </w:tc>
        <w:tc>
          <w:tcPr>
            <w:tcW w:w="95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589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3B3DB6" w:rsidRPr="007F6A7F" w14:paraId="20DF88F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6F59C9A2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0.01062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2994C5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1033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E130651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3735.35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AE621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998529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-2523.72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3A4B5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3B3DB6" w:rsidRPr="007F6A7F" w14:paraId="5ED517A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3A961923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0.01077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2B4F3067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987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800AD5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3065.44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D06DF3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3BADF714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-2914.91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BEC99C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3B3DB6" w:rsidRPr="007F6A7F" w14:paraId="18C4C9EA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FF934C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0.01042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6A07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942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CB005C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2661.78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7DAC2E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1E737AA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-3045.92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F33FED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2C517A4D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5082CBE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0.0093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44D4679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898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39687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2237.56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0E2118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BC69C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-3203.53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6D77E9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7D0ADC2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CCD963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0.0094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07B4D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855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0B04F5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2040.02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6E0131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4967F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-3140.53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4257BC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3B3DB6" w:rsidRPr="007F6A7F" w14:paraId="385A52C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4ACDA5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16407C4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813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2ED106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1861.69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B9C14D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D9585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-3064.37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262018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  <w:tr w:rsidR="003B3DB6" w:rsidRPr="007F6A7F" w14:paraId="4C401FBC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C2684AA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0.0100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CBC6EE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772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3F8A65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1620.64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12E1A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006883E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-3057.00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499683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</w:tbl>
    <w:p w14:paraId="530E4D08" w14:textId="2D617407" w:rsidR="003B3DB6" w:rsidRPr="007F6A7F" w:rsidRDefault="007F6A7F" w:rsidP="003B3DB6">
      <w:pPr>
        <w:rPr>
          <w:rFonts w:ascii="Arial" w:hAnsi="Arial" w:cs="Arial"/>
          <w:i/>
          <w:iCs/>
          <w:lang w:val="en-GB"/>
        </w:rPr>
      </w:pPr>
      <w:r w:rsidRPr="007F6A7F">
        <w:rPr>
          <w:rFonts w:ascii="Arial" w:hAnsi="Arial" w:cs="Arial"/>
          <w:i/>
          <w:iCs/>
          <w:lang w:val="en-GB"/>
        </w:rPr>
        <w:t xml:space="preserve">Note. </w:t>
      </w:r>
      <w:r>
        <w:rPr>
          <w:rFonts w:ascii="Arial" w:hAnsi="Arial" w:cs="Arial"/>
          <w:i/>
          <w:iCs/>
          <w:vertAlign w:val="superscript"/>
          <w:lang w:val="en-GB"/>
        </w:rPr>
        <w:t>1</w:t>
      </w:r>
      <w:r w:rsidRPr="007F6A7F">
        <w:rPr>
          <w:rFonts w:ascii="Arial" w:hAnsi="Arial" w:cs="Arial"/>
          <w:i/>
          <w:iCs/>
          <w:lang w:val="en-GB"/>
        </w:rPr>
        <w:t xml:space="preserve"> </w:t>
      </w:r>
      <w:r w:rsidRPr="007F6A7F">
        <w:rPr>
          <w:rFonts w:ascii="Arial" w:hAnsi="Arial" w:cs="Arial"/>
          <w:lang w:val="en-GB"/>
        </w:rPr>
        <w:t>Minimum average partial</w:t>
      </w:r>
      <w:r w:rsidR="005075A3">
        <w:rPr>
          <w:rFonts w:ascii="Arial" w:hAnsi="Arial" w:cs="Arial"/>
          <w:lang w:val="en-GB"/>
        </w:rPr>
        <w:t>.</w:t>
      </w:r>
    </w:p>
    <w:p w14:paraId="46910927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B483541" w14:textId="77777777" w:rsidR="003B3DB6" w:rsidRPr="00B75FCD" w:rsidRDefault="003B3DB6" w:rsidP="003B3DB6">
      <w:pPr>
        <w:spacing w:line="480" w:lineRule="auto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br w:type="page"/>
      </w:r>
    </w:p>
    <w:p w14:paraId="6B8A2B23" w14:textId="5116A7E8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 4</w:t>
      </w:r>
    </w:p>
    <w:p w14:paraId="6D345807" w14:textId="77777777" w:rsidR="00B934AE" w:rsidRPr="00B75FCD" w:rsidRDefault="00B934AE" w:rsidP="00B934AE">
      <w:pPr>
        <w:rPr>
          <w:rFonts w:ascii="Arial" w:hAnsi="Arial" w:cs="Arial"/>
          <w:b/>
          <w:bCs/>
          <w:lang w:val="en-GB"/>
        </w:rPr>
      </w:pPr>
    </w:p>
    <w:p w14:paraId="2ACC82E1" w14:textId="156E0833" w:rsidR="003B3DB6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Factor loadings and communality of the retained in EFA with six factors. One factor emerged with only two items</w:t>
      </w:r>
      <w:r w:rsidR="004142C4">
        <w:rPr>
          <w:rFonts w:ascii="Arial" w:hAnsi="Arial" w:cs="Arial"/>
          <w:i/>
          <w:iCs/>
          <w:lang w:val="en-GB"/>
        </w:rPr>
        <w:t xml:space="preserve"> (n=428).</w:t>
      </w:r>
    </w:p>
    <w:p w14:paraId="1CADC2CB" w14:textId="77777777" w:rsidR="00B934AE" w:rsidRPr="00EE7CFA" w:rsidRDefault="00B934AE" w:rsidP="00B934AE">
      <w:pPr>
        <w:rPr>
          <w:rFonts w:ascii="Arial" w:hAnsi="Arial" w:cs="Arial"/>
          <w:i/>
          <w:i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801"/>
        <w:gridCol w:w="877"/>
        <w:gridCol w:w="877"/>
        <w:gridCol w:w="877"/>
        <w:gridCol w:w="1382"/>
        <w:gridCol w:w="1282"/>
        <w:gridCol w:w="1617"/>
      </w:tblGrid>
      <w:tr w:rsidR="003B3DB6" w:rsidRPr="00EE7CFA" w14:paraId="59523FF8" w14:textId="77777777" w:rsidTr="00B934AE"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5AD3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Items</w:t>
            </w:r>
          </w:p>
        </w:tc>
        <w:tc>
          <w:tcPr>
            <w:tcW w:w="8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392D0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PA1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4225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70A72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PA3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8AE41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PA4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1AA63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PA5</w:t>
            </w:r>
          </w:p>
        </w:tc>
        <w:tc>
          <w:tcPr>
            <w:tcW w:w="12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26957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PA6</w:t>
            </w: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FEC1F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Communality</w:t>
            </w:r>
          </w:p>
        </w:tc>
      </w:tr>
      <w:tr w:rsidR="003B3DB6" w:rsidRPr="00EE7CFA" w14:paraId="60C98B45" w14:textId="77777777" w:rsidTr="00EE7CFA"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436CFD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16</w:t>
            </w:r>
          </w:p>
        </w:tc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74E092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7C310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3154B3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986C0F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tcBorders>
              <w:top w:val="single" w:sz="4" w:space="0" w:color="auto"/>
            </w:tcBorders>
            <w:vAlign w:val="center"/>
          </w:tcPr>
          <w:p w14:paraId="61A6B7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tcBorders>
              <w:top w:val="single" w:sz="4" w:space="0" w:color="auto"/>
            </w:tcBorders>
            <w:vAlign w:val="center"/>
          </w:tcPr>
          <w:p w14:paraId="53E6F4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vAlign w:val="center"/>
          </w:tcPr>
          <w:p w14:paraId="5E40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.01</w:t>
            </w:r>
          </w:p>
        </w:tc>
      </w:tr>
      <w:tr w:rsidR="003B3DB6" w:rsidRPr="00EE7CFA" w14:paraId="6A707100" w14:textId="77777777" w:rsidTr="00EE7CFA">
        <w:tc>
          <w:tcPr>
            <w:tcW w:w="1303" w:type="dxa"/>
            <w:vAlign w:val="center"/>
          </w:tcPr>
          <w:p w14:paraId="2EF0CF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36</w:t>
            </w:r>
          </w:p>
        </w:tc>
        <w:tc>
          <w:tcPr>
            <w:tcW w:w="801" w:type="dxa"/>
            <w:vAlign w:val="center"/>
          </w:tcPr>
          <w:p w14:paraId="676491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.94</w:t>
            </w:r>
          </w:p>
        </w:tc>
        <w:tc>
          <w:tcPr>
            <w:tcW w:w="877" w:type="dxa"/>
            <w:vAlign w:val="center"/>
          </w:tcPr>
          <w:p w14:paraId="1837915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CFB1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8E17D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D9EC7D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F6537D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91CA19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.10</w:t>
            </w:r>
          </w:p>
        </w:tc>
      </w:tr>
      <w:tr w:rsidR="003B3DB6" w:rsidRPr="00EE7CFA" w14:paraId="785C6C7B" w14:textId="77777777" w:rsidTr="00EE7CFA">
        <w:tc>
          <w:tcPr>
            <w:tcW w:w="1303" w:type="dxa"/>
            <w:vAlign w:val="center"/>
          </w:tcPr>
          <w:p w14:paraId="76AC07F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17</w:t>
            </w:r>
          </w:p>
        </w:tc>
        <w:tc>
          <w:tcPr>
            <w:tcW w:w="801" w:type="dxa"/>
            <w:vAlign w:val="center"/>
          </w:tcPr>
          <w:p w14:paraId="40BA1E9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.80</w:t>
            </w:r>
          </w:p>
        </w:tc>
        <w:tc>
          <w:tcPr>
            <w:tcW w:w="877" w:type="dxa"/>
            <w:vAlign w:val="center"/>
          </w:tcPr>
          <w:p w14:paraId="3F355A5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CD82F6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CA01E5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5B812C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31B4E76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41D6FF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075E20BE" w14:textId="77777777" w:rsidTr="00EE7CFA">
        <w:tc>
          <w:tcPr>
            <w:tcW w:w="1303" w:type="dxa"/>
            <w:vAlign w:val="center"/>
          </w:tcPr>
          <w:p w14:paraId="0CBA952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11</w:t>
            </w:r>
          </w:p>
        </w:tc>
        <w:tc>
          <w:tcPr>
            <w:tcW w:w="801" w:type="dxa"/>
            <w:vAlign w:val="center"/>
          </w:tcPr>
          <w:p w14:paraId="6CF8FD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2A3BA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.82</w:t>
            </w:r>
          </w:p>
        </w:tc>
        <w:tc>
          <w:tcPr>
            <w:tcW w:w="877" w:type="dxa"/>
            <w:vAlign w:val="center"/>
          </w:tcPr>
          <w:p w14:paraId="1A40792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6737E3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7BDE9A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BB9BE8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FCF1B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.30</w:t>
            </w:r>
          </w:p>
        </w:tc>
      </w:tr>
      <w:tr w:rsidR="003B3DB6" w:rsidRPr="00EE7CFA" w14:paraId="6030EFC8" w14:textId="77777777" w:rsidTr="00EE7CFA">
        <w:trPr>
          <w:trHeight w:val="273"/>
        </w:trPr>
        <w:tc>
          <w:tcPr>
            <w:tcW w:w="1303" w:type="dxa"/>
            <w:vAlign w:val="center"/>
          </w:tcPr>
          <w:p w14:paraId="411AD1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10</w:t>
            </w:r>
          </w:p>
        </w:tc>
        <w:tc>
          <w:tcPr>
            <w:tcW w:w="801" w:type="dxa"/>
            <w:vAlign w:val="center"/>
          </w:tcPr>
          <w:p w14:paraId="3CE1D3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80EA2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877" w:type="dxa"/>
            <w:vAlign w:val="center"/>
          </w:tcPr>
          <w:p w14:paraId="72A3E7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F449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AB6876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47756A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E8F72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.34</w:t>
            </w:r>
          </w:p>
        </w:tc>
      </w:tr>
      <w:tr w:rsidR="003B3DB6" w:rsidRPr="00EE7CFA" w14:paraId="531B42C4" w14:textId="77777777" w:rsidTr="00EE7CFA">
        <w:trPr>
          <w:trHeight w:val="295"/>
        </w:trPr>
        <w:tc>
          <w:tcPr>
            <w:tcW w:w="1303" w:type="dxa"/>
            <w:vAlign w:val="center"/>
          </w:tcPr>
          <w:p w14:paraId="506BBE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12</w:t>
            </w:r>
          </w:p>
        </w:tc>
        <w:tc>
          <w:tcPr>
            <w:tcW w:w="801" w:type="dxa"/>
            <w:vAlign w:val="center"/>
          </w:tcPr>
          <w:p w14:paraId="5067A0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280ECB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.64</w:t>
            </w:r>
          </w:p>
        </w:tc>
        <w:tc>
          <w:tcPr>
            <w:tcW w:w="877" w:type="dxa"/>
            <w:vAlign w:val="center"/>
          </w:tcPr>
          <w:p w14:paraId="1706719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D4075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CE528E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5E947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D7240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.53</w:t>
            </w:r>
          </w:p>
        </w:tc>
      </w:tr>
      <w:tr w:rsidR="003B3DB6" w:rsidRPr="00EE7CFA" w14:paraId="05839029" w14:textId="77777777" w:rsidTr="00EE7CFA">
        <w:tc>
          <w:tcPr>
            <w:tcW w:w="1303" w:type="dxa"/>
            <w:vAlign w:val="center"/>
          </w:tcPr>
          <w:p w14:paraId="57DD281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08</w:t>
            </w:r>
          </w:p>
        </w:tc>
        <w:tc>
          <w:tcPr>
            <w:tcW w:w="801" w:type="dxa"/>
            <w:vAlign w:val="center"/>
          </w:tcPr>
          <w:p w14:paraId="5A5851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93D5B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-.48</w:t>
            </w:r>
          </w:p>
        </w:tc>
        <w:tc>
          <w:tcPr>
            <w:tcW w:w="877" w:type="dxa"/>
            <w:vAlign w:val="center"/>
          </w:tcPr>
          <w:p w14:paraId="11EB153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9993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8C821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0C75DC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B653A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.75</w:t>
            </w:r>
          </w:p>
        </w:tc>
      </w:tr>
      <w:tr w:rsidR="003B3DB6" w:rsidRPr="00EE7CFA" w14:paraId="0F528CC4" w14:textId="77777777" w:rsidTr="00EE7CFA">
        <w:tc>
          <w:tcPr>
            <w:tcW w:w="1303" w:type="dxa"/>
            <w:vAlign w:val="center"/>
          </w:tcPr>
          <w:p w14:paraId="233E281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07</w:t>
            </w:r>
          </w:p>
        </w:tc>
        <w:tc>
          <w:tcPr>
            <w:tcW w:w="801" w:type="dxa"/>
            <w:vAlign w:val="center"/>
          </w:tcPr>
          <w:p w14:paraId="229416B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37BA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  <w:tc>
          <w:tcPr>
            <w:tcW w:w="877" w:type="dxa"/>
            <w:vAlign w:val="center"/>
          </w:tcPr>
          <w:p w14:paraId="4309FC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12E1FC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1860D5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BA290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6C5DA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.74</w:t>
            </w:r>
          </w:p>
        </w:tc>
      </w:tr>
      <w:tr w:rsidR="003B3DB6" w:rsidRPr="00EE7CFA" w14:paraId="69C35989" w14:textId="77777777" w:rsidTr="00EE7CFA">
        <w:tc>
          <w:tcPr>
            <w:tcW w:w="1303" w:type="dxa"/>
            <w:vAlign w:val="center"/>
          </w:tcPr>
          <w:p w14:paraId="6CEEE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09</w:t>
            </w:r>
          </w:p>
        </w:tc>
        <w:tc>
          <w:tcPr>
            <w:tcW w:w="801" w:type="dxa"/>
            <w:vAlign w:val="center"/>
          </w:tcPr>
          <w:p w14:paraId="235051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B5406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  <w:tc>
          <w:tcPr>
            <w:tcW w:w="877" w:type="dxa"/>
            <w:vAlign w:val="center"/>
          </w:tcPr>
          <w:p w14:paraId="4191E1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805D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B7F47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7CED339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2E0810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.88</w:t>
            </w:r>
          </w:p>
        </w:tc>
      </w:tr>
      <w:tr w:rsidR="003B3DB6" w:rsidRPr="00EE7CFA" w14:paraId="664CD0C3" w14:textId="77777777" w:rsidTr="00EE7CFA">
        <w:tc>
          <w:tcPr>
            <w:tcW w:w="1303" w:type="dxa"/>
            <w:vAlign w:val="center"/>
          </w:tcPr>
          <w:p w14:paraId="064ED51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33</w:t>
            </w:r>
          </w:p>
        </w:tc>
        <w:tc>
          <w:tcPr>
            <w:tcW w:w="801" w:type="dxa"/>
            <w:vAlign w:val="center"/>
          </w:tcPr>
          <w:p w14:paraId="19523B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C972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5482F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.97</w:t>
            </w:r>
          </w:p>
        </w:tc>
        <w:tc>
          <w:tcPr>
            <w:tcW w:w="877" w:type="dxa"/>
            <w:vAlign w:val="center"/>
          </w:tcPr>
          <w:p w14:paraId="3D468F3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F20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E5D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95253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.02</w:t>
            </w:r>
          </w:p>
        </w:tc>
      </w:tr>
      <w:tr w:rsidR="003B3DB6" w:rsidRPr="00EE7CFA" w14:paraId="2FAB30F4" w14:textId="77777777" w:rsidTr="00EE7CFA">
        <w:tc>
          <w:tcPr>
            <w:tcW w:w="1303" w:type="dxa"/>
            <w:vAlign w:val="center"/>
          </w:tcPr>
          <w:p w14:paraId="2BF1C1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32</w:t>
            </w:r>
          </w:p>
        </w:tc>
        <w:tc>
          <w:tcPr>
            <w:tcW w:w="801" w:type="dxa"/>
            <w:vAlign w:val="center"/>
          </w:tcPr>
          <w:p w14:paraId="74A0C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758FC3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BD10D0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.77</w:t>
            </w:r>
          </w:p>
        </w:tc>
        <w:tc>
          <w:tcPr>
            <w:tcW w:w="877" w:type="dxa"/>
            <w:vAlign w:val="center"/>
          </w:tcPr>
          <w:p w14:paraId="6DED4B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371F53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5DA5B7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4F3951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.31</w:t>
            </w:r>
          </w:p>
        </w:tc>
      </w:tr>
      <w:tr w:rsidR="003B3DB6" w:rsidRPr="00EE7CFA" w14:paraId="464691C0" w14:textId="77777777" w:rsidTr="00EE7CFA">
        <w:tc>
          <w:tcPr>
            <w:tcW w:w="1303" w:type="dxa"/>
            <w:vAlign w:val="center"/>
          </w:tcPr>
          <w:p w14:paraId="5581D0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35</w:t>
            </w:r>
          </w:p>
        </w:tc>
        <w:tc>
          <w:tcPr>
            <w:tcW w:w="801" w:type="dxa"/>
            <w:vAlign w:val="center"/>
          </w:tcPr>
          <w:p w14:paraId="7034A30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E5F8A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532D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.54</w:t>
            </w:r>
          </w:p>
        </w:tc>
        <w:tc>
          <w:tcPr>
            <w:tcW w:w="877" w:type="dxa"/>
            <w:vAlign w:val="center"/>
          </w:tcPr>
          <w:p w14:paraId="6C12A38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2217D5F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7777A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D9FCB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.59</w:t>
            </w:r>
          </w:p>
        </w:tc>
      </w:tr>
      <w:tr w:rsidR="003B3DB6" w:rsidRPr="00EE7CFA" w14:paraId="783B7BD7" w14:textId="77777777" w:rsidTr="00EE7CFA">
        <w:tc>
          <w:tcPr>
            <w:tcW w:w="1303" w:type="dxa"/>
            <w:vAlign w:val="center"/>
          </w:tcPr>
          <w:p w14:paraId="1C52519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31</w:t>
            </w:r>
          </w:p>
        </w:tc>
        <w:tc>
          <w:tcPr>
            <w:tcW w:w="801" w:type="dxa"/>
            <w:vAlign w:val="center"/>
          </w:tcPr>
          <w:p w14:paraId="1D11A5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914E11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0CB0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.49</w:t>
            </w:r>
          </w:p>
        </w:tc>
        <w:tc>
          <w:tcPr>
            <w:tcW w:w="877" w:type="dxa"/>
            <w:vAlign w:val="center"/>
          </w:tcPr>
          <w:p w14:paraId="1ECDF4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E31438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2F87D5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1ED50A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568300DC" w14:textId="77777777" w:rsidTr="00EE7CFA">
        <w:tc>
          <w:tcPr>
            <w:tcW w:w="1303" w:type="dxa"/>
            <w:vAlign w:val="center"/>
          </w:tcPr>
          <w:p w14:paraId="1D0AE64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03</w:t>
            </w:r>
          </w:p>
        </w:tc>
        <w:tc>
          <w:tcPr>
            <w:tcW w:w="801" w:type="dxa"/>
            <w:vAlign w:val="center"/>
          </w:tcPr>
          <w:p w14:paraId="4630554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743924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507F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92C78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  <w:tc>
          <w:tcPr>
            <w:tcW w:w="1382" w:type="dxa"/>
            <w:vAlign w:val="center"/>
          </w:tcPr>
          <w:p w14:paraId="1A0D4B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228FB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7EFD3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.27</w:t>
            </w:r>
          </w:p>
        </w:tc>
      </w:tr>
      <w:tr w:rsidR="003B3DB6" w:rsidRPr="00EE7CFA" w14:paraId="7613AA12" w14:textId="77777777" w:rsidTr="00EE7CFA">
        <w:tc>
          <w:tcPr>
            <w:tcW w:w="1303" w:type="dxa"/>
            <w:vAlign w:val="center"/>
          </w:tcPr>
          <w:p w14:paraId="7AC4E5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27</w:t>
            </w:r>
          </w:p>
        </w:tc>
        <w:tc>
          <w:tcPr>
            <w:tcW w:w="801" w:type="dxa"/>
            <w:vAlign w:val="center"/>
          </w:tcPr>
          <w:p w14:paraId="6EA115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4C795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B8C1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E84E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1382" w:type="dxa"/>
            <w:vAlign w:val="center"/>
          </w:tcPr>
          <w:p w14:paraId="2C163D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6C51ECF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DFC60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50538787" w14:textId="77777777" w:rsidTr="00EE7CFA">
        <w:tc>
          <w:tcPr>
            <w:tcW w:w="1303" w:type="dxa"/>
            <w:vAlign w:val="center"/>
          </w:tcPr>
          <w:p w14:paraId="6B706D7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40</w:t>
            </w:r>
          </w:p>
        </w:tc>
        <w:tc>
          <w:tcPr>
            <w:tcW w:w="801" w:type="dxa"/>
            <w:vAlign w:val="center"/>
          </w:tcPr>
          <w:p w14:paraId="53249B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6A1C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7D3434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EC97F5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.69</w:t>
            </w:r>
          </w:p>
        </w:tc>
        <w:tc>
          <w:tcPr>
            <w:tcW w:w="1382" w:type="dxa"/>
            <w:vAlign w:val="center"/>
          </w:tcPr>
          <w:p w14:paraId="232635E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EF5D0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8CFA0A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</w:tr>
      <w:tr w:rsidR="003B3DB6" w:rsidRPr="00EE7CFA" w14:paraId="0995DA97" w14:textId="77777777" w:rsidTr="00EE7CFA">
        <w:tc>
          <w:tcPr>
            <w:tcW w:w="1303" w:type="dxa"/>
            <w:vAlign w:val="center"/>
          </w:tcPr>
          <w:p w14:paraId="2F8323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46</w:t>
            </w:r>
          </w:p>
        </w:tc>
        <w:tc>
          <w:tcPr>
            <w:tcW w:w="801" w:type="dxa"/>
            <w:vAlign w:val="center"/>
          </w:tcPr>
          <w:p w14:paraId="55062BC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8CAC56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60455F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F62B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588E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  <w:tc>
          <w:tcPr>
            <w:tcW w:w="1282" w:type="dxa"/>
            <w:vAlign w:val="center"/>
          </w:tcPr>
          <w:p w14:paraId="78534DA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ED702D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</w:tr>
      <w:tr w:rsidR="003B3DB6" w:rsidRPr="00EE7CFA" w14:paraId="372B3582" w14:textId="77777777" w:rsidTr="00EE7CFA">
        <w:tc>
          <w:tcPr>
            <w:tcW w:w="1303" w:type="dxa"/>
            <w:vAlign w:val="center"/>
          </w:tcPr>
          <w:p w14:paraId="54EF817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45</w:t>
            </w:r>
          </w:p>
        </w:tc>
        <w:tc>
          <w:tcPr>
            <w:tcW w:w="801" w:type="dxa"/>
            <w:vAlign w:val="center"/>
          </w:tcPr>
          <w:p w14:paraId="034664F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9BE3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D7BE61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536951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A0339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.57</w:t>
            </w:r>
          </w:p>
        </w:tc>
        <w:tc>
          <w:tcPr>
            <w:tcW w:w="1282" w:type="dxa"/>
            <w:vAlign w:val="center"/>
          </w:tcPr>
          <w:p w14:paraId="18B448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75A1D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</w:tr>
      <w:tr w:rsidR="003B3DB6" w:rsidRPr="00EE7CFA" w14:paraId="5C3D4010" w14:textId="77777777" w:rsidTr="00EE7CFA">
        <w:tc>
          <w:tcPr>
            <w:tcW w:w="1303" w:type="dxa"/>
            <w:vAlign w:val="center"/>
          </w:tcPr>
          <w:p w14:paraId="0FB08CE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04</w:t>
            </w:r>
          </w:p>
        </w:tc>
        <w:tc>
          <w:tcPr>
            <w:tcW w:w="801" w:type="dxa"/>
            <w:vAlign w:val="center"/>
          </w:tcPr>
          <w:p w14:paraId="031B2BA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46576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38239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D91D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54FF47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  <w:tc>
          <w:tcPr>
            <w:tcW w:w="1282" w:type="dxa"/>
            <w:vAlign w:val="center"/>
          </w:tcPr>
          <w:p w14:paraId="4761E9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247816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46B13AEC" w14:textId="77777777" w:rsidTr="00EE7CFA">
        <w:tc>
          <w:tcPr>
            <w:tcW w:w="1303" w:type="dxa"/>
            <w:vAlign w:val="center"/>
          </w:tcPr>
          <w:p w14:paraId="34CF7D4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25</w:t>
            </w:r>
          </w:p>
        </w:tc>
        <w:tc>
          <w:tcPr>
            <w:tcW w:w="801" w:type="dxa"/>
            <w:vAlign w:val="center"/>
          </w:tcPr>
          <w:p w14:paraId="1704FF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C9D5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102B6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65CCB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0ED69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.40</w:t>
            </w:r>
          </w:p>
        </w:tc>
        <w:tc>
          <w:tcPr>
            <w:tcW w:w="1282" w:type="dxa"/>
            <w:vAlign w:val="center"/>
          </w:tcPr>
          <w:p w14:paraId="6EF92A9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7E49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75AF7F4B" w14:textId="77777777" w:rsidTr="00EE7CFA">
        <w:tc>
          <w:tcPr>
            <w:tcW w:w="1303" w:type="dxa"/>
            <w:vAlign w:val="center"/>
          </w:tcPr>
          <w:p w14:paraId="182E420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01</w:t>
            </w:r>
          </w:p>
        </w:tc>
        <w:tc>
          <w:tcPr>
            <w:tcW w:w="801" w:type="dxa"/>
            <w:vAlign w:val="center"/>
          </w:tcPr>
          <w:p w14:paraId="41A70B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06311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39CDEF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4238C7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2CFA0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724ED80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5C15A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.87</w:t>
            </w:r>
          </w:p>
        </w:tc>
      </w:tr>
      <w:tr w:rsidR="003B3DB6" w:rsidRPr="00EE7CFA" w14:paraId="795217A8" w14:textId="77777777" w:rsidTr="00EE7CFA">
        <w:tc>
          <w:tcPr>
            <w:tcW w:w="1303" w:type="dxa"/>
            <w:vAlign w:val="center"/>
          </w:tcPr>
          <w:p w14:paraId="68B355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26</w:t>
            </w:r>
          </w:p>
        </w:tc>
        <w:tc>
          <w:tcPr>
            <w:tcW w:w="801" w:type="dxa"/>
            <w:vAlign w:val="center"/>
          </w:tcPr>
          <w:p w14:paraId="42ECDFF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5807C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03028D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9C03D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4B53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22DC8D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228FBD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</w:tr>
      <w:tr w:rsidR="003B3DB6" w:rsidRPr="00EE7CFA" w14:paraId="79750047" w14:textId="77777777" w:rsidTr="00EE7CFA">
        <w:tc>
          <w:tcPr>
            <w:tcW w:w="1303" w:type="dxa"/>
            <w:vAlign w:val="center"/>
          </w:tcPr>
          <w:p w14:paraId="5D627C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37</w:t>
            </w:r>
          </w:p>
        </w:tc>
        <w:tc>
          <w:tcPr>
            <w:tcW w:w="801" w:type="dxa"/>
            <w:vAlign w:val="center"/>
          </w:tcPr>
          <w:p w14:paraId="265C6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2D68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1E22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D19F9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92B10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E9F3AE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-.8</w:t>
            </w:r>
          </w:p>
        </w:tc>
        <w:tc>
          <w:tcPr>
            <w:tcW w:w="1617" w:type="dxa"/>
            <w:vAlign w:val="center"/>
          </w:tcPr>
          <w:p w14:paraId="2DA3A17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.32</w:t>
            </w:r>
          </w:p>
        </w:tc>
      </w:tr>
      <w:tr w:rsidR="003B3DB6" w:rsidRPr="00EE7CFA" w14:paraId="781B7C45" w14:textId="77777777" w:rsidTr="00EE7CFA">
        <w:tc>
          <w:tcPr>
            <w:tcW w:w="1303" w:type="dxa"/>
            <w:vAlign w:val="center"/>
          </w:tcPr>
          <w:p w14:paraId="1898A5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Item38</w:t>
            </w:r>
          </w:p>
        </w:tc>
        <w:tc>
          <w:tcPr>
            <w:tcW w:w="801" w:type="dxa"/>
            <w:vAlign w:val="center"/>
          </w:tcPr>
          <w:p w14:paraId="33177C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118C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49F5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6C9D3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30D7A3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BA4027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.39</w:t>
            </w:r>
          </w:p>
        </w:tc>
        <w:tc>
          <w:tcPr>
            <w:tcW w:w="1617" w:type="dxa"/>
            <w:vAlign w:val="center"/>
          </w:tcPr>
          <w:p w14:paraId="3DFEEEC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58FADF4C" w14:textId="77777777" w:rsidTr="00EE7CFA">
        <w:tc>
          <w:tcPr>
            <w:tcW w:w="1303" w:type="dxa"/>
            <w:vAlign w:val="center"/>
          </w:tcPr>
          <w:p w14:paraId="517B48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% Of Variance</w:t>
            </w:r>
          </w:p>
        </w:tc>
        <w:tc>
          <w:tcPr>
            <w:tcW w:w="801" w:type="dxa"/>
            <w:vAlign w:val="center"/>
          </w:tcPr>
          <w:p w14:paraId="01970E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11</w:t>
            </w:r>
          </w:p>
        </w:tc>
        <w:tc>
          <w:tcPr>
            <w:tcW w:w="877" w:type="dxa"/>
            <w:vAlign w:val="center"/>
          </w:tcPr>
          <w:p w14:paraId="1B053A1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10</w:t>
            </w:r>
          </w:p>
        </w:tc>
        <w:tc>
          <w:tcPr>
            <w:tcW w:w="877" w:type="dxa"/>
            <w:vAlign w:val="center"/>
          </w:tcPr>
          <w:p w14:paraId="329155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877" w:type="dxa"/>
            <w:vAlign w:val="center"/>
          </w:tcPr>
          <w:p w14:paraId="0C804A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1382" w:type="dxa"/>
            <w:vAlign w:val="center"/>
          </w:tcPr>
          <w:p w14:paraId="30BC0A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6</w:t>
            </w:r>
          </w:p>
        </w:tc>
        <w:tc>
          <w:tcPr>
            <w:tcW w:w="1282" w:type="dxa"/>
            <w:vAlign w:val="center"/>
          </w:tcPr>
          <w:p w14:paraId="38FAD3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5</w:t>
            </w:r>
          </w:p>
        </w:tc>
        <w:tc>
          <w:tcPr>
            <w:tcW w:w="1617" w:type="dxa"/>
            <w:vAlign w:val="center"/>
          </w:tcPr>
          <w:p w14:paraId="099CA1E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</w:t>
            </w:r>
          </w:p>
        </w:tc>
      </w:tr>
    </w:tbl>
    <w:p w14:paraId="50E310EC" w14:textId="5A40286D" w:rsidR="00230820" w:rsidRDefault="003B3DB6" w:rsidP="00230820">
      <w:pPr>
        <w:spacing w:line="480" w:lineRule="auto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i/>
          <w:iCs/>
          <w:lang w:val="en-GB"/>
        </w:rPr>
        <w:t xml:space="preserve">Note. </w:t>
      </w:r>
      <w:r w:rsidRPr="00B75FCD">
        <w:rPr>
          <w:rFonts w:ascii="Arial" w:hAnsi="Arial" w:cs="Arial"/>
          <w:lang w:val="en-GB"/>
        </w:rPr>
        <w:t>Only loading higher than.30 is reporte</w:t>
      </w:r>
      <w:r w:rsidR="00230820">
        <w:rPr>
          <w:rFonts w:ascii="Arial" w:hAnsi="Arial" w:cs="Arial"/>
          <w:lang w:val="en-GB"/>
        </w:rPr>
        <w:t>d.</w:t>
      </w:r>
    </w:p>
    <w:p w14:paraId="67B2467B" w14:textId="77777777" w:rsidR="00230820" w:rsidRDefault="00230820" w:rsidP="00EE7CFA">
      <w:pPr>
        <w:rPr>
          <w:rFonts w:ascii="Arial" w:hAnsi="Arial" w:cs="Arial"/>
          <w:b/>
          <w:bCs/>
        </w:rPr>
        <w:sectPr w:rsidR="00230820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BB8E30" w14:textId="116A6FA6" w:rsidR="00230820" w:rsidRDefault="00230820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>
        <w:rPr>
          <w:rFonts w:ascii="Arial" w:hAnsi="Arial" w:cs="Arial"/>
          <w:b/>
          <w:bCs/>
        </w:rPr>
        <w:t xml:space="preserve"> 5</w:t>
      </w:r>
    </w:p>
    <w:p w14:paraId="3B49DEC4" w14:textId="77777777" w:rsidR="005830D8" w:rsidRDefault="005830D8" w:rsidP="00EE7CFA">
      <w:pPr>
        <w:rPr>
          <w:rFonts w:ascii="Arial" w:hAnsi="Arial" w:cs="Arial"/>
          <w:b/>
          <w:bCs/>
        </w:rPr>
      </w:pPr>
    </w:p>
    <w:p w14:paraId="710E3CDF" w14:textId="393D391C" w:rsidR="00F51E3E" w:rsidRDefault="00F51E3E" w:rsidP="00EE7CFA">
      <w:pPr>
        <w:rPr>
          <w:rFonts w:ascii="Arial" w:hAnsi="Arial" w:cs="Arial"/>
          <w:i/>
          <w:iCs/>
        </w:rPr>
      </w:pPr>
      <w:r w:rsidRPr="00F51E3E">
        <w:rPr>
          <w:rFonts w:ascii="Arial" w:hAnsi="Arial" w:cs="Arial"/>
          <w:i/>
          <w:iCs/>
        </w:rPr>
        <w:t>Demographics Characteristics of</w:t>
      </w:r>
      <w:r w:rsidR="005830D8">
        <w:rPr>
          <w:rFonts w:ascii="Arial" w:hAnsi="Arial" w:cs="Arial"/>
          <w:i/>
          <w:iCs/>
        </w:rPr>
        <w:t xml:space="preserve"> </w:t>
      </w:r>
      <w:r w:rsidRPr="00F51E3E">
        <w:rPr>
          <w:rFonts w:ascii="Arial" w:hAnsi="Arial" w:cs="Arial"/>
          <w:i/>
          <w:iCs/>
        </w:rPr>
        <w:t>the native and non-native English Speakers</w:t>
      </w:r>
      <w:r w:rsidR="004142C4">
        <w:rPr>
          <w:rFonts w:ascii="Arial" w:hAnsi="Arial" w:cs="Arial"/>
          <w:i/>
          <w:iCs/>
        </w:rPr>
        <w:t xml:space="preserve"> </w:t>
      </w:r>
      <w:r w:rsidR="004142C4">
        <w:rPr>
          <w:rFonts w:ascii="Arial" w:hAnsi="Arial" w:cs="Arial"/>
          <w:i/>
          <w:iCs/>
          <w:lang w:val="en-GB"/>
        </w:rPr>
        <w:t>(n=</w:t>
      </w:r>
      <w:r w:rsidR="00BF7BAB">
        <w:rPr>
          <w:rFonts w:ascii="Arial" w:hAnsi="Arial" w:cs="Arial"/>
          <w:i/>
          <w:iCs/>
          <w:lang w:val="en-GB"/>
        </w:rPr>
        <w:t>262</w:t>
      </w:r>
      <w:r w:rsidR="004142C4">
        <w:rPr>
          <w:rFonts w:ascii="Arial" w:hAnsi="Arial" w:cs="Arial"/>
          <w:i/>
          <w:iCs/>
          <w:lang w:val="en-GB"/>
        </w:rPr>
        <w:t>)</w:t>
      </w:r>
      <w:r w:rsidR="00BF7BAB">
        <w:rPr>
          <w:rFonts w:ascii="Arial" w:hAnsi="Arial" w:cs="Arial"/>
          <w:i/>
          <w:iCs/>
          <w:lang w:val="en-GB"/>
        </w:rPr>
        <w:t>.</w:t>
      </w:r>
    </w:p>
    <w:p w14:paraId="67B7BD09" w14:textId="77777777" w:rsidR="00F51E3E" w:rsidRDefault="00F51E3E" w:rsidP="00EE7CFA">
      <w:pPr>
        <w:rPr>
          <w:rFonts w:ascii="Arial" w:hAnsi="Arial" w:cs="Arial"/>
          <w:i/>
          <w:iCs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1701"/>
        <w:gridCol w:w="2386"/>
        <w:gridCol w:w="3487"/>
      </w:tblGrid>
      <w:tr w:rsidR="00F51E3E" w14:paraId="0060083A" w14:textId="77777777" w:rsidTr="005830D8">
        <w:tc>
          <w:tcPr>
            <w:tcW w:w="6374" w:type="dxa"/>
            <w:tcBorders>
              <w:top w:val="single" w:sz="4" w:space="0" w:color="auto"/>
              <w:bottom w:val="single" w:sz="4" w:space="0" w:color="auto"/>
            </w:tcBorders>
          </w:tcPr>
          <w:p w14:paraId="0318CCBB" w14:textId="4D72592A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Variable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6FE9F382" w14:textId="3B1F86BE" w:rsidR="00302183" w:rsidRPr="00074FF0" w:rsidRDefault="00F51E3E" w:rsidP="005830D8">
            <w:pPr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Overall 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</w:p>
          <w:p w14:paraId="6972CFF0" w14:textId="5D658D94" w:rsidR="00F51E3E" w:rsidRDefault="00302183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BF7BAB">
              <w:rPr>
                <w:rFonts w:ascii="Arial" w:hAnsi="Arial" w:cs="Arial"/>
              </w:rPr>
              <w:t>n</w:t>
            </w:r>
            <w:r w:rsidR="00F51E3E">
              <w:rPr>
                <w:rFonts w:ascii="Arial" w:hAnsi="Arial" w:cs="Arial"/>
              </w:rPr>
              <w:t>= 262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</w:tcPr>
          <w:p w14:paraId="74A01842" w14:textId="2EA77ED9" w:rsidR="00F51E3E" w:rsidRDefault="00F51E3E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Native English Speakers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  <w:r>
              <w:rPr>
                <w:rFonts w:ascii="Arial" w:hAnsi="Arial" w:cs="Arial"/>
              </w:rPr>
              <w:t xml:space="preserve"> (</w:t>
            </w:r>
            <w:r w:rsidR="00BF7BAB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=129)</w:t>
            </w:r>
          </w:p>
        </w:tc>
        <w:tc>
          <w:tcPr>
            <w:tcW w:w="3487" w:type="dxa"/>
            <w:tcBorders>
              <w:top w:val="single" w:sz="4" w:space="0" w:color="auto"/>
              <w:bottom w:val="single" w:sz="4" w:space="0" w:color="auto"/>
            </w:tcBorders>
          </w:tcPr>
          <w:p w14:paraId="7F3AED64" w14:textId="77777777" w:rsidR="00F51E3E" w:rsidRDefault="00F51E3E" w:rsidP="005830D8">
            <w:pPr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Non-native English Speakers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</w:p>
          <w:p w14:paraId="3CCF864D" w14:textId="48341730" w:rsidR="00BF7BAB" w:rsidRPr="00BF7BAB" w:rsidRDefault="00BF7BAB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(n=</w:t>
            </w:r>
            <w:r w:rsidR="005830D8">
              <w:rPr>
                <w:rFonts w:ascii="Arial" w:hAnsi="Arial" w:cs="Arial"/>
              </w:rPr>
              <w:t>133</w:t>
            </w:r>
            <w:r>
              <w:rPr>
                <w:rFonts w:ascii="Arial" w:hAnsi="Arial" w:cs="Arial"/>
              </w:rPr>
              <w:t>)</w:t>
            </w:r>
          </w:p>
        </w:tc>
      </w:tr>
      <w:tr w:rsidR="00F51E3E" w14:paraId="1EB59371" w14:textId="77777777" w:rsidTr="005830D8">
        <w:tc>
          <w:tcPr>
            <w:tcW w:w="6374" w:type="dxa"/>
            <w:tcBorders>
              <w:top w:val="single" w:sz="4" w:space="0" w:color="auto"/>
            </w:tcBorders>
          </w:tcPr>
          <w:p w14:paraId="7F283AC9" w14:textId="40C406E4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Age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564272F" w14:textId="05D79944" w:rsidR="00F51E3E" w:rsidRPr="00074FF0" w:rsidRDefault="001843EF" w:rsidP="00EE7CFA">
            <w:pPr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32.89 (13.66)</w:t>
            </w:r>
          </w:p>
        </w:tc>
        <w:tc>
          <w:tcPr>
            <w:tcW w:w="2386" w:type="dxa"/>
            <w:tcBorders>
              <w:top w:val="single" w:sz="4" w:space="0" w:color="auto"/>
            </w:tcBorders>
          </w:tcPr>
          <w:p w14:paraId="2E40092C" w14:textId="617AC869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34.08 (15.32)</w:t>
            </w:r>
          </w:p>
        </w:tc>
        <w:tc>
          <w:tcPr>
            <w:tcW w:w="3487" w:type="dxa"/>
            <w:tcBorders>
              <w:top w:val="single" w:sz="4" w:space="0" w:color="auto"/>
            </w:tcBorders>
          </w:tcPr>
          <w:p w14:paraId="69ACA151" w14:textId="6AD5C520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31.74 (11.77)</w:t>
            </w:r>
          </w:p>
        </w:tc>
      </w:tr>
      <w:tr w:rsidR="00F51E3E" w14:paraId="7597E685" w14:textId="77777777" w:rsidTr="005830D8">
        <w:tc>
          <w:tcPr>
            <w:tcW w:w="6374" w:type="dxa"/>
          </w:tcPr>
          <w:p w14:paraId="36E628EC" w14:textId="79BD34B9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Sex</w:t>
            </w:r>
          </w:p>
        </w:tc>
        <w:tc>
          <w:tcPr>
            <w:tcW w:w="1701" w:type="dxa"/>
          </w:tcPr>
          <w:p w14:paraId="36BCBB87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01730310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34492832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1E496A3D" w14:textId="77777777" w:rsidTr="005830D8">
        <w:tc>
          <w:tcPr>
            <w:tcW w:w="6374" w:type="dxa"/>
          </w:tcPr>
          <w:p w14:paraId="5F737849" w14:textId="3BAAA3C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Female</w:t>
            </w:r>
          </w:p>
        </w:tc>
        <w:tc>
          <w:tcPr>
            <w:tcW w:w="1701" w:type="dxa"/>
          </w:tcPr>
          <w:p w14:paraId="6BDA6368" w14:textId="42E08EA7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136 (52%)</w:t>
            </w:r>
          </w:p>
        </w:tc>
        <w:tc>
          <w:tcPr>
            <w:tcW w:w="2386" w:type="dxa"/>
          </w:tcPr>
          <w:p w14:paraId="34247349" w14:textId="296F7B89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80 (62%)</w:t>
            </w:r>
          </w:p>
        </w:tc>
        <w:tc>
          <w:tcPr>
            <w:tcW w:w="3487" w:type="dxa"/>
          </w:tcPr>
          <w:p w14:paraId="75677D93" w14:textId="30A0D11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 (42%)</w:t>
            </w:r>
          </w:p>
        </w:tc>
      </w:tr>
      <w:tr w:rsidR="00F51E3E" w14:paraId="3F6A4C68" w14:textId="77777777" w:rsidTr="005830D8">
        <w:tc>
          <w:tcPr>
            <w:tcW w:w="6374" w:type="dxa"/>
          </w:tcPr>
          <w:p w14:paraId="017D6721" w14:textId="2D0EDAB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Male</w:t>
            </w:r>
          </w:p>
        </w:tc>
        <w:tc>
          <w:tcPr>
            <w:tcW w:w="1701" w:type="dxa"/>
          </w:tcPr>
          <w:p w14:paraId="42E9FC9C" w14:textId="64962E90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121 (46%)</w:t>
            </w:r>
          </w:p>
        </w:tc>
        <w:tc>
          <w:tcPr>
            <w:tcW w:w="2386" w:type="dxa"/>
          </w:tcPr>
          <w:p w14:paraId="258CB92D" w14:textId="2F28B960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 (37%)</w:t>
            </w:r>
          </w:p>
        </w:tc>
        <w:tc>
          <w:tcPr>
            <w:tcW w:w="3487" w:type="dxa"/>
          </w:tcPr>
          <w:p w14:paraId="22A8C3BF" w14:textId="21D8FC44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73 (55%)</w:t>
            </w:r>
          </w:p>
        </w:tc>
      </w:tr>
      <w:tr w:rsidR="00F51E3E" w14:paraId="574C5240" w14:textId="77777777" w:rsidTr="005830D8">
        <w:tc>
          <w:tcPr>
            <w:tcW w:w="6374" w:type="dxa"/>
          </w:tcPr>
          <w:p w14:paraId="6C01F956" w14:textId="733D3A53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Other</w:t>
            </w:r>
          </w:p>
        </w:tc>
        <w:tc>
          <w:tcPr>
            <w:tcW w:w="1701" w:type="dxa"/>
          </w:tcPr>
          <w:p w14:paraId="22C743FE" w14:textId="07C9B382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(1.9%)</w:t>
            </w:r>
          </w:p>
        </w:tc>
        <w:tc>
          <w:tcPr>
            <w:tcW w:w="2386" w:type="dxa"/>
          </w:tcPr>
          <w:p w14:paraId="5188228A" w14:textId="4666BD0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(.08%)</w:t>
            </w:r>
          </w:p>
        </w:tc>
        <w:tc>
          <w:tcPr>
            <w:tcW w:w="3487" w:type="dxa"/>
          </w:tcPr>
          <w:p w14:paraId="6EA1FBF8" w14:textId="085C76B0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(3.0%)</w:t>
            </w:r>
          </w:p>
        </w:tc>
      </w:tr>
      <w:tr w:rsidR="00F51E3E" w14:paraId="2F5AB687" w14:textId="77777777" w:rsidTr="005830D8">
        <w:tc>
          <w:tcPr>
            <w:tcW w:w="6374" w:type="dxa"/>
          </w:tcPr>
          <w:p w14:paraId="25FC5684" w14:textId="1D8B189E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Occupational Status</w:t>
            </w:r>
          </w:p>
        </w:tc>
        <w:tc>
          <w:tcPr>
            <w:tcW w:w="1701" w:type="dxa"/>
          </w:tcPr>
          <w:p w14:paraId="5C8FC3B1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125350EB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21540544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3BD82CE8" w14:textId="77777777" w:rsidTr="005830D8">
        <w:tc>
          <w:tcPr>
            <w:tcW w:w="6374" w:type="dxa"/>
          </w:tcPr>
          <w:p w14:paraId="4619350E" w14:textId="434E16C2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Work</w:t>
            </w:r>
          </w:p>
        </w:tc>
        <w:tc>
          <w:tcPr>
            <w:tcW w:w="1701" w:type="dxa"/>
          </w:tcPr>
          <w:p w14:paraId="50153606" w14:textId="52C45672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161 (61%)</w:t>
            </w:r>
          </w:p>
        </w:tc>
        <w:tc>
          <w:tcPr>
            <w:tcW w:w="2386" w:type="dxa"/>
          </w:tcPr>
          <w:p w14:paraId="58C65926" w14:textId="61590261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 (59%)</w:t>
            </w:r>
          </w:p>
        </w:tc>
        <w:tc>
          <w:tcPr>
            <w:tcW w:w="3487" w:type="dxa"/>
          </w:tcPr>
          <w:p w14:paraId="4C56DFE5" w14:textId="3A341CD3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 (64%)</w:t>
            </w:r>
          </w:p>
        </w:tc>
      </w:tr>
      <w:tr w:rsidR="00F51E3E" w14:paraId="764E3A77" w14:textId="77777777" w:rsidTr="005830D8">
        <w:tc>
          <w:tcPr>
            <w:tcW w:w="6374" w:type="dxa"/>
          </w:tcPr>
          <w:p w14:paraId="6F3F9C84" w14:textId="6BECC39B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School</w:t>
            </w:r>
          </w:p>
        </w:tc>
        <w:tc>
          <w:tcPr>
            <w:tcW w:w="1701" w:type="dxa"/>
          </w:tcPr>
          <w:p w14:paraId="766464CB" w14:textId="2962AE88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52 (20%)</w:t>
            </w:r>
          </w:p>
        </w:tc>
        <w:tc>
          <w:tcPr>
            <w:tcW w:w="2386" w:type="dxa"/>
          </w:tcPr>
          <w:p w14:paraId="047BAEDE" w14:textId="018343C5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 (21%)</w:t>
            </w:r>
          </w:p>
        </w:tc>
        <w:tc>
          <w:tcPr>
            <w:tcW w:w="3487" w:type="dxa"/>
          </w:tcPr>
          <w:p w14:paraId="17F03C83" w14:textId="1192275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(19%)</w:t>
            </w:r>
          </w:p>
        </w:tc>
      </w:tr>
      <w:tr w:rsidR="00F51E3E" w14:paraId="713DF73A" w14:textId="77777777" w:rsidTr="005830D8">
        <w:tc>
          <w:tcPr>
            <w:tcW w:w="6374" w:type="dxa"/>
          </w:tcPr>
          <w:p w14:paraId="3225CF02" w14:textId="4ECD98B9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Neither</w:t>
            </w:r>
          </w:p>
        </w:tc>
        <w:tc>
          <w:tcPr>
            <w:tcW w:w="1701" w:type="dxa"/>
          </w:tcPr>
          <w:p w14:paraId="6F83493B" w14:textId="1E619580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49 (19%)</w:t>
            </w:r>
          </w:p>
        </w:tc>
        <w:tc>
          <w:tcPr>
            <w:tcW w:w="2386" w:type="dxa"/>
          </w:tcPr>
          <w:p w14:paraId="1A9D3D8B" w14:textId="49CB3AC8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 (20%)</w:t>
            </w:r>
          </w:p>
        </w:tc>
        <w:tc>
          <w:tcPr>
            <w:tcW w:w="3487" w:type="dxa"/>
          </w:tcPr>
          <w:p w14:paraId="1D4EC08F" w14:textId="772052F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(17%)</w:t>
            </w:r>
          </w:p>
        </w:tc>
      </w:tr>
      <w:tr w:rsidR="00F51E3E" w14:paraId="48187AC8" w14:textId="77777777" w:rsidTr="005830D8">
        <w:tc>
          <w:tcPr>
            <w:tcW w:w="6374" w:type="dxa"/>
          </w:tcPr>
          <w:p w14:paraId="71425EA2" w14:textId="3AB8C099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Occupational Setting</w:t>
            </w:r>
          </w:p>
        </w:tc>
        <w:tc>
          <w:tcPr>
            <w:tcW w:w="1701" w:type="dxa"/>
          </w:tcPr>
          <w:p w14:paraId="1A3562B7" w14:textId="0D7EB330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0D18D5AF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0CCA4DD4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30C860F2" w14:textId="77777777" w:rsidTr="005830D8">
        <w:tc>
          <w:tcPr>
            <w:tcW w:w="6374" w:type="dxa"/>
          </w:tcPr>
          <w:p w14:paraId="6E2B3068" w14:textId="5BD704AB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Home Office/Home schooling</w:t>
            </w:r>
          </w:p>
        </w:tc>
        <w:tc>
          <w:tcPr>
            <w:tcW w:w="1701" w:type="dxa"/>
          </w:tcPr>
          <w:p w14:paraId="09ECF940" w14:textId="0C35F82E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109 (42%)</w:t>
            </w:r>
          </w:p>
        </w:tc>
        <w:tc>
          <w:tcPr>
            <w:tcW w:w="2386" w:type="dxa"/>
          </w:tcPr>
          <w:p w14:paraId="6322BC47" w14:textId="6010E366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 (39%)</w:t>
            </w:r>
          </w:p>
        </w:tc>
        <w:tc>
          <w:tcPr>
            <w:tcW w:w="3487" w:type="dxa"/>
          </w:tcPr>
          <w:p w14:paraId="469DDA31" w14:textId="320AEFB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 (44%)</w:t>
            </w:r>
          </w:p>
        </w:tc>
      </w:tr>
      <w:tr w:rsidR="00F51E3E" w14:paraId="5F233B33" w14:textId="77777777" w:rsidTr="005830D8">
        <w:tc>
          <w:tcPr>
            <w:tcW w:w="6374" w:type="dxa"/>
          </w:tcPr>
          <w:p w14:paraId="123BE0E9" w14:textId="20377046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Face-to-face work/Face-to-face</w:t>
            </w:r>
            <w:r w:rsidR="00302183">
              <w:rPr>
                <w:rFonts w:ascii="Arial" w:hAnsi="Arial" w:cs="Arial"/>
              </w:rPr>
              <w:t xml:space="preserve"> schooling</w:t>
            </w:r>
          </w:p>
        </w:tc>
        <w:tc>
          <w:tcPr>
            <w:tcW w:w="1701" w:type="dxa"/>
          </w:tcPr>
          <w:p w14:paraId="1E2FF894" w14:textId="2E93FA87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 (16%)</w:t>
            </w:r>
          </w:p>
        </w:tc>
        <w:tc>
          <w:tcPr>
            <w:tcW w:w="2386" w:type="dxa"/>
          </w:tcPr>
          <w:p w14:paraId="31600681" w14:textId="748E3AD2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 (17%)</w:t>
            </w:r>
          </w:p>
        </w:tc>
        <w:tc>
          <w:tcPr>
            <w:tcW w:w="3487" w:type="dxa"/>
          </w:tcPr>
          <w:p w14:paraId="4BE65A4E" w14:textId="322BB05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 (14%)</w:t>
            </w:r>
          </w:p>
        </w:tc>
      </w:tr>
      <w:tr w:rsidR="00F51E3E" w14:paraId="779050E1" w14:textId="77777777" w:rsidTr="005830D8">
        <w:tc>
          <w:tcPr>
            <w:tcW w:w="6374" w:type="dxa"/>
          </w:tcPr>
          <w:p w14:paraId="65A2FDB3" w14:textId="4CFB2608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Combination of home and face-to-face work/schooling</w:t>
            </w:r>
          </w:p>
        </w:tc>
        <w:tc>
          <w:tcPr>
            <w:tcW w:w="1701" w:type="dxa"/>
          </w:tcPr>
          <w:p w14:paraId="38EBA4A1" w14:textId="5215FE3A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 (20%)</w:t>
            </w:r>
          </w:p>
        </w:tc>
        <w:tc>
          <w:tcPr>
            <w:tcW w:w="2386" w:type="dxa"/>
          </w:tcPr>
          <w:p w14:paraId="43177DD8" w14:textId="172765A4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(18%)</w:t>
            </w:r>
          </w:p>
        </w:tc>
        <w:tc>
          <w:tcPr>
            <w:tcW w:w="3487" w:type="dxa"/>
          </w:tcPr>
          <w:p w14:paraId="77439AA3" w14:textId="65D90CCF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(23%)</w:t>
            </w:r>
          </w:p>
        </w:tc>
      </w:tr>
      <w:tr w:rsidR="00F51E3E" w14:paraId="3485D3AE" w14:textId="77777777" w:rsidTr="005830D8">
        <w:tc>
          <w:tcPr>
            <w:tcW w:w="6374" w:type="dxa"/>
          </w:tcPr>
          <w:p w14:paraId="767BB6B4" w14:textId="45E31936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Neither (no work or school, or in vacation)</w:t>
            </w:r>
          </w:p>
        </w:tc>
        <w:tc>
          <w:tcPr>
            <w:tcW w:w="1701" w:type="dxa"/>
          </w:tcPr>
          <w:p w14:paraId="031D180C" w14:textId="1C92CB44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 (23%)</w:t>
            </w:r>
          </w:p>
        </w:tc>
        <w:tc>
          <w:tcPr>
            <w:tcW w:w="2386" w:type="dxa"/>
          </w:tcPr>
          <w:p w14:paraId="0E303331" w14:textId="60E7AAD2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 (26%)</w:t>
            </w:r>
          </w:p>
        </w:tc>
        <w:tc>
          <w:tcPr>
            <w:tcW w:w="3487" w:type="dxa"/>
          </w:tcPr>
          <w:p w14:paraId="6A28A66F" w14:textId="3A93C9F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(19%)</w:t>
            </w:r>
          </w:p>
        </w:tc>
      </w:tr>
    </w:tbl>
    <w:p w14:paraId="4B40050A" w14:textId="77777777" w:rsidR="00F51E3E" w:rsidRDefault="00F51E3E" w:rsidP="00EE7CFA">
      <w:pPr>
        <w:rPr>
          <w:rFonts w:ascii="Arial" w:hAnsi="Arial" w:cs="Arial"/>
        </w:rPr>
      </w:pPr>
    </w:p>
    <w:p w14:paraId="59071E67" w14:textId="0EAD0118" w:rsidR="00074FF0" w:rsidRPr="00074FF0" w:rsidRDefault="00074FF0" w:rsidP="00074FF0">
      <w:pPr>
        <w:rPr>
          <w:rFonts w:ascii="Arial" w:hAnsi="Arial" w:cs="Arial"/>
        </w:rPr>
        <w:sectPr w:rsidR="00074FF0" w:rsidRPr="00074FF0" w:rsidSect="0023082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Mean (SD); n (%)</w:t>
      </w:r>
      <w:r w:rsidR="005075A3">
        <w:rPr>
          <w:rFonts w:ascii="Arial" w:hAnsi="Arial" w:cs="Arial"/>
        </w:rPr>
        <w:t>.</w:t>
      </w:r>
    </w:p>
    <w:p w14:paraId="2877D1EF" w14:textId="74DCF489" w:rsidR="003B3DB6" w:rsidRPr="00B75FCD" w:rsidRDefault="003B3DB6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6</w:t>
      </w:r>
    </w:p>
    <w:p w14:paraId="5B3D16CC" w14:textId="52876E37" w:rsidR="003B3DB6" w:rsidRPr="00EE7CFA" w:rsidRDefault="003B3DB6" w:rsidP="00A67284">
      <w:pPr>
        <w:pStyle w:val="TableCaption"/>
        <w:spacing w:line="276" w:lineRule="auto"/>
        <w:rPr>
          <w:rFonts w:ascii="Arial" w:hAnsi="Arial" w:cs="Arial"/>
          <w:iCs/>
        </w:rPr>
      </w:pPr>
      <w:r w:rsidRPr="00EE7CFA">
        <w:rPr>
          <w:rFonts w:ascii="Arial" w:hAnsi="Arial" w:cs="Arial"/>
          <w:iCs/>
        </w:rPr>
        <w:t>Items discrimination and response category difficulty thresholds of 23 items in LEBA (n=690)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28"/>
        <w:gridCol w:w="1244"/>
        <w:gridCol w:w="1177"/>
        <w:gridCol w:w="1177"/>
        <w:gridCol w:w="1177"/>
        <w:gridCol w:w="1176"/>
        <w:gridCol w:w="1347"/>
      </w:tblGrid>
      <w:tr w:rsidR="003B3DB6" w:rsidRPr="003C1ECD" w14:paraId="3AD5A90C" w14:textId="77777777" w:rsidTr="00757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1" w:type="pct"/>
          </w:tcPr>
          <w:p w14:paraId="51A07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03" w:type="pct"/>
          </w:tcPr>
          <w:p w14:paraId="12FED61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666" w:type="pct"/>
          </w:tcPr>
          <w:p w14:paraId="5567E2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66" w:type="pct"/>
          </w:tcPr>
          <w:p w14:paraId="0D68766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66" w:type="pct"/>
          </w:tcPr>
          <w:p w14:paraId="7B923E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65" w:type="pct"/>
          </w:tcPr>
          <w:p w14:paraId="3464731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64" w:type="pct"/>
          </w:tcPr>
          <w:p w14:paraId="0CA0DE1B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7558A0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3B3DB6" w:rsidRPr="003C1ECD" w14:paraId="335E30F0" w14:textId="77777777" w:rsidTr="00757E5D">
        <w:tc>
          <w:tcPr>
            <w:tcW w:w="4336" w:type="pct"/>
            <w:gridSpan w:val="6"/>
          </w:tcPr>
          <w:p w14:paraId="31C31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664" w:type="pct"/>
          </w:tcPr>
          <w:p w14:paraId="23634BC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230AD34" w14:textId="77777777" w:rsidTr="00757E5D">
        <w:tc>
          <w:tcPr>
            <w:tcW w:w="971" w:type="pct"/>
          </w:tcPr>
          <w:p w14:paraId="3F882A6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03" w:type="pct"/>
          </w:tcPr>
          <w:p w14:paraId="65CF624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666" w:type="pct"/>
          </w:tcPr>
          <w:p w14:paraId="5FF9DB6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666" w:type="pct"/>
          </w:tcPr>
          <w:p w14:paraId="0F625B8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666" w:type="pct"/>
          </w:tcPr>
          <w:p w14:paraId="4B5D24F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665" w:type="pct"/>
          </w:tcPr>
          <w:p w14:paraId="4F605E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3F1F634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BD95F09" w14:textId="77777777" w:rsidTr="00757E5D">
        <w:tc>
          <w:tcPr>
            <w:tcW w:w="971" w:type="pct"/>
          </w:tcPr>
          <w:p w14:paraId="10717AE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03" w:type="pct"/>
          </w:tcPr>
          <w:p w14:paraId="6C84058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666" w:type="pct"/>
          </w:tcPr>
          <w:p w14:paraId="1FD49BD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666" w:type="pct"/>
          </w:tcPr>
          <w:p w14:paraId="3A6BE0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666" w:type="pct"/>
          </w:tcPr>
          <w:p w14:paraId="579519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665" w:type="pct"/>
          </w:tcPr>
          <w:p w14:paraId="0DF52A9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116F09D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895F4F6" w14:textId="77777777" w:rsidTr="00757E5D">
        <w:tc>
          <w:tcPr>
            <w:tcW w:w="971" w:type="pct"/>
          </w:tcPr>
          <w:p w14:paraId="0D1FC5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03" w:type="pct"/>
          </w:tcPr>
          <w:p w14:paraId="16ED27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666" w:type="pct"/>
          </w:tcPr>
          <w:p w14:paraId="230693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666" w:type="pct"/>
          </w:tcPr>
          <w:p w14:paraId="4E6757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6" w:type="pct"/>
          </w:tcPr>
          <w:p w14:paraId="6DA4055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486DE54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4" w:type="pct"/>
          </w:tcPr>
          <w:p w14:paraId="3B0276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7DFEF8E9" w14:textId="77777777" w:rsidTr="00757E5D">
        <w:tc>
          <w:tcPr>
            <w:tcW w:w="4336" w:type="pct"/>
            <w:gridSpan w:val="6"/>
          </w:tcPr>
          <w:p w14:paraId="5BE37FE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664" w:type="pct"/>
          </w:tcPr>
          <w:p w14:paraId="41AF52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56F399FC" w14:textId="77777777" w:rsidTr="00757E5D">
        <w:tc>
          <w:tcPr>
            <w:tcW w:w="971" w:type="pct"/>
          </w:tcPr>
          <w:p w14:paraId="399FEEF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03" w:type="pct"/>
          </w:tcPr>
          <w:p w14:paraId="47A052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6C9A20F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666" w:type="pct"/>
          </w:tcPr>
          <w:p w14:paraId="6FEF9FE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666" w:type="pct"/>
          </w:tcPr>
          <w:p w14:paraId="56D5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665" w:type="pct"/>
          </w:tcPr>
          <w:p w14:paraId="5C7D40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664" w:type="pct"/>
          </w:tcPr>
          <w:p w14:paraId="4C1B86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006B975" w14:textId="77777777" w:rsidTr="00757E5D">
        <w:tc>
          <w:tcPr>
            <w:tcW w:w="971" w:type="pct"/>
          </w:tcPr>
          <w:p w14:paraId="5A6747E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03" w:type="pct"/>
          </w:tcPr>
          <w:p w14:paraId="473DCC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666" w:type="pct"/>
          </w:tcPr>
          <w:p w14:paraId="28DBEA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666" w:type="pct"/>
          </w:tcPr>
          <w:p w14:paraId="17B579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666" w:type="pct"/>
          </w:tcPr>
          <w:p w14:paraId="280BB9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665" w:type="pct"/>
          </w:tcPr>
          <w:p w14:paraId="64D550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664" w:type="pct"/>
          </w:tcPr>
          <w:p w14:paraId="6689D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A72B52A" w14:textId="77777777" w:rsidTr="00757E5D">
        <w:tc>
          <w:tcPr>
            <w:tcW w:w="971" w:type="pct"/>
          </w:tcPr>
          <w:p w14:paraId="2D059C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03" w:type="pct"/>
          </w:tcPr>
          <w:p w14:paraId="4B57F3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666" w:type="pct"/>
          </w:tcPr>
          <w:p w14:paraId="0823B7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666" w:type="pct"/>
          </w:tcPr>
          <w:p w14:paraId="5D382EB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666" w:type="pct"/>
          </w:tcPr>
          <w:p w14:paraId="4F6500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665" w:type="pct"/>
          </w:tcPr>
          <w:p w14:paraId="70DA3F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664" w:type="pct"/>
          </w:tcPr>
          <w:p w14:paraId="7FCF9AC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7F8F1A9" w14:textId="77777777" w:rsidTr="00757E5D">
        <w:tc>
          <w:tcPr>
            <w:tcW w:w="971" w:type="pct"/>
          </w:tcPr>
          <w:p w14:paraId="7D9CEE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03" w:type="pct"/>
          </w:tcPr>
          <w:p w14:paraId="087610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666" w:type="pct"/>
          </w:tcPr>
          <w:p w14:paraId="345AFF6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666" w:type="pct"/>
          </w:tcPr>
          <w:p w14:paraId="220518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666" w:type="pct"/>
          </w:tcPr>
          <w:p w14:paraId="388B45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665" w:type="pct"/>
          </w:tcPr>
          <w:p w14:paraId="51EB3C1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664" w:type="pct"/>
          </w:tcPr>
          <w:p w14:paraId="486C90B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69B390EA" w14:textId="77777777" w:rsidTr="00757E5D">
        <w:tc>
          <w:tcPr>
            <w:tcW w:w="971" w:type="pct"/>
          </w:tcPr>
          <w:p w14:paraId="745B9B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03" w:type="pct"/>
          </w:tcPr>
          <w:p w14:paraId="797555F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666" w:type="pct"/>
          </w:tcPr>
          <w:p w14:paraId="257022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666" w:type="pct"/>
          </w:tcPr>
          <w:p w14:paraId="59E38C8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992CD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665" w:type="pct"/>
          </w:tcPr>
          <w:p w14:paraId="5FEBBC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71A8899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4CD87CE1" w14:textId="77777777" w:rsidTr="00757E5D">
        <w:tc>
          <w:tcPr>
            <w:tcW w:w="971" w:type="pct"/>
          </w:tcPr>
          <w:p w14:paraId="28CB553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03" w:type="pct"/>
          </w:tcPr>
          <w:p w14:paraId="1B913A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666" w:type="pct"/>
          </w:tcPr>
          <w:p w14:paraId="2D908F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666" w:type="pct"/>
          </w:tcPr>
          <w:p w14:paraId="1DE83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666" w:type="pct"/>
          </w:tcPr>
          <w:p w14:paraId="6FB4CAB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5" w:type="pct"/>
          </w:tcPr>
          <w:p w14:paraId="05D2CA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664" w:type="pct"/>
          </w:tcPr>
          <w:p w14:paraId="02C14D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0800F20A" w14:textId="77777777" w:rsidTr="00757E5D">
        <w:tc>
          <w:tcPr>
            <w:tcW w:w="4336" w:type="pct"/>
            <w:gridSpan w:val="6"/>
          </w:tcPr>
          <w:p w14:paraId="283BAB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64" w:type="pct"/>
          </w:tcPr>
          <w:p w14:paraId="142FC7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4B6F49B5" w14:textId="77777777" w:rsidTr="00757E5D">
        <w:tc>
          <w:tcPr>
            <w:tcW w:w="971" w:type="pct"/>
          </w:tcPr>
          <w:p w14:paraId="275231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03" w:type="pct"/>
          </w:tcPr>
          <w:p w14:paraId="1747296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2.21</w:t>
            </w:r>
          </w:p>
        </w:tc>
        <w:tc>
          <w:tcPr>
            <w:tcW w:w="666" w:type="pct"/>
          </w:tcPr>
          <w:p w14:paraId="200C69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-1.88</w:t>
            </w:r>
          </w:p>
        </w:tc>
        <w:tc>
          <w:tcPr>
            <w:tcW w:w="666" w:type="pct"/>
          </w:tcPr>
          <w:p w14:paraId="174784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-1.19</w:t>
            </w:r>
          </w:p>
        </w:tc>
        <w:tc>
          <w:tcPr>
            <w:tcW w:w="666" w:type="pct"/>
          </w:tcPr>
          <w:p w14:paraId="2DBAD9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-0.73</w:t>
            </w:r>
          </w:p>
        </w:tc>
        <w:tc>
          <w:tcPr>
            <w:tcW w:w="665" w:type="pct"/>
          </w:tcPr>
          <w:p w14:paraId="743D14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4" w:type="pct"/>
          </w:tcPr>
          <w:p w14:paraId="66404A4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6A8ADA9" w14:textId="77777777" w:rsidTr="00757E5D">
        <w:tc>
          <w:tcPr>
            <w:tcW w:w="971" w:type="pct"/>
          </w:tcPr>
          <w:p w14:paraId="076B87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03" w:type="pct"/>
          </w:tcPr>
          <w:p w14:paraId="433A6F8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3.03</w:t>
            </w:r>
          </w:p>
        </w:tc>
        <w:tc>
          <w:tcPr>
            <w:tcW w:w="666" w:type="pct"/>
          </w:tcPr>
          <w:p w14:paraId="33D463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-1.24</w:t>
            </w:r>
          </w:p>
        </w:tc>
        <w:tc>
          <w:tcPr>
            <w:tcW w:w="666" w:type="pct"/>
          </w:tcPr>
          <w:p w14:paraId="75EEBCB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-0.77</w:t>
            </w:r>
          </w:p>
        </w:tc>
        <w:tc>
          <w:tcPr>
            <w:tcW w:w="666" w:type="pct"/>
          </w:tcPr>
          <w:p w14:paraId="62C9EDB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665" w:type="pct"/>
          </w:tcPr>
          <w:p w14:paraId="77B0E1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664" w:type="pct"/>
          </w:tcPr>
          <w:p w14:paraId="57D0F73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151D4EC6" w14:textId="77777777" w:rsidTr="00757E5D">
        <w:tc>
          <w:tcPr>
            <w:tcW w:w="971" w:type="pct"/>
          </w:tcPr>
          <w:p w14:paraId="101AD4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03" w:type="pct"/>
          </w:tcPr>
          <w:p w14:paraId="7047F3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1.55</w:t>
            </w:r>
          </w:p>
        </w:tc>
        <w:tc>
          <w:tcPr>
            <w:tcW w:w="666" w:type="pct"/>
          </w:tcPr>
          <w:p w14:paraId="136805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-0.51</w:t>
            </w:r>
          </w:p>
        </w:tc>
        <w:tc>
          <w:tcPr>
            <w:tcW w:w="666" w:type="pct"/>
          </w:tcPr>
          <w:p w14:paraId="1899A3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0.46</w:t>
            </w:r>
          </w:p>
        </w:tc>
        <w:tc>
          <w:tcPr>
            <w:tcW w:w="666" w:type="pct"/>
          </w:tcPr>
          <w:p w14:paraId="5913B7D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1.32</w:t>
            </w:r>
          </w:p>
        </w:tc>
        <w:tc>
          <w:tcPr>
            <w:tcW w:w="665" w:type="pct"/>
          </w:tcPr>
          <w:p w14:paraId="647FF22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4" w:type="pct"/>
          </w:tcPr>
          <w:p w14:paraId="1B793C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6C728167" w14:textId="77777777" w:rsidTr="00757E5D">
        <w:tc>
          <w:tcPr>
            <w:tcW w:w="971" w:type="pct"/>
          </w:tcPr>
          <w:p w14:paraId="2063C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30</w:t>
            </w:r>
          </w:p>
        </w:tc>
        <w:tc>
          <w:tcPr>
            <w:tcW w:w="703" w:type="pct"/>
          </w:tcPr>
          <w:p w14:paraId="2F32A5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666" w:type="pct"/>
          </w:tcPr>
          <w:p w14:paraId="4514345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3328AC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3.74</w:t>
            </w:r>
          </w:p>
        </w:tc>
        <w:tc>
          <w:tcPr>
            <w:tcW w:w="666" w:type="pct"/>
          </w:tcPr>
          <w:p w14:paraId="3A78E0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4.64</w:t>
            </w:r>
          </w:p>
        </w:tc>
        <w:tc>
          <w:tcPr>
            <w:tcW w:w="665" w:type="pct"/>
          </w:tcPr>
          <w:p w14:paraId="4A3B0E4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6.52</w:t>
            </w:r>
          </w:p>
        </w:tc>
        <w:tc>
          <w:tcPr>
            <w:tcW w:w="664" w:type="pct"/>
          </w:tcPr>
          <w:p w14:paraId="56A0A8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74EB553D" w14:textId="77777777" w:rsidTr="00757E5D">
        <w:tc>
          <w:tcPr>
            <w:tcW w:w="971" w:type="pct"/>
          </w:tcPr>
          <w:p w14:paraId="7FDB46D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41</w:t>
            </w:r>
          </w:p>
        </w:tc>
        <w:tc>
          <w:tcPr>
            <w:tcW w:w="703" w:type="pct"/>
          </w:tcPr>
          <w:p w14:paraId="1A39EB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0.51</w:t>
            </w:r>
          </w:p>
        </w:tc>
        <w:tc>
          <w:tcPr>
            <w:tcW w:w="666" w:type="pct"/>
          </w:tcPr>
          <w:p w14:paraId="3B0DFEF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3.87</w:t>
            </w:r>
          </w:p>
        </w:tc>
        <w:tc>
          <w:tcPr>
            <w:tcW w:w="666" w:type="pct"/>
          </w:tcPr>
          <w:p w14:paraId="22FA86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4.78</w:t>
            </w:r>
          </w:p>
        </w:tc>
        <w:tc>
          <w:tcPr>
            <w:tcW w:w="666" w:type="pct"/>
          </w:tcPr>
          <w:p w14:paraId="001018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6.39</w:t>
            </w:r>
          </w:p>
        </w:tc>
        <w:tc>
          <w:tcPr>
            <w:tcW w:w="665" w:type="pct"/>
          </w:tcPr>
          <w:p w14:paraId="048487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8.91</w:t>
            </w:r>
          </w:p>
        </w:tc>
        <w:tc>
          <w:tcPr>
            <w:tcW w:w="664" w:type="pct"/>
          </w:tcPr>
          <w:p w14:paraId="6B49451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00272694" w14:textId="77777777" w:rsidTr="00757E5D">
        <w:tc>
          <w:tcPr>
            <w:tcW w:w="4336" w:type="pct"/>
            <w:gridSpan w:val="6"/>
          </w:tcPr>
          <w:p w14:paraId="0331F8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664" w:type="pct"/>
          </w:tcPr>
          <w:p w14:paraId="2F1628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39FD3F7" w14:textId="77777777" w:rsidTr="00757E5D">
        <w:tc>
          <w:tcPr>
            <w:tcW w:w="971" w:type="pct"/>
          </w:tcPr>
          <w:p w14:paraId="78FF9C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03" w:type="pct"/>
          </w:tcPr>
          <w:p w14:paraId="01212FA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6" w:type="pct"/>
          </w:tcPr>
          <w:p w14:paraId="712E26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-1.03</w:t>
            </w:r>
          </w:p>
        </w:tc>
        <w:tc>
          <w:tcPr>
            <w:tcW w:w="666" w:type="pct"/>
          </w:tcPr>
          <w:p w14:paraId="12863B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-0.78</w:t>
            </w:r>
          </w:p>
        </w:tc>
        <w:tc>
          <w:tcPr>
            <w:tcW w:w="666" w:type="pct"/>
          </w:tcPr>
          <w:p w14:paraId="42B709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665" w:type="pct"/>
          </w:tcPr>
          <w:p w14:paraId="02E643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664" w:type="pct"/>
          </w:tcPr>
          <w:p w14:paraId="56A92FE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3C3C184E" w14:textId="77777777" w:rsidTr="00757E5D">
        <w:tc>
          <w:tcPr>
            <w:tcW w:w="971" w:type="pct"/>
          </w:tcPr>
          <w:p w14:paraId="15937E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03" w:type="pct"/>
          </w:tcPr>
          <w:p w14:paraId="56745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1.37</w:t>
            </w:r>
          </w:p>
        </w:tc>
        <w:tc>
          <w:tcPr>
            <w:tcW w:w="666" w:type="pct"/>
          </w:tcPr>
          <w:p w14:paraId="474793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-1.09</w:t>
            </w:r>
          </w:p>
        </w:tc>
        <w:tc>
          <w:tcPr>
            <w:tcW w:w="666" w:type="pct"/>
          </w:tcPr>
          <w:p w14:paraId="2002C2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-0.98</w:t>
            </w:r>
          </w:p>
        </w:tc>
        <w:tc>
          <w:tcPr>
            <w:tcW w:w="666" w:type="pct"/>
          </w:tcPr>
          <w:p w14:paraId="24F980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-0.75</w:t>
            </w:r>
          </w:p>
        </w:tc>
        <w:tc>
          <w:tcPr>
            <w:tcW w:w="665" w:type="pct"/>
          </w:tcPr>
          <w:p w14:paraId="12C2C8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-0.40</w:t>
            </w:r>
          </w:p>
        </w:tc>
        <w:tc>
          <w:tcPr>
            <w:tcW w:w="664" w:type="pct"/>
          </w:tcPr>
          <w:p w14:paraId="558DCE9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7E0809C8" w14:textId="77777777" w:rsidTr="00757E5D">
        <w:tc>
          <w:tcPr>
            <w:tcW w:w="971" w:type="pct"/>
          </w:tcPr>
          <w:p w14:paraId="687D35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38</w:t>
            </w:r>
          </w:p>
        </w:tc>
        <w:tc>
          <w:tcPr>
            <w:tcW w:w="703" w:type="pct"/>
          </w:tcPr>
          <w:p w14:paraId="26863F5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0.40</w:t>
            </w:r>
          </w:p>
        </w:tc>
        <w:tc>
          <w:tcPr>
            <w:tcW w:w="666" w:type="pct"/>
          </w:tcPr>
          <w:p w14:paraId="07397B4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-7.48</w:t>
            </w:r>
          </w:p>
        </w:tc>
        <w:tc>
          <w:tcPr>
            <w:tcW w:w="666" w:type="pct"/>
          </w:tcPr>
          <w:p w14:paraId="4339FD0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-5.56</w:t>
            </w:r>
          </w:p>
        </w:tc>
        <w:tc>
          <w:tcPr>
            <w:tcW w:w="666" w:type="pct"/>
          </w:tcPr>
          <w:p w14:paraId="22AC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-4.23</w:t>
            </w:r>
          </w:p>
        </w:tc>
        <w:tc>
          <w:tcPr>
            <w:tcW w:w="665" w:type="pct"/>
          </w:tcPr>
          <w:p w14:paraId="5398251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-0.90</w:t>
            </w:r>
          </w:p>
        </w:tc>
        <w:tc>
          <w:tcPr>
            <w:tcW w:w="664" w:type="pct"/>
          </w:tcPr>
          <w:p w14:paraId="0ED4352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11825A46" w14:textId="77777777" w:rsidTr="00757E5D">
        <w:tc>
          <w:tcPr>
            <w:tcW w:w="971" w:type="pct"/>
          </w:tcPr>
          <w:p w14:paraId="156C3E1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03" w:type="pct"/>
          </w:tcPr>
          <w:p w14:paraId="749692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12.31</w:t>
            </w:r>
          </w:p>
        </w:tc>
        <w:tc>
          <w:tcPr>
            <w:tcW w:w="666" w:type="pct"/>
          </w:tcPr>
          <w:p w14:paraId="4F79880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666" w:type="pct"/>
          </w:tcPr>
          <w:p w14:paraId="0464157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E97399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665" w:type="pct"/>
          </w:tcPr>
          <w:p w14:paraId="5A8814E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664" w:type="pct"/>
          </w:tcPr>
          <w:p w14:paraId="31973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6D17BE3" w14:textId="77777777" w:rsidTr="00757E5D">
        <w:tc>
          <w:tcPr>
            <w:tcW w:w="4336" w:type="pct"/>
            <w:gridSpan w:val="6"/>
          </w:tcPr>
          <w:p w14:paraId="50CDDCD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64" w:type="pct"/>
          </w:tcPr>
          <w:p w14:paraId="049DDA6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19F86A7F" w14:textId="77777777" w:rsidTr="00757E5D">
        <w:tc>
          <w:tcPr>
            <w:tcW w:w="971" w:type="pct"/>
          </w:tcPr>
          <w:p w14:paraId="1D8A89B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03" w:type="pct"/>
          </w:tcPr>
          <w:p w14:paraId="66D1C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6" w:type="pct"/>
          </w:tcPr>
          <w:p w14:paraId="17EE3A5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0.68</w:t>
            </w:r>
          </w:p>
        </w:tc>
        <w:tc>
          <w:tcPr>
            <w:tcW w:w="666" w:type="pct"/>
          </w:tcPr>
          <w:p w14:paraId="2941E4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0.89</w:t>
            </w:r>
          </w:p>
        </w:tc>
        <w:tc>
          <w:tcPr>
            <w:tcW w:w="666" w:type="pct"/>
          </w:tcPr>
          <w:p w14:paraId="5FE3AB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3C3D82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2.17</w:t>
            </w:r>
          </w:p>
        </w:tc>
        <w:tc>
          <w:tcPr>
            <w:tcW w:w="664" w:type="pct"/>
          </w:tcPr>
          <w:p w14:paraId="1ECC2D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B9646FD" w14:textId="77777777" w:rsidTr="00757E5D">
        <w:tc>
          <w:tcPr>
            <w:tcW w:w="971" w:type="pct"/>
          </w:tcPr>
          <w:p w14:paraId="6A1A5C2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03" w:type="pct"/>
          </w:tcPr>
          <w:p w14:paraId="104F4CF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666" w:type="pct"/>
          </w:tcPr>
          <w:p w14:paraId="4D47998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6" w:type="pct"/>
          </w:tcPr>
          <w:p w14:paraId="4ED9EA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666" w:type="pct"/>
          </w:tcPr>
          <w:p w14:paraId="190205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665" w:type="pct"/>
          </w:tcPr>
          <w:p w14:paraId="7D96ED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2215DB9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528F02BB" w14:textId="77777777" w:rsidTr="00757E5D">
        <w:tc>
          <w:tcPr>
            <w:tcW w:w="971" w:type="pct"/>
          </w:tcPr>
          <w:p w14:paraId="0F2E198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03" w:type="pct"/>
          </w:tcPr>
          <w:p w14:paraId="7696EE3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0.52</w:t>
            </w:r>
          </w:p>
        </w:tc>
        <w:tc>
          <w:tcPr>
            <w:tcW w:w="666" w:type="pct"/>
          </w:tcPr>
          <w:p w14:paraId="173CC1F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-1.37</w:t>
            </w:r>
          </w:p>
        </w:tc>
        <w:tc>
          <w:tcPr>
            <w:tcW w:w="666" w:type="pct"/>
          </w:tcPr>
          <w:p w14:paraId="10E9030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666" w:type="pct"/>
          </w:tcPr>
          <w:p w14:paraId="5625300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1.89</w:t>
            </w:r>
          </w:p>
        </w:tc>
        <w:tc>
          <w:tcPr>
            <w:tcW w:w="665" w:type="pct"/>
          </w:tcPr>
          <w:p w14:paraId="6BAF6CC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4.22</w:t>
            </w:r>
          </w:p>
        </w:tc>
        <w:tc>
          <w:tcPr>
            <w:tcW w:w="664" w:type="pct"/>
          </w:tcPr>
          <w:p w14:paraId="43EC12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4EBFADE2" w14:textId="77777777" w:rsidTr="00757E5D">
        <w:tc>
          <w:tcPr>
            <w:tcW w:w="971" w:type="pct"/>
          </w:tcPr>
          <w:p w14:paraId="5368A3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04</w:t>
            </w:r>
          </w:p>
        </w:tc>
        <w:tc>
          <w:tcPr>
            <w:tcW w:w="703" w:type="pct"/>
          </w:tcPr>
          <w:p w14:paraId="704D22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0.84</w:t>
            </w:r>
          </w:p>
        </w:tc>
        <w:tc>
          <w:tcPr>
            <w:tcW w:w="666" w:type="pct"/>
          </w:tcPr>
          <w:p w14:paraId="5A24FF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2.44</w:t>
            </w:r>
          </w:p>
        </w:tc>
        <w:tc>
          <w:tcPr>
            <w:tcW w:w="666" w:type="pct"/>
          </w:tcPr>
          <w:p w14:paraId="5868B6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2.80</w:t>
            </w:r>
          </w:p>
        </w:tc>
        <w:tc>
          <w:tcPr>
            <w:tcW w:w="666" w:type="pct"/>
          </w:tcPr>
          <w:p w14:paraId="44235B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3.18</w:t>
            </w:r>
          </w:p>
        </w:tc>
        <w:tc>
          <w:tcPr>
            <w:tcW w:w="665" w:type="pct"/>
          </w:tcPr>
          <w:p w14:paraId="1B6EEA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3.67</w:t>
            </w:r>
          </w:p>
        </w:tc>
        <w:tc>
          <w:tcPr>
            <w:tcW w:w="664" w:type="pct"/>
          </w:tcPr>
          <w:p w14:paraId="0924403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5E195205" w14:textId="77777777" w:rsidTr="00757E5D">
        <w:tc>
          <w:tcPr>
            <w:tcW w:w="971" w:type="pct"/>
          </w:tcPr>
          <w:p w14:paraId="2A7E8A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01</w:t>
            </w:r>
          </w:p>
        </w:tc>
        <w:tc>
          <w:tcPr>
            <w:tcW w:w="703" w:type="pct"/>
          </w:tcPr>
          <w:p w14:paraId="538B6A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0.39</w:t>
            </w:r>
          </w:p>
        </w:tc>
        <w:tc>
          <w:tcPr>
            <w:tcW w:w="666" w:type="pct"/>
          </w:tcPr>
          <w:p w14:paraId="268A76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-0.91</w:t>
            </w:r>
          </w:p>
        </w:tc>
        <w:tc>
          <w:tcPr>
            <w:tcW w:w="666" w:type="pct"/>
          </w:tcPr>
          <w:p w14:paraId="28FD764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1.52</w:t>
            </w:r>
          </w:p>
        </w:tc>
        <w:tc>
          <w:tcPr>
            <w:tcW w:w="666" w:type="pct"/>
          </w:tcPr>
          <w:p w14:paraId="1EAEBA9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3.25</w:t>
            </w:r>
          </w:p>
        </w:tc>
        <w:tc>
          <w:tcPr>
            <w:tcW w:w="665" w:type="pct"/>
          </w:tcPr>
          <w:p w14:paraId="3039DD7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5.53</w:t>
            </w:r>
          </w:p>
        </w:tc>
        <w:tc>
          <w:tcPr>
            <w:tcW w:w="664" w:type="pct"/>
          </w:tcPr>
          <w:p w14:paraId="36F1320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0C6C5FFD" w14:textId="77777777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</w:t>
      </w:r>
      <w:proofErr w:type="gramStart"/>
      <w:r w:rsidRPr="00B75FCD">
        <w:rPr>
          <w:rFonts w:ascii="Arial" w:hAnsi="Arial" w:cs="Arial"/>
        </w:rPr>
        <w:t>b</w:t>
      </w:r>
      <w:r w:rsidRPr="00B75FCD">
        <w:rPr>
          <w:rFonts w:ascii="Arial" w:hAnsi="Arial" w:cs="Arial"/>
          <w:vertAlign w:val="subscript"/>
        </w:rPr>
        <w:t>(</w:t>
      </w:r>
      <w:proofErr w:type="gramEnd"/>
      <w:r w:rsidRPr="00B75FCD">
        <w:rPr>
          <w:rFonts w:ascii="Arial" w:hAnsi="Arial" w:cs="Arial"/>
          <w:vertAlign w:val="subscript"/>
        </w:rPr>
        <w:t>1-4</w:t>
      </w:r>
      <w:r w:rsidRPr="00B75FCD">
        <w:rPr>
          <w:rFonts w:ascii="Arial" w:hAnsi="Arial" w:cs="Arial"/>
        </w:rPr>
        <w:t>) = response category difficulty parameter</w:t>
      </w:r>
    </w:p>
    <w:p w14:paraId="0879D8C9" w14:textId="0A5046CF" w:rsidR="003B3DB6" w:rsidRPr="00B75FCD" w:rsidRDefault="003B3DB6" w:rsidP="003B3DB6">
      <w:pPr>
        <w:pStyle w:val="BodyText"/>
        <w:rPr>
          <w:rFonts w:ascii="Arial" w:hAnsi="Arial" w:cs="Arial"/>
          <w:b/>
          <w:bCs/>
        </w:rPr>
      </w:pPr>
    </w:p>
    <w:p w14:paraId="410DC9AF" w14:textId="5D6E8830" w:rsidR="003B3DB6" w:rsidRPr="00B75FCD" w:rsidRDefault="003B3DB6" w:rsidP="00EE7CFA">
      <w:pPr>
        <w:pStyle w:val="BodyText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 xml:space="preserve">Supplementary Table </w:t>
      </w:r>
      <w:r w:rsidR="00230820">
        <w:rPr>
          <w:rFonts w:ascii="Arial" w:hAnsi="Arial" w:cs="Arial"/>
          <w:b/>
          <w:bCs/>
        </w:rPr>
        <w:t>7</w:t>
      </w:r>
    </w:p>
    <w:p w14:paraId="48FF1711" w14:textId="4A55C8B3" w:rsidR="003B3DB6" w:rsidRPr="00B75FCD" w:rsidRDefault="003B3DB6" w:rsidP="00A67284">
      <w:pPr>
        <w:pStyle w:val="TableCaption"/>
        <w:spacing w:line="276" w:lineRule="auto"/>
        <w:rPr>
          <w:rFonts w:ascii="Arial" w:hAnsi="Arial" w:cs="Arial"/>
        </w:rPr>
      </w:pPr>
      <w:r w:rsidRPr="00B75FCD">
        <w:rPr>
          <w:rFonts w:ascii="Arial" w:hAnsi="Arial" w:cs="Arial"/>
          <w:iCs/>
        </w:rPr>
        <w:t>Item discrimination, response category difficulty thresholds and fit statistics of the 18 items in short LEBA (n=690)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25"/>
        <w:gridCol w:w="717"/>
        <w:gridCol w:w="726"/>
        <w:gridCol w:w="709"/>
        <w:gridCol w:w="709"/>
        <w:gridCol w:w="709"/>
        <w:gridCol w:w="850"/>
        <w:gridCol w:w="633"/>
        <w:gridCol w:w="1068"/>
        <w:gridCol w:w="709"/>
        <w:gridCol w:w="1371"/>
      </w:tblGrid>
      <w:tr w:rsidR="005075A3" w:rsidRPr="003C1ECD" w14:paraId="5F9417C4" w14:textId="66422155" w:rsidTr="003C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5" w:type="dxa"/>
          </w:tcPr>
          <w:p w14:paraId="7D24C582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17" w:type="dxa"/>
          </w:tcPr>
          <w:p w14:paraId="06BA005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726" w:type="dxa"/>
          </w:tcPr>
          <w:p w14:paraId="28ACDE9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9" w:type="dxa"/>
          </w:tcPr>
          <w:p w14:paraId="0AE4AC9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</w:tcPr>
          <w:p w14:paraId="01BDCC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9" w:type="dxa"/>
          </w:tcPr>
          <w:p w14:paraId="6969E47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850" w:type="dxa"/>
          </w:tcPr>
          <w:p w14:paraId="1E6FD9A5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 xml:space="preserve">Signed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lang w:val="el-GR"/>
                    </w:rPr>
                    <m:t>χ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633" w:type="dxa"/>
          </w:tcPr>
          <w:p w14:paraId="43FD62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df</w:t>
            </w:r>
          </w:p>
        </w:tc>
        <w:tc>
          <w:tcPr>
            <w:tcW w:w="1068" w:type="dxa"/>
          </w:tcPr>
          <w:p w14:paraId="6AC95C6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RMSEA</w:t>
            </w:r>
          </w:p>
        </w:tc>
        <w:tc>
          <w:tcPr>
            <w:tcW w:w="709" w:type="dxa"/>
          </w:tcPr>
          <w:p w14:paraId="49EB366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p</w:t>
            </w:r>
          </w:p>
        </w:tc>
        <w:tc>
          <w:tcPr>
            <w:tcW w:w="1371" w:type="dxa"/>
          </w:tcPr>
          <w:p w14:paraId="17B7B7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0598AB" w14:textId="7E0F44C9" w:rsidR="005075A3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5075A3" w:rsidRPr="003C1ECD" w14:paraId="03C5B169" w14:textId="46058BA7" w:rsidTr="003C1ECD">
        <w:tc>
          <w:tcPr>
            <w:tcW w:w="4395" w:type="dxa"/>
            <w:gridSpan w:val="6"/>
          </w:tcPr>
          <w:p w14:paraId="4F609311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850" w:type="dxa"/>
          </w:tcPr>
          <w:p w14:paraId="46F6DD5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79687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4E9A52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272A8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5DCB5624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075A3" w:rsidRPr="003C1ECD" w14:paraId="63576DC1" w14:textId="41A67FCB" w:rsidTr="003C1ECD">
        <w:tc>
          <w:tcPr>
            <w:tcW w:w="825" w:type="dxa"/>
          </w:tcPr>
          <w:p w14:paraId="5233AB50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17" w:type="dxa"/>
          </w:tcPr>
          <w:p w14:paraId="2340064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726" w:type="dxa"/>
          </w:tcPr>
          <w:p w14:paraId="6A3E984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709" w:type="dxa"/>
          </w:tcPr>
          <w:p w14:paraId="7E63DF1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709" w:type="dxa"/>
          </w:tcPr>
          <w:p w14:paraId="58732BC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709" w:type="dxa"/>
          </w:tcPr>
          <w:p w14:paraId="5563862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661F43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2.02</w:t>
            </w:r>
          </w:p>
        </w:tc>
        <w:tc>
          <w:tcPr>
            <w:tcW w:w="633" w:type="dxa"/>
          </w:tcPr>
          <w:p w14:paraId="585E9669" w14:textId="31A0D42F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68" w:type="dxa"/>
          </w:tcPr>
          <w:p w14:paraId="3FBD230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5F642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0.92</w:t>
            </w:r>
          </w:p>
        </w:tc>
        <w:tc>
          <w:tcPr>
            <w:tcW w:w="1371" w:type="dxa"/>
          </w:tcPr>
          <w:p w14:paraId="2B816CB5" w14:textId="60A96134" w:rsidR="005075A3" w:rsidRPr="003C1ECD" w:rsidRDefault="003D1F60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0A415CFF" w14:textId="3A70B1AF" w:rsidTr="003C1ECD">
        <w:tc>
          <w:tcPr>
            <w:tcW w:w="825" w:type="dxa"/>
          </w:tcPr>
          <w:p w14:paraId="2C1A784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17" w:type="dxa"/>
          </w:tcPr>
          <w:p w14:paraId="0E851C9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726" w:type="dxa"/>
          </w:tcPr>
          <w:p w14:paraId="23A70D8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709" w:type="dxa"/>
          </w:tcPr>
          <w:p w14:paraId="5ABD9AE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709" w:type="dxa"/>
          </w:tcPr>
          <w:p w14:paraId="36EC5A9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709" w:type="dxa"/>
          </w:tcPr>
          <w:p w14:paraId="245D634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2DB6424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39.07</w:t>
            </w:r>
          </w:p>
        </w:tc>
        <w:tc>
          <w:tcPr>
            <w:tcW w:w="633" w:type="dxa"/>
          </w:tcPr>
          <w:p w14:paraId="4419936E" w14:textId="618C230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2439C3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70F8A8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105D5075" w14:textId="16C46A6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11FC7125" w14:textId="4C32327B" w:rsidTr="003C1ECD">
        <w:tc>
          <w:tcPr>
            <w:tcW w:w="825" w:type="dxa"/>
          </w:tcPr>
          <w:p w14:paraId="089945DB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17" w:type="dxa"/>
          </w:tcPr>
          <w:p w14:paraId="7B19A44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726" w:type="dxa"/>
          </w:tcPr>
          <w:p w14:paraId="21BFD05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709" w:type="dxa"/>
          </w:tcPr>
          <w:p w14:paraId="56A9962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42F2B84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709" w:type="dxa"/>
          </w:tcPr>
          <w:p w14:paraId="7495432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850" w:type="dxa"/>
          </w:tcPr>
          <w:p w14:paraId="1D3E1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25.58</w:t>
            </w:r>
          </w:p>
        </w:tc>
        <w:tc>
          <w:tcPr>
            <w:tcW w:w="633" w:type="dxa"/>
          </w:tcPr>
          <w:p w14:paraId="734D9C78" w14:textId="0769361C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03789A8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4CD45D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3CC779A4" w14:textId="0832A55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5075A3" w:rsidRPr="003C1ECD" w14:paraId="20974D3F" w14:textId="3D4EEB7B" w:rsidTr="003C1ECD">
        <w:tc>
          <w:tcPr>
            <w:tcW w:w="4395" w:type="dxa"/>
            <w:gridSpan w:val="6"/>
          </w:tcPr>
          <w:p w14:paraId="1C8D427B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850" w:type="dxa"/>
          </w:tcPr>
          <w:p w14:paraId="723C185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67E892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F60D5B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0F3B5E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17ACA42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3FD557B8" w14:textId="76751817" w:rsidTr="003C1ECD">
        <w:tc>
          <w:tcPr>
            <w:tcW w:w="825" w:type="dxa"/>
          </w:tcPr>
          <w:p w14:paraId="677B1EEF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17" w:type="dxa"/>
          </w:tcPr>
          <w:p w14:paraId="795EB33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726" w:type="dxa"/>
          </w:tcPr>
          <w:p w14:paraId="410F2FC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7EA8F8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709" w:type="dxa"/>
          </w:tcPr>
          <w:p w14:paraId="3364692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709" w:type="dxa"/>
          </w:tcPr>
          <w:p w14:paraId="2E240C5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850" w:type="dxa"/>
          </w:tcPr>
          <w:p w14:paraId="37F9238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55.03</w:t>
            </w:r>
          </w:p>
        </w:tc>
        <w:tc>
          <w:tcPr>
            <w:tcW w:w="633" w:type="dxa"/>
          </w:tcPr>
          <w:p w14:paraId="6BD55419" w14:textId="0BA8463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1068" w:type="dxa"/>
          </w:tcPr>
          <w:p w14:paraId="720843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21878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52A217F" w14:textId="31A839A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6FB66335" w14:textId="7697B3A3" w:rsidTr="003C1ECD">
        <w:tc>
          <w:tcPr>
            <w:tcW w:w="825" w:type="dxa"/>
          </w:tcPr>
          <w:p w14:paraId="769304E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17" w:type="dxa"/>
          </w:tcPr>
          <w:p w14:paraId="01303B0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726" w:type="dxa"/>
          </w:tcPr>
          <w:p w14:paraId="32557A6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709" w:type="dxa"/>
          </w:tcPr>
          <w:p w14:paraId="1445626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709" w:type="dxa"/>
          </w:tcPr>
          <w:p w14:paraId="44DC524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709" w:type="dxa"/>
          </w:tcPr>
          <w:p w14:paraId="534E76D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850" w:type="dxa"/>
          </w:tcPr>
          <w:p w14:paraId="043188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53.19</w:t>
            </w:r>
          </w:p>
        </w:tc>
        <w:tc>
          <w:tcPr>
            <w:tcW w:w="633" w:type="dxa"/>
          </w:tcPr>
          <w:p w14:paraId="7B41BBB3" w14:textId="2F77A98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1068" w:type="dxa"/>
          </w:tcPr>
          <w:p w14:paraId="23CAB95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33412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34D36B47" w14:textId="1DB8901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A88BED7" w14:textId="655B4AD7" w:rsidTr="003C1ECD">
        <w:tc>
          <w:tcPr>
            <w:tcW w:w="825" w:type="dxa"/>
          </w:tcPr>
          <w:p w14:paraId="4308D6A0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17" w:type="dxa"/>
          </w:tcPr>
          <w:p w14:paraId="451E810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726" w:type="dxa"/>
          </w:tcPr>
          <w:p w14:paraId="3E48DFA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709" w:type="dxa"/>
          </w:tcPr>
          <w:p w14:paraId="0CB8078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709" w:type="dxa"/>
          </w:tcPr>
          <w:p w14:paraId="0B053F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709" w:type="dxa"/>
          </w:tcPr>
          <w:p w14:paraId="6365B8F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850" w:type="dxa"/>
          </w:tcPr>
          <w:p w14:paraId="507569D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34.39</w:t>
            </w:r>
          </w:p>
        </w:tc>
        <w:tc>
          <w:tcPr>
            <w:tcW w:w="633" w:type="dxa"/>
          </w:tcPr>
          <w:p w14:paraId="43695676" w14:textId="1C17189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42</w:t>
            </w:r>
          </w:p>
        </w:tc>
        <w:tc>
          <w:tcPr>
            <w:tcW w:w="1068" w:type="dxa"/>
          </w:tcPr>
          <w:p w14:paraId="3B26B70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7491A7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0.79</w:t>
            </w:r>
          </w:p>
        </w:tc>
        <w:tc>
          <w:tcPr>
            <w:tcW w:w="1371" w:type="dxa"/>
          </w:tcPr>
          <w:p w14:paraId="7A53143C" w14:textId="4C7D773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B2ADE5E" w14:textId="7E54F696" w:rsidTr="003C1ECD">
        <w:tc>
          <w:tcPr>
            <w:tcW w:w="825" w:type="dxa"/>
          </w:tcPr>
          <w:p w14:paraId="5B0E0AC1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17" w:type="dxa"/>
          </w:tcPr>
          <w:p w14:paraId="44BF875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726" w:type="dxa"/>
          </w:tcPr>
          <w:p w14:paraId="02B8372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70279FA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709" w:type="dxa"/>
          </w:tcPr>
          <w:p w14:paraId="3B2428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709" w:type="dxa"/>
          </w:tcPr>
          <w:p w14:paraId="752BEF8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850" w:type="dxa"/>
          </w:tcPr>
          <w:p w14:paraId="31905BF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67.45</w:t>
            </w:r>
          </w:p>
        </w:tc>
        <w:tc>
          <w:tcPr>
            <w:tcW w:w="633" w:type="dxa"/>
          </w:tcPr>
          <w:p w14:paraId="0A25EC3A" w14:textId="54042FF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6BE435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2CE368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1C84D733" w14:textId="045321D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69C9625B" w14:textId="1D413F75" w:rsidTr="003C1ECD">
        <w:tc>
          <w:tcPr>
            <w:tcW w:w="825" w:type="dxa"/>
          </w:tcPr>
          <w:p w14:paraId="26A186C7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17" w:type="dxa"/>
          </w:tcPr>
          <w:p w14:paraId="1DBC56D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726" w:type="dxa"/>
          </w:tcPr>
          <w:p w14:paraId="5D5C21B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709" w:type="dxa"/>
          </w:tcPr>
          <w:p w14:paraId="3286386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622DC55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709" w:type="dxa"/>
          </w:tcPr>
          <w:p w14:paraId="10F88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2A74DE9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140.90</w:t>
            </w:r>
          </w:p>
        </w:tc>
        <w:tc>
          <w:tcPr>
            <w:tcW w:w="633" w:type="dxa"/>
          </w:tcPr>
          <w:p w14:paraId="608C6EC5" w14:textId="1975CD5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068257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166A4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B2C30E3" w14:textId="0445288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5A908A41" w14:textId="4760AED6" w:rsidTr="003C1ECD">
        <w:tc>
          <w:tcPr>
            <w:tcW w:w="825" w:type="dxa"/>
          </w:tcPr>
          <w:p w14:paraId="6DCF3C82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17" w:type="dxa"/>
          </w:tcPr>
          <w:p w14:paraId="4251464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726" w:type="dxa"/>
          </w:tcPr>
          <w:p w14:paraId="4302FA9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709" w:type="dxa"/>
          </w:tcPr>
          <w:p w14:paraId="6453A3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709" w:type="dxa"/>
          </w:tcPr>
          <w:p w14:paraId="77C2DD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09C042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850" w:type="dxa"/>
          </w:tcPr>
          <w:p w14:paraId="2FD5F23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131.19</w:t>
            </w:r>
          </w:p>
        </w:tc>
        <w:tc>
          <w:tcPr>
            <w:tcW w:w="633" w:type="dxa"/>
          </w:tcPr>
          <w:p w14:paraId="3DBB1FAC" w14:textId="431C79A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45</w:t>
            </w:r>
          </w:p>
        </w:tc>
        <w:tc>
          <w:tcPr>
            <w:tcW w:w="1068" w:type="dxa"/>
          </w:tcPr>
          <w:p w14:paraId="4EBAD9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713A09A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32011B2" w14:textId="6C31194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5075A3" w:rsidRPr="003C1ECD" w14:paraId="260EF54B" w14:textId="4EA6E086" w:rsidTr="003C1ECD">
        <w:tc>
          <w:tcPr>
            <w:tcW w:w="5245" w:type="dxa"/>
            <w:gridSpan w:val="7"/>
          </w:tcPr>
          <w:p w14:paraId="1693CC5D" w14:textId="25E3AB97" w:rsidR="005075A3" w:rsidRPr="003C1ECD" w:rsidRDefault="005075A3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33" w:type="dxa"/>
          </w:tcPr>
          <w:p w14:paraId="3F13CD0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5AE273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35234B5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730052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54B47E9F" w14:textId="647A75BF" w:rsidTr="003C1ECD">
        <w:tc>
          <w:tcPr>
            <w:tcW w:w="825" w:type="dxa"/>
          </w:tcPr>
          <w:p w14:paraId="26E5152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17" w:type="dxa"/>
          </w:tcPr>
          <w:p w14:paraId="3D69BAB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726" w:type="dxa"/>
          </w:tcPr>
          <w:p w14:paraId="1C2C926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-1.91</w:t>
            </w:r>
          </w:p>
        </w:tc>
        <w:tc>
          <w:tcPr>
            <w:tcW w:w="709" w:type="dxa"/>
          </w:tcPr>
          <w:p w14:paraId="74F9AC1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-1.21</w:t>
            </w:r>
          </w:p>
        </w:tc>
        <w:tc>
          <w:tcPr>
            <w:tcW w:w="709" w:type="dxa"/>
          </w:tcPr>
          <w:p w14:paraId="294D034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-0.74</w:t>
            </w:r>
          </w:p>
        </w:tc>
        <w:tc>
          <w:tcPr>
            <w:tcW w:w="709" w:type="dxa"/>
          </w:tcPr>
          <w:p w14:paraId="0A83380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0.31</w:t>
            </w:r>
          </w:p>
        </w:tc>
        <w:tc>
          <w:tcPr>
            <w:tcW w:w="850" w:type="dxa"/>
          </w:tcPr>
          <w:p w14:paraId="6708FC5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16.41</w:t>
            </w:r>
          </w:p>
        </w:tc>
        <w:tc>
          <w:tcPr>
            <w:tcW w:w="633" w:type="dxa"/>
          </w:tcPr>
          <w:p w14:paraId="5EC69935" w14:textId="6CB5544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03F078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B3E00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1371" w:type="dxa"/>
          </w:tcPr>
          <w:p w14:paraId="490401A5" w14:textId="22E1B4B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4538137A" w14:textId="1B0F72CF" w:rsidTr="003C1ECD">
        <w:tc>
          <w:tcPr>
            <w:tcW w:w="825" w:type="dxa"/>
          </w:tcPr>
          <w:p w14:paraId="2B6A6D29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17" w:type="dxa"/>
          </w:tcPr>
          <w:p w14:paraId="2CEA77B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3.24</w:t>
            </w:r>
          </w:p>
        </w:tc>
        <w:tc>
          <w:tcPr>
            <w:tcW w:w="726" w:type="dxa"/>
          </w:tcPr>
          <w:p w14:paraId="3A00703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-1.22</w:t>
            </w:r>
          </w:p>
        </w:tc>
        <w:tc>
          <w:tcPr>
            <w:tcW w:w="709" w:type="dxa"/>
          </w:tcPr>
          <w:p w14:paraId="3DDCDC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5CF74BB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709" w:type="dxa"/>
          </w:tcPr>
          <w:p w14:paraId="161F98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850" w:type="dxa"/>
          </w:tcPr>
          <w:p w14:paraId="552EE50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15.09</w:t>
            </w:r>
          </w:p>
        </w:tc>
        <w:tc>
          <w:tcPr>
            <w:tcW w:w="633" w:type="dxa"/>
          </w:tcPr>
          <w:p w14:paraId="031417A8" w14:textId="128815F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34DC35A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7F0385F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0.18</w:t>
            </w:r>
          </w:p>
        </w:tc>
        <w:tc>
          <w:tcPr>
            <w:tcW w:w="1371" w:type="dxa"/>
          </w:tcPr>
          <w:p w14:paraId="3AB43795" w14:textId="47DF36CF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735A3588" w14:textId="7F8B798C" w:rsidTr="003C1ECD">
        <w:tc>
          <w:tcPr>
            <w:tcW w:w="825" w:type="dxa"/>
          </w:tcPr>
          <w:p w14:paraId="134FFDC6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17" w:type="dxa"/>
          </w:tcPr>
          <w:p w14:paraId="7EC74F3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1.57</w:t>
            </w:r>
          </w:p>
        </w:tc>
        <w:tc>
          <w:tcPr>
            <w:tcW w:w="726" w:type="dxa"/>
          </w:tcPr>
          <w:p w14:paraId="3F3723A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4160D2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709" w:type="dxa"/>
          </w:tcPr>
          <w:p w14:paraId="3A7E47F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1.30</w:t>
            </w:r>
          </w:p>
        </w:tc>
        <w:tc>
          <w:tcPr>
            <w:tcW w:w="709" w:type="dxa"/>
          </w:tcPr>
          <w:p w14:paraId="199B3C1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2.20</w:t>
            </w:r>
          </w:p>
        </w:tc>
        <w:tc>
          <w:tcPr>
            <w:tcW w:w="850" w:type="dxa"/>
          </w:tcPr>
          <w:p w14:paraId="735C75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9.92</w:t>
            </w:r>
          </w:p>
        </w:tc>
        <w:tc>
          <w:tcPr>
            <w:tcW w:w="633" w:type="dxa"/>
          </w:tcPr>
          <w:p w14:paraId="3D26BFD4" w14:textId="3065415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068" w:type="dxa"/>
          </w:tcPr>
          <w:p w14:paraId="1299F0E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709" w:type="dxa"/>
          </w:tcPr>
          <w:p w14:paraId="36BC5D7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0.36</w:t>
            </w:r>
          </w:p>
        </w:tc>
        <w:tc>
          <w:tcPr>
            <w:tcW w:w="1371" w:type="dxa"/>
          </w:tcPr>
          <w:p w14:paraId="24C2F0E3" w14:textId="59468AF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5075A3" w:rsidRPr="003C1ECD" w14:paraId="47D88795" w14:textId="778CB1EC" w:rsidTr="003C1ECD">
        <w:tc>
          <w:tcPr>
            <w:tcW w:w="4395" w:type="dxa"/>
            <w:gridSpan w:val="6"/>
          </w:tcPr>
          <w:p w14:paraId="66C48F0D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850" w:type="dxa"/>
          </w:tcPr>
          <w:p w14:paraId="1DB0CE4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22E52FA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4D61578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2A66E12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6B929D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125B18C6" w14:textId="4DDB9D20" w:rsidTr="003C1ECD">
        <w:tc>
          <w:tcPr>
            <w:tcW w:w="825" w:type="dxa"/>
          </w:tcPr>
          <w:p w14:paraId="58D646F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17" w:type="dxa"/>
          </w:tcPr>
          <w:p w14:paraId="2F6DDB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1.60</w:t>
            </w:r>
          </w:p>
        </w:tc>
        <w:tc>
          <w:tcPr>
            <w:tcW w:w="726" w:type="dxa"/>
          </w:tcPr>
          <w:p w14:paraId="248DB9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-1.04</w:t>
            </w:r>
          </w:p>
        </w:tc>
        <w:tc>
          <w:tcPr>
            <w:tcW w:w="709" w:type="dxa"/>
          </w:tcPr>
          <w:p w14:paraId="6C04AE5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0AA1E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709" w:type="dxa"/>
          </w:tcPr>
          <w:p w14:paraId="00C7B24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850" w:type="dxa"/>
          </w:tcPr>
          <w:p w14:paraId="080E3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41.33</w:t>
            </w:r>
          </w:p>
        </w:tc>
        <w:tc>
          <w:tcPr>
            <w:tcW w:w="633" w:type="dxa"/>
          </w:tcPr>
          <w:p w14:paraId="24178628" w14:textId="147066B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358260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5BCAD8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7D27C1F1" w14:textId="4C1B640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05CBB41A" w14:textId="01DCD077" w:rsidTr="003C1ECD">
        <w:tc>
          <w:tcPr>
            <w:tcW w:w="825" w:type="dxa"/>
          </w:tcPr>
          <w:p w14:paraId="4BD224E4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17" w:type="dxa"/>
          </w:tcPr>
          <w:p w14:paraId="57DE2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1.34</w:t>
            </w:r>
          </w:p>
        </w:tc>
        <w:tc>
          <w:tcPr>
            <w:tcW w:w="726" w:type="dxa"/>
          </w:tcPr>
          <w:p w14:paraId="012B29D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-1.10</w:t>
            </w:r>
          </w:p>
        </w:tc>
        <w:tc>
          <w:tcPr>
            <w:tcW w:w="709" w:type="dxa"/>
          </w:tcPr>
          <w:p w14:paraId="6FF1552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-0.99</w:t>
            </w:r>
          </w:p>
        </w:tc>
        <w:tc>
          <w:tcPr>
            <w:tcW w:w="709" w:type="dxa"/>
          </w:tcPr>
          <w:p w14:paraId="185BB10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10A3171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-0.41</w:t>
            </w:r>
          </w:p>
        </w:tc>
        <w:tc>
          <w:tcPr>
            <w:tcW w:w="850" w:type="dxa"/>
          </w:tcPr>
          <w:p w14:paraId="5BB8792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41.71</w:t>
            </w:r>
          </w:p>
        </w:tc>
        <w:tc>
          <w:tcPr>
            <w:tcW w:w="633" w:type="dxa"/>
          </w:tcPr>
          <w:p w14:paraId="4F0CE426" w14:textId="10CD255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3C995FD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2FFA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F360E72" w14:textId="51DA149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5D387A92" w14:textId="7E53ABA6" w:rsidTr="003C1ECD">
        <w:tc>
          <w:tcPr>
            <w:tcW w:w="825" w:type="dxa"/>
          </w:tcPr>
          <w:p w14:paraId="72C8F26E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17" w:type="dxa"/>
          </w:tcPr>
          <w:p w14:paraId="22094D8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15.66</w:t>
            </w:r>
          </w:p>
        </w:tc>
        <w:tc>
          <w:tcPr>
            <w:tcW w:w="726" w:type="dxa"/>
          </w:tcPr>
          <w:p w14:paraId="59EF75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709" w:type="dxa"/>
          </w:tcPr>
          <w:p w14:paraId="52806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2444CB7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709" w:type="dxa"/>
          </w:tcPr>
          <w:p w14:paraId="7E3F74F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850" w:type="dxa"/>
          </w:tcPr>
          <w:p w14:paraId="6378146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46.89</w:t>
            </w:r>
          </w:p>
        </w:tc>
        <w:tc>
          <w:tcPr>
            <w:tcW w:w="633" w:type="dxa"/>
          </w:tcPr>
          <w:p w14:paraId="10B3B56C" w14:textId="4109EE68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5943A9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0.06</w:t>
            </w:r>
          </w:p>
        </w:tc>
        <w:tc>
          <w:tcPr>
            <w:tcW w:w="709" w:type="dxa"/>
          </w:tcPr>
          <w:p w14:paraId="13C3E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AED0859" w14:textId="1749438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3B339CCC" w14:textId="38080AD4" w:rsidTr="003C1ECD">
        <w:tc>
          <w:tcPr>
            <w:tcW w:w="5245" w:type="dxa"/>
            <w:gridSpan w:val="7"/>
            <w:vAlign w:val="top"/>
          </w:tcPr>
          <w:p w14:paraId="0A4A48F6" w14:textId="1829AC59" w:rsidR="003D1F60" w:rsidRPr="003C1ECD" w:rsidRDefault="003D1F60" w:rsidP="003D1F60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33" w:type="dxa"/>
          </w:tcPr>
          <w:p w14:paraId="5EDDC67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D1430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A996E9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2794357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C1ECD" w:rsidRPr="003C1ECD" w14:paraId="24506BA8" w14:textId="31EEF922" w:rsidTr="003C1ECD">
        <w:tc>
          <w:tcPr>
            <w:tcW w:w="825" w:type="dxa"/>
          </w:tcPr>
          <w:p w14:paraId="46131C12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17" w:type="dxa"/>
          </w:tcPr>
          <w:p w14:paraId="6628AFD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2.34</w:t>
            </w:r>
          </w:p>
        </w:tc>
        <w:tc>
          <w:tcPr>
            <w:tcW w:w="726" w:type="dxa"/>
          </w:tcPr>
          <w:p w14:paraId="41EE81A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709" w:type="dxa"/>
          </w:tcPr>
          <w:p w14:paraId="75F0C67F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0.88</w:t>
            </w:r>
          </w:p>
        </w:tc>
        <w:tc>
          <w:tcPr>
            <w:tcW w:w="709" w:type="dxa"/>
          </w:tcPr>
          <w:p w14:paraId="30FBE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1.36</w:t>
            </w:r>
          </w:p>
        </w:tc>
        <w:tc>
          <w:tcPr>
            <w:tcW w:w="709" w:type="dxa"/>
          </w:tcPr>
          <w:p w14:paraId="4AC1F4F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850" w:type="dxa"/>
          </w:tcPr>
          <w:p w14:paraId="0DDFD7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19.00</w:t>
            </w:r>
          </w:p>
        </w:tc>
        <w:tc>
          <w:tcPr>
            <w:tcW w:w="633" w:type="dxa"/>
          </w:tcPr>
          <w:p w14:paraId="5F501BE4" w14:textId="48A25EE8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F4ADB8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15D4EB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0.21</w:t>
            </w:r>
          </w:p>
        </w:tc>
        <w:tc>
          <w:tcPr>
            <w:tcW w:w="1371" w:type="dxa"/>
          </w:tcPr>
          <w:p w14:paraId="37D85E46" w14:textId="68D7B80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C1ECD" w:rsidRPr="003C1ECD" w14:paraId="6D8EE16D" w14:textId="4EEF3F6E" w:rsidTr="003C1ECD">
        <w:tc>
          <w:tcPr>
            <w:tcW w:w="825" w:type="dxa"/>
          </w:tcPr>
          <w:p w14:paraId="3C3EDB3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17" w:type="dxa"/>
          </w:tcPr>
          <w:p w14:paraId="526D400C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726" w:type="dxa"/>
          </w:tcPr>
          <w:p w14:paraId="443EEF7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709" w:type="dxa"/>
          </w:tcPr>
          <w:p w14:paraId="3D76742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709" w:type="dxa"/>
          </w:tcPr>
          <w:p w14:paraId="04533C5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709" w:type="dxa"/>
          </w:tcPr>
          <w:p w14:paraId="083F6BBE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04151518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15.05</w:t>
            </w:r>
          </w:p>
        </w:tc>
        <w:tc>
          <w:tcPr>
            <w:tcW w:w="633" w:type="dxa"/>
          </w:tcPr>
          <w:p w14:paraId="37D6EE9E" w14:textId="4BC7411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4B8D0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7C3A8F0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1371" w:type="dxa"/>
          </w:tcPr>
          <w:p w14:paraId="4B613ECB" w14:textId="36BC8B29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C1ECD" w:rsidRPr="003C1ECD" w14:paraId="55BEEC0D" w14:textId="38438FE7" w:rsidTr="003C1ECD">
        <w:tc>
          <w:tcPr>
            <w:tcW w:w="825" w:type="dxa"/>
          </w:tcPr>
          <w:p w14:paraId="1D6B0E9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17" w:type="dxa"/>
          </w:tcPr>
          <w:p w14:paraId="2F1C1B7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726" w:type="dxa"/>
          </w:tcPr>
          <w:p w14:paraId="64565ED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-1.45</w:t>
            </w:r>
          </w:p>
        </w:tc>
        <w:tc>
          <w:tcPr>
            <w:tcW w:w="709" w:type="dxa"/>
          </w:tcPr>
          <w:p w14:paraId="6080A02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709" w:type="dxa"/>
          </w:tcPr>
          <w:p w14:paraId="418C569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1.99</w:t>
            </w:r>
          </w:p>
        </w:tc>
        <w:tc>
          <w:tcPr>
            <w:tcW w:w="709" w:type="dxa"/>
          </w:tcPr>
          <w:p w14:paraId="3FE31D6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4.46</w:t>
            </w:r>
          </w:p>
        </w:tc>
        <w:tc>
          <w:tcPr>
            <w:tcW w:w="850" w:type="dxa"/>
          </w:tcPr>
          <w:p w14:paraId="06EBA88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31.60</w:t>
            </w:r>
          </w:p>
        </w:tc>
        <w:tc>
          <w:tcPr>
            <w:tcW w:w="633" w:type="dxa"/>
          </w:tcPr>
          <w:p w14:paraId="19ACE7B0" w14:textId="47F5BAA6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940F79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6C6765F2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12F45674" w14:textId="6A37AAF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1872815F" w14:textId="61B7687E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</w:t>
      </w:r>
      <w:proofErr w:type="gramStart"/>
      <w:r w:rsidRPr="00B75FCD">
        <w:rPr>
          <w:rFonts w:ascii="Arial" w:hAnsi="Arial" w:cs="Arial"/>
        </w:rPr>
        <w:t>b</w:t>
      </w:r>
      <w:r w:rsidRPr="00B75FCD">
        <w:rPr>
          <w:rFonts w:ascii="Arial" w:hAnsi="Arial" w:cs="Arial"/>
          <w:vertAlign w:val="subscript"/>
        </w:rPr>
        <w:t>(</w:t>
      </w:r>
      <w:proofErr w:type="gramEnd"/>
      <w:r w:rsidRPr="00B75FCD">
        <w:rPr>
          <w:rFonts w:ascii="Arial" w:hAnsi="Arial" w:cs="Arial"/>
          <w:vertAlign w:val="subscript"/>
        </w:rPr>
        <w:t xml:space="preserve">1-4) </w:t>
      </w:r>
      <w:r w:rsidRPr="00B75FCD">
        <w:rPr>
          <w:rFonts w:ascii="Arial" w:hAnsi="Arial" w:cs="Arial"/>
        </w:rPr>
        <w:t>= response category difficulty</w:t>
      </w:r>
      <w:r w:rsidR="00EE7CFA">
        <w:rPr>
          <w:rFonts w:ascii="Arial" w:hAnsi="Arial" w:cs="Arial"/>
        </w:rPr>
        <w:t xml:space="preserve"> </w:t>
      </w:r>
      <w:r w:rsidRPr="00B75FCD">
        <w:rPr>
          <w:rFonts w:ascii="Arial" w:hAnsi="Arial" w:cs="Arial"/>
        </w:rPr>
        <w:t>parameter</w:t>
      </w:r>
    </w:p>
    <w:p w14:paraId="63847505" w14:textId="77777777" w:rsidR="003B3DB6" w:rsidRPr="00B75FCD" w:rsidRDefault="003B3DB6" w:rsidP="003B3DB6">
      <w:pPr>
        <w:rPr>
          <w:rFonts w:ascii="Arial" w:hAnsi="Arial" w:cs="Arial"/>
          <w:lang w:val="en-US"/>
        </w:rPr>
      </w:pPr>
    </w:p>
    <w:p w14:paraId="7BD9DA65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6E829" w14:textId="72F42EB5" w:rsidR="003B3DB6" w:rsidRPr="00EE7CFA" w:rsidRDefault="003B3DB6" w:rsidP="003B3DB6">
      <w:pPr>
        <w:jc w:val="center"/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>Reference</w:t>
      </w:r>
      <w:r w:rsidR="00EE7CFA">
        <w:rPr>
          <w:rFonts w:ascii="Arial" w:hAnsi="Arial" w:cs="Arial"/>
          <w:b/>
          <w:bCs/>
          <w:lang w:val="en-GB"/>
        </w:rPr>
        <w:t>s</w:t>
      </w:r>
    </w:p>
    <w:p w14:paraId="0B352CF6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120A987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lang w:val="en-GB"/>
        </w:rPr>
        <w:fldChar w:fldCharType="begin"/>
      </w:r>
      <w:r w:rsidRPr="00B75FCD">
        <w:rPr>
          <w:rFonts w:ascii="Arial" w:hAnsi="Arial" w:cs="Arial"/>
          <w:lang w:val="en-GB"/>
        </w:rPr>
        <w:instrText xml:space="preserve"> ADDIN EN.REFLIST </w:instrText>
      </w:r>
      <w:r w:rsidRPr="00B75FCD">
        <w:rPr>
          <w:rFonts w:ascii="Arial" w:hAnsi="Arial" w:cs="Arial"/>
          <w:lang w:val="en-GB"/>
        </w:rPr>
        <w:fldChar w:fldCharType="separate"/>
      </w:r>
      <w:r w:rsidRPr="00B75FCD">
        <w:rPr>
          <w:rFonts w:ascii="Arial" w:hAnsi="Arial" w:cs="Arial"/>
          <w:noProof/>
        </w:rPr>
        <w:t xml:space="preserve">Bajaj, A., Rosner, B., Lockley, S. W., &amp; Schernhammer, E. S. (2011). Validation of a Light Questionnaire with Real-life Photopic Illuminance Measurements: the Harvard Light Exposure Assessment Questionnaire. </w:t>
      </w:r>
      <w:r w:rsidRPr="00B75FCD">
        <w:rPr>
          <w:rFonts w:ascii="Arial" w:hAnsi="Arial" w:cs="Arial"/>
          <w:i/>
          <w:noProof/>
        </w:rPr>
        <w:t>Cancer Epidemiology Biomarkers &amp; Prevention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20</w:t>
      </w:r>
      <w:r w:rsidRPr="00B75FCD">
        <w:rPr>
          <w:rFonts w:ascii="Arial" w:hAnsi="Arial" w:cs="Arial"/>
          <w:noProof/>
        </w:rPr>
        <w:t xml:space="preserve">(7), 1341-1349. </w:t>
      </w:r>
      <w:hyperlink r:id="rId8" w:history="1">
        <w:r w:rsidRPr="00B75FCD">
          <w:rPr>
            <w:rStyle w:val="Hyperlink"/>
            <w:rFonts w:ascii="Arial" w:hAnsi="Arial" w:cs="Arial"/>
            <w:noProof/>
          </w:rPr>
          <w:t>https://doi.org/10.1158/1055-9965.epi-11-0204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B87981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Bossini, L., Valdagno, M., Padula, L., De Capua, A., Pacchierotti, C., &amp; Castrogiovanni, P. (2006). Sensibilità alla luce e psicopatologia: Validazione del Questionario per la Valutazione della Fotosensibilità (QVF). </w:t>
      </w:r>
      <w:r w:rsidRPr="00B75FCD">
        <w:rPr>
          <w:rFonts w:ascii="Arial" w:hAnsi="Arial" w:cs="Arial"/>
          <w:i/>
          <w:noProof/>
        </w:rPr>
        <w:t>Med Psicosomatica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51</w:t>
      </w:r>
      <w:r w:rsidRPr="00B75FCD">
        <w:rPr>
          <w:rFonts w:ascii="Arial" w:hAnsi="Arial" w:cs="Arial"/>
          <w:noProof/>
        </w:rPr>
        <w:t xml:space="preserve">, 167-176. </w:t>
      </w:r>
    </w:p>
    <w:p w14:paraId="5BE2B78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Buysse, D. J., Reynolds, C. F., 3rd, Monk, T. H., Berman, S. R., &amp; Kupfer, D. J. (1989). The Pittsburgh Sleep Quality Index: a new instrument for psychiatric practice and research. </w:t>
      </w:r>
      <w:r w:rsidRPr="00B75FCD">
        <w:rPr>
          <w:rFonts w:ascii="Arial" w:hAnsi="Arial" w:cs="Arial"/>
          <w:i/>
          <w:noProof/>
        </w:rPr>
        <w:t>Psychiatry Res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28</w:t>
      </w:r>
      <w:r w:rsidRPr="00B75FCD">
        <w:rPr>
          <w:rFonts w:ascii="Arial" w:hAnsi="Arial" w:cs="Arial"/>
          <w:noProof/>
        </w:rPr>
        <w:t xml:space="preserve">(2), 193-213. </w:t>
      </w:r>
      <w:hyperlink r:id="rId9" w:history="1">
        <w:r w:rsidRPr="00B75FCD">
          <w:rPr>
            <w:rStyle w:val="Hyperlink"/>
            <w:rFonts w:ascii="Arial" w:hAnsi="Arial" w:cs="Arial"/>
            <w:noProof/>
          </w:rPr>
          <w:t>https://doi.org/10.1016/0165-1781(89)90047-4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23A74B40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Dianat, I., Sedghi, A., Bagherzade, J., Asghari Jafarabadi, M., &amp; Stedmon, A. (2013). Objective and subjective assessments of lighting in a hospital setting: Implications for health, safety and performance. </w:t>
      </w:r>
      <w:r w:rsidRPr="00B75FCD">
        <w:rPr>
          <w:rFonts w:ascii="Arial" w:hAnsi="Arial" w:cs="Arial"/>
          <w:i/>
          <w:noProof/>
        </w:rPr>
        <w:t>Ergonomics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56</w:t>
      </w:r>
      <w:r w:rsidRPr="00B75FCD">
        <w:rPr>
          <w:rFonts w:ascii="Arial" w:hAnsi="Arial" w:cs="Arial"/>
          <w:noProof/>
        </w:rPr>
        <w:t xml:space="preserve">. </w:t>
      </w:r>
      <w:hyperlink r:id="rId10" w:history="1">
        <w:r w:rsidRPr="00B75FCD">
          <w:rPr>
            <w:rStyle w:val="Hyperlink"/>
            <w:rFonts w:ascii="Arial" w:hAnsi="Arial" w:cs="Arial"/>
            <w:noProof/>
          </w:rPr>
          <w:t>https://doi.org/10.1080/00140139.2013.820845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63FE993C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Eklund, N. H., &amp; Boyce, P. R. (1996). The Development of a Reliable, Valid, and Simple Office Lighting Survey. </w:t>
      </w:r>
      <w:r w:rsidRPr="00B75FCD">
        <w:rPr>
          <w:rFonts w:ascii="Arial" w:hAnsi="Arial" w:cs="Arial"/>
          <w:i/>
          <w:noProof/>
        </w:rPr>
        <w:t>Journal of the Illuminating Engineering Society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25</w:t>
      </w:r>
      <w:r w:rsidRPr="00B75FCD">
        <w:rPr>
          <w:rFonts w:ascii="Arial" w:hAnsi="Arial" w:cs="Arial"/>
          <w:noProof/>
        </w:rPr>
        <w:t xml:space="preserve">(2), 25-40. </w:t>
      </w:r>
      <w:hyperlink r:id="rId11" w:history="1">
        <w:r w:rsidRPr="00B75FCD">
          <w:rPr>
            <w:rStyle w:val="Hyperlink"/>
            <w:rFonts w:ascii="Arial" w:hAnsi="Arial" w:cs="Arial"/>
            <w:noProof/>
          </w:rPr>
          <w:t>https://doi.org/10.1080/00994480.1996.10748145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9497B79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Grandner, M. A., Jackson, N., Gooneratne, N. S., &amp; Patel, N. P. (2014). The development of a questionnaire to assess sleep-related practices, beliefs, and attitudes. </w:t>
      </w:r>
      <w:r w:rsidRPr="00B75FCD">
        <w:rPr>
          <w:rFonts w:ascii="Arial" w:hAnsi="Arial" w:cs="Arial"/>
          <w:i/>
          <w:noProof/>
        </w:rPr>
        <w:t>Behavioral Sleep Medicine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12</w:t>
      </w:r>
      <w:r w:rsidRPr="00B75FCD">
        <w:rPr>
          <w:rFonts w:ascii="Arial" w:hAnsi="Arial" w:cs="Arial"/>
          <w:noProof/>
        </w:rPr>
        <w:t xml:space="preserve">(2), 123-142. </w:t>
      </w:r>
      <w:hyperlink r:id="rId12" w:history="1">
        <w:r w:rsidRPr="00B75FCD">
          <w:rPr>
            <w:rStyle w:val="Hyperlink"/>
            <w:rFonts w:ascii="Arial" w:hAnsi="Arial" w:cs="Arial"/>
            <w:noProof/>
          </w:rPr>
          <w:t>https://doi.org/10.1080/15402002.2013.764530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5312A14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Horne, J. A., &amp; Ostberg, O. (1976). A self-assessment questionnaire to determine morningness-eveningness in human circadian rhythms. </w:t>
      </w:r>
      <w:r w:rsidRPr="00B75FCD">
        <w:rPr>
          <w:rFonts w:ascii="Arial" w:hAnsi="Arial" w:cs="Arial"/>
          <w:i/>
          <w:noProof/>
        </w:rPr>
        <w:t>Int J Chronobiol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4</w:t>
      </w:r>
      <w:r w:rsidRPr="00B75FCD">
        <w:rPr>
          <w:rFonts w:ascii="Arial" w:hAnsi="Arial" w:cs="Arial"/>
          <w:noProof/>
        </w:rPr>
        <w:t xml:space="preserve">(2), 97-110. </w:t>
      </w:r>
    </w:p>
    <w:p w14:paraId="0CC2163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Roenneberg, T., Wirz-Justice, A., &amp; Merrow, M. (2003). Life between Clocks: Daily Temporal Patterns of Human Chronotypes. </w:t>
      </w:r>
      <w:r w:rsidRPr="00B75FCD">
        <w:rPr>
          <w:rFonts w:ascii="Arial" w:hAnsi="Arial" w:cs="Arial"/>
          <w:i/>
          <w:noProof/>
        </w:rPr>
        <w:t>J Biol Rhythms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18</w:t>
      </w:r>
      <w:r w:rsidRPr="00B75FCD">
        <w:rPr>
          <w:rFonts w:ascii="Arial" w:hAnsi="Arial" w:cs="Arial"/>
          <w:noProof/>
        </w:rPr>
        <w:t xml:space="preserve">(1), 80-90. </w:t>
      </w:r>
      <w:hyperlink r:id="rId13" w:history="1">
        <w:r w:rsidRPr="00B75FCD">
          <w:rPr>
            <w:rStyle w:val="Hyperlink"/>
            <w:rFonts w:ascii="Arial" w:hAnsi="Arial" w:cs="Arial"/>
            <w:noProof/>
          </w:rPr>
          <w:t>https://doi.org/10.1177/0748730402239679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CDABAEF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Verriotto, J. D., Gonzalez, A., Aguilar, M. C., Parel, J.-M. A., Feuer, W. J., Smith, A. R., &amp; Lam, B. L. (2017). New methods for quantification of visual photosensitivity threshold and symptoms. </w:t>
      </w:r>
      <w:r w:rsidRPr="00B75FCD">
        <w:rPr>
          <w:rFonts w:ascii="Arial" w:hAnsi="Arial" w:cs="Arial"/>
          <w:i/>
          <w:noProof/>
        </w:rPr>
        <w:t>Translational vision science &amp; technology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6</w:t>
      </w:r>
      <w:r w:rsidRPr="00B75FCD">
        <w:rPr>
          <w:rFonts w:ascii="Arial" w:hAnsi="Arial" w:cs="Arial"/>
          <w:noProof/>
        </w:rPr>
        <w:t xml:space="preserve">(4), 18-18. </w:t>
      </w:r>
    </w:p>
    <w:p w14:paraId="3E4227D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Xie, Y., Wu, X., Tao, S., Wan, Y., &amp; Tao, F. (2022). Development and validation of the self-rating of biological rhythm disorder for Chinese adolescents. </w:t>
      </w:r>
      <w:r w:rsidRPr="00B75FCD">
        <w:rPr>
          <w:rFonts w:ascii="Arial" w:hAnsi="Arial" w:cs="Arial"/>
          <w:i/>
          <w:noProof/>
        </w:rPr>
        <w:t>Chronobiol Int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39</w:t>
      </w:r>
      <w:r w:rsidRPr="00B75FCD">
        <w:rPr>
          <w:rFonts w:ascii="Arial" w:hAnsi="Arial" w:cs="Arial"/>
          <w:noProof/>
        </w:rPr>
        <w:t xml:space="preserve">(2), 198-204. </w:t>
      </w:r>
      <w:hyperlink r:id="rId14" w:history="1">
        <w:r w:rsidRPr="00B75FCD">
          <w:rPr>
            <w:rStyle w:val="Hyperlink"/>
            <w:rFonts w:ascii="Arial" w:hAnsi="Arial" w:cs="Arial"/>
            <w:noProof/>
          </w:rPr>
          <w:t>https://doi.org/10.1080/07420528.2021.1989450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AFEFB63" w14:textId="77777777" w:rsidR="003B3DB6" w:rsidRPr="00B75FCD" w:rsidRDefault="003B3DB6" w:rsidP="003B3DB6">
      <w:pPr>
        <w:rPr>
          <w:rFonts w:ascii="Arial" w:hAnsi="Arial" w:cs="Arial"/>
          <w:lang w:val="en-GB"/>
        </w:rPr>
      </w:pPr>
      <w:r w:rsidRPr="00B75FCD">
        <w:rPr>
          <w:rFonts w:ascii="Arial" w:hAnsi="Arial" w:cs="Arial"/>
          <w:lang w:val="en-GB"/>
        </w:rPr>
        <w:fldChar w:fldCharType="end"/>
      </w:r>
    </w:p>
    <w:p w14:paraId="21F0E09B" w14:textId="0CE726C3" w:rsidR="00320841" w:rsidRPr="00B75FCD" w:rsidRDefault="00320841">
      <w:pPr>
        <w:rPr>
          <w:rFonts w:ascii="Arial" w:hAnsi="Arial" w:cs="Arial"/>
        </w:rPr>
      </w:pPr>
    </w:p>
    <w:p w14:paraId="1AC6C555" w14:textId="568D1416" w:rsidR="00B75FCD" w:rsidRPr="00B75FCD" w:rsidRDefault="00B75FCD">
      <w:pPr>
        <w:rPr>
          <w:rFonts w:ascii="Arial" w:hAnsi="Arial" w:cs="Arial"/>
        </w:rPr>
      </w:pPr>
    </w:p>
    <w:p w14:paraId="7D487165" w14:textId="5F3334FD" w:rsidR="00B75FCD" w:rsidRPr="00B75FCD" w:rsidRDefault="00B75FCD">
      <w:pPr>
        <w:rPr>
          <w:rFonts w:ascii="Arial" w:hAnsi="Arial" w:cs="Arial"/>
        </w:rPr>
      </w:pPr>
    </w:p>
    <w:p w14:paraId="4A84AD25" w14:textId="5EF3391C" w:rsidR="00B75FCD" w:rsidRPr="00B75FCD" w:rsidRDefault="00B75FCD">
      <w:pPr>
        <w:rPr>
          <w:rFonts w:ascii="Arial" w:hAnsi="Arial" w:cs="Arial"/>
        </w:rPr>
      </w:pPr>
    </w:p>
    <w:p w14:paraId="33E2CAC1" w14:textId="1E8910F4" w:rsidR="00B75FCD" w:rsidRPr="00B75FCD" w:rsidRDefault="00B75FCD">
      <w:pPr>
        <w:rPr>
          <w:rFonts w:ascii="Arial" w:hAnsi="Arial" w:cs="Arial"/>
        </w:rPr>
      </w:pPr>
    </w:p>
    <w:p w14:paraId="0B5C1505" w14:textId="669F1304" w:rsidR="00B75FCD" w:rsidRPr="00B75FCD" w:rsidRDefault="00B75FCD">
      <w:pPr>
        <w:rPr>
          <w:rFonts w:ascii="Arial" w:hAnsi="Arial" w:cs="Arial"/>
        </w:rPr>
      </w:pPr>
    </w:p>
    <w:p w14:paraId="7FA9751D" w14:textId="22FED29F" w:rsidR="00B75FCD" w:rsidRPr="00B75FCD" w:rsidRDefault="00B75FCD">
      <w:pPr>
        <w:rPr>
          <w:rFonts w:ascii="Arial" w:hAnsi="Arial" w:cs="Arial"/>
        </w:rPr>
      </w:pPr>
    </w:p>
    <w:p w14:paraId="24E2E59F" w14:textId="2F8FBFA8" w:rsidR="00B75FCD" w:rsidRPr="00B75FCD" w:rsidRDefault="00B75FCD">
      <w:pPr>
        <w:rPr>
          <w:rFonts w:ascii="Arial" w:hAnsi="Arial" w:cs="Arial"/>
        </w:rPr>
      </w:pPr>
    </w:p>
    <w:p w14:paraId="38B86108" w14:textId="146F30F2" w:rsidR="00B75FCD" w:rsidRPr="00B75FCD" w:rsidRDefault="00B75FCD">
      <w:pPr>
        <w:rPr>
          <w:rFonts w:ascii="Arial" w:hAnsi="Arial" w:cs="Arial"/>
        </w:rPr>
      </w:pPr>
    </w:p>
    <w:p w14:paraId="480EAC85" w14:textId="0566BBED" w:rsidR="00B75FCD" w:rsidRPr="00B75FCD" w:rsidRDefault="00B75FCD" w:rsidP="00B75FCD">
      <w:pPr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Figures</w:t>
      </w:r>
    </w:p>
    <w:p w14:paraId="514432B6" w14:textId="27676992" w:rsidR="00B75FCD" w:rsidRPr="00B75FCD" w:rsidRDefault="00B75FCD">
      <w:pPr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70189551" wp14:editId="15C2A924">
            <wp:extent cx="5526157" cy="8038255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33" cy="8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E79" w14:textId="6D7D6673" w:rsidR="00B75FCD" w:rsidRPr="00B75FCD" w:rsidRDefault="00B75FCD" w:rsidP="00B75FCD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Sup.Fig.1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Summary 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EFA sample</w:t>
      </w:r>
      <w:r w:rsidR="003C1ECD">
        <w:rPr>
          <w:rFonts w:ascii="Arial" w:hAnsi="Arial" w:cs="Arial"/>
        </w:rPr>
        <w:t xml:space="preserve"> (n=428)</w:t>
      </w:r>
      <w:r w:rsidR="00EE7CFA">
        <w:rPr>
          <w:rFonts w:ascii="Arial" w:hAnsi="Arial" w:cs="Arial"/>
        </w:rPr>
        <w:t>. All items violated normality assumptions</w:t>
      </w:r>
    </w:p>
    <w:p w14:paraId="11FAE4A6" w14:textId="002AD2E0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05E88CD5" wp14:editId="5ECFE492">
            <wp:extent cx="5731510" cy="687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A4E" w14:textId="170F1B61" w:rsidR="00B75FCD" w:rsidRPr="00B75FCD" w:rsidRDefault="00B75FCD" w:rsidP="00B75FCD">
      <w:pPr>
        <w:rPr>
          <w:rFonts w:ascii="Arial" w:hAnsi="Arial" w:cs="Arial"/>
        </w:rPr>
        <w:sectPr w:rsidR="00B75FCD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E7CFA">
        <w:rPr>
          <w:rFonts w:ascii="Arial" w:hAnsi="Arial" w:cs="Arial"/>
          <w:i/>
          <w:iCs/>
        </w:rPr>
        <w:t>Sup.Fig.2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r w:rsidR="003C1ECD" w:rsidRPr="00EE7CFA">
        <w:rPr>
          <w:rFonts w:ascii="Arial" w:hAnsi="Arial" w:cs="Arial"/>
        </w:rPr>
        <w:t>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CFA sample</w:t>
      </w:r>
      <w:r w:rsidR="003C1ECD">
        <w:rPr>
          <w:rFonts w:ascii="Arial" w:hAnsi="Arial" w:cs="Arial"/>
        </w:rPr>
        <w:t xml:space="preserve"> (n=262).</w:t>
      </w:r>
    </w:p>
    <w:p w14:paraId="09E617AA" w14:textId="688098EB" w:rsidR="00B75FCD" w:rsidRPr="00B75FCD" w:rsidRDefault="00B75FCD" w:rsidP="00B75FCD">
      <w:pPr>
        <w:rPr>
          <w:rFonts w:ascii="Arial" w:hAnsi="Arial" w:cs="Arial"/>
        </w:rPr>
      </w:pPr>
    </w:p>
    <w:p w14:paraId="28774E15" w14:textId="47CA544E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3811125F" wp14:editId="3E270EA9">
            <wp:extent cx="7776376" cy="51839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418" cy="52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78B" w14:textId="6D7BC622" w:rsidR="00EE7CFA" w:rsidRPr="00EE7CFA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 Fig.3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 </w:t>
      </w:r>
      <w:r w:rsidR="00EE7CFA" w:rsidRPr="00EE7CFA">
        <w:rPr>
          <w:rFonts w:ascii="Arial" w:hAnsi="Arial" w:cs="Arial"/>
        </w:rPr>
        <w:t>Item information curve</w:t>
      </w:r>
      <w:r w:rsidR="00EE7CFA">
        <w:rPr>
          <w:rFonts w:ascii="Arial" w:hAnsi="Arial" w:cs="Arial"/>
        </w:rPr>
        <w:t>s for all items of LEBA</w:t>
      </w:r>
      <w:r w:rsidR="00EE7CFA" w:rsidRPr="00EE7CFA">
        <w:rPr>
          <w:rFonts w:ascii="Arial" w:hAnsi="Arial" w:cs="Arial"/>
        </w:rPr>
        <w:t>.</w:t>
      </w:r>
      <w:r w:rsidR="00EE7CFA">
        <w:rPr>
          <w:rFonts w:ascii="Arial" w:hAnsi="Arial" w:cs="Arial"/>
        </w:rPr>
        <w:t xml:space="preserve"> The red boxed f</w:t>
      </w:r>
      <w:r w:rsidR="00EE7CFA" w:rsidRPr="00EE7CFA">
        <w:rPr>
          <w:rFonts w:ascii="Arial" w:hAnsi="Arial" w:cs="Arial"/>
        </w:rPr>
        <w:t>ive items (1, 25, 3</w:t>
      </w:r>
      <w:r w:rsidR="00E53635">
        <w:rPr>
          <w:rFonts w:ascii="Arial" w:hAnsi="Arial" w:cs="Arial"/>
        </w:rPr>
        <w:t>0</w:t>
      </w:r>
      <w:r w:rsidR="00EE7CFA" w:rsidRPr="00EE7CFA">
        <w:rPr>
          <w:rFonts w:ascii="Arial" w:hAnsi="Arial" w:cs="Arial"/>
        </w:rPr>
        <w:t>, 3</w:t>
      </w:r>
      <w:r w:rsidR="00E53635">
        <w:rPr>
          <w:rFonts w:ascii="Arial" w:hAnsi="Arial" w:cs="Arial"/>
        </w:rPr>
        <w:t>8</w:t>
      </w:r>
      <w:r w:rsidR="00EE7CFA" w:rsidRPr="00EE7CFA">
        <w:rPr>
          <w:rFonts w:ascii="Arial" w:hAnsi="Arial" w:cs="Arial"/>
        </w:rPr>
        <w:t>,</w:t>
      </w:r>
      <w:r w:rsidR="00E53635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41) had relatively flat information</w:t>
      </w:r>
    </w:p>
    <w:p w14:paraId="6DFE268A" w14:textId="366F53B7" w:rsidR="00B75FCD" w:rsidRPr="00B75FCD" w:rsidRDefault="00EE7CFA" w:rsidP="00EE7CFA">
      <w:pPr>
        <w:rPr>
          <w:rFonts w:ascii="Arial" w:hAnsi="Arial" w:cs="Arial"/>
        </w:rPr>
        <w:sectPr w:rsidR="00B75FCD" w:rsidRPr="00B75FCD" w:rsidSect="00B75F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c</w:t>
      </w:r>
      <w:r w:rsidRPr="00EE7CFA">
        <w:rPr>
          <w:rFonts w:ascii="Arial" w:hAnsi="Arial" w:cs="Arial"/>
        </w:rPr>
        <w:t>urves</w:t>
      </w:r>
      <w:r>
        <w:rPr>
          <w:rFonts w:ascii="Arial" w:hAnsi="Arial" w:cs="Arial"/>
        </w:rPr>
        <w:t>.</w:t>
      </w:r>
    </w:p>
    <w:p w14:paraId="5CCE596F" w14:textId="74AD2A1D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323589F4" wp14:editId="257E3EE7">
            <wp:extent cx="5731510" cy="6877685"/>
            <wp:effectExtent l="0" t="0" r="0" b="5715"/>
            <wp:docPr id="4" name="Picture 4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92A" w14:textId="1B955D3C" w:rsidR="00B75FCD" w:rsidRPr="00B75FCD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Sup.Fig.4</w:t>
      </w:r>
      <w:r w:rsidR="00EE7CFA">
        <w:rPr>
          <w:rFonts w:ascii="Arial" w:hAnsi="Arial" w:cs="Arial"/>
        </w:rPr>
        <w:t xml:space="preserve">. </w:t>
      </w:r>
      <w:r w:rsidR="00EE7CFA" w:rsidRPr="00EE7CFA">
        <w:rPr>
          <w:rFonts w:ascii="Arial" w:hAnsi="Arial" w:cs="Arial"/>
        </w:rPr>
        <w:t xml:space="preserve">Person fit of the five fitted IRT models (a) </w:t>
      </w:r>
      <w:r w:rsidR="003C1ECD">
        <w:rPr>
          <w:rFonts w:ascii="Arial" w:hAnsi="Arial" w:cs="Arial"/>
        </w:rPr>
        <w:t>w</w:t>
      </w:r>
      <w:r w:rsidR="00EE7CFA" w:rsidRPr="00EE7CFA">
        <w:rPr>
          <w:rFonts w:ascii="Arial" w:hAnsi="Arial" w:cs="Arial"/>
        </w:rPr>
        <w:t xml:space="preserve">earing blue light filters (b) </w:t>
      </w:r>
      <w:r w:rsidR="003C1ECD">
        <w:rPr>
          <w:rFonts w:ascii="Arial" w:hAnsi="Arial" w:cs="Arial"/>
        </w:rPr>
        <w:t>s</w:t>
      </w:r>
      <w:r w:rsidR="00EE7CFA" w:rsidRPr="00EE7CFA">
        <w:rPr>
          <w:rFonts w:ascii="Arial" w:hAnsi="Arial" w:cs="Arial"/>
        </w:rPr>
        <w:t>pending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time outdoors (c)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phone and smart</w:t>
      </w:r>
      <w:r w:rsidR="003C1ECD">
        <w:rPr>
          <w:rFonts w:ascii="Arial" w:hAnsi="Arial" w:cs="Arial"/>
        </w:rPr>
        <w:t>-</w:t>
      </w:r>
      <w:r w:rsidR="00EE7CFA" w:rsidRPr="00EE7CFA">
        <w:rPr>
          <w:rFonts w:ascii="Arial" w:hAnsi="Arial" w:cs="Arial"/>
        </w:rPr>
        <w:t>watch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in bed (d)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before bedtime (e)</w:t>
      </w:r>
      <w:r w:rsidR="00EE7CF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in the morning and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during daytime</w:t>
      </w:r>
      <w:r w:rsidR="00EE7CFA">
        <w:rPr>
          <w:rFonts w:ascii="Arial" w:hAnsi="Arial" w:cs="Arial"/>
        </w:rPr>
        <w:t xml:space="preserve">. Most of the </w:t>
      </w:r>
      <w:proofErr w:type="spellStart"/>
      <w:r w:rsidR="00EE7CFA">
        <w:rPr>
          <w:rFonts w:ascii="Arial" w:hAnsi="Arial" w:cs="Arial"/>
        </w:rPr>
        <w:t>Zh</w:t>
      </w:r>
      <w:proofErr w:type="spellEnd"/>
      <w:r w:rsidR="00EE7CFA">
        <w:rPr>
          <w:rFonts w:ascii="Arial" w:hAnsi="Arial" w:cs="Arial"/>
        </w:rPr>
        <w:t xml:space="preserve"> values are higher than -2.</w:t>
      </w:r>
    </w:p>
    <w:p w14:paraId="36E4437F" w14:textId="77777777" w:rsidR="00B75FCD" w:rsidRPr="00B75FCD" w:rsidRDefault="00B75FCD" w:rsidP="00B75FCD">
      <w:pPr>
        <w:rPr>
          <w:rFonts w:ascii="Arial" w:hAnsi="Arial" w:cs="Arial"/>
        </w:rPr>
      </w:pPr>
    </w:p>
    <w:sectPr w:rsidR="00B75FCD" w:rsidRPr="00B75FCD" w:rsidSect="00B75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865F9" w14:textId="77777777" w:rsidR="006535FB" w:rsidRDefault="006535FB" w:rsidP="00B75FCD">
      <w:r>
        <w:separator/>
      </w:r>
    </w:p>
  </w:endnote>
  <w:endnote w:type="continuationSeparator" w:id="0">
    <w:p w14:paraId="1EED0FDE" w14:textId="77777777" w:rsidR="006535FB" w:rsidRDefault="006535FB" w:rsidP="00B7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A9E4C" w14:textId="77777777" w:rsidR="006535FB" w:rsidRDefault="006535FB" w:rsidP="00B75FCD">
      <w:r>
        <w:separator/>
      </w:r>
    </w:p>
  </w:footnote>
  <w:footnote w:type="continuationSeparator" w:id="0">
    <w:p w14:paraId="036816C3" w14:textId="77777777" w:rsidR="006535FB" w:rsidRDefault="006535FB" w:rsidP="00B7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84E" w14:textId="225BAAC9" w:rsidR="00025D67" w:rsidRPr="00025D67" w:rsidRDefault="00025D67">
    <w:pPr>
      <w:pStyle w:val="Header"/>
      <w:rPr>
        <w:lang w:val="en-US"/>
      </w:rPr>
    </w:pPr>
    <w:r>
      <w:rPr>
        <w:lang w:val="en-US"/>
      </w:rPr>
      <w:t>LEBA: Supplementary Materials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B6"/>
    <w:rsid w:val="00025D67"/>
    <w:rsid w:val="00065F56"/>
    <w:rsid w:val="00071BBB"/>
    <w:rsid w:val="00074FF0"/>
    <w:rsid w:val="000A7AC8"/>
    <w:rsid w:val="00146669"/>
    <w:rsid w:val="001820B2"/>
    <w:rsid w:val="001843EF"/>
    <w:rsid w:val="001B402B"/>
    <w:rsid w:val="001D24AC"/>
    <w:rsid w:val="0023052E"/>
    <w:rsid w:val="00230820"/>
    <w:rsid w:val="002969AC"/>
    <w:rsid w:val="002B59C4"/>
    <w:rsid w:val="002E2670"/>
    <w:rsid w:val="00302183"/>
    <w:rsid w:val="00311EDC"/>
    <w:rsid w:val="00315CDF"/>
    <w:rsid w:val="00320841"/>
    <w:rsid w:val="003912EF"/>
    <w:rsid w:val="003A64D8"/>
    <w:rsid w:val="003B3DB6"/>
    <w:rsid w:val="003C1ECD"/>
    <w:rsid w:val="003C7E94"/>
    <w:rsid w:val="003D1F60"/>
    <w:rsid w:val="003E5358"/>
    <w:rsid w:val="003F7308"/>
    <w:rsid w:val="004142C4"/>
    <w:rsid w:val="004978CD"/>
    <w:rsid w:val="004A569F"/>
    <w:rsid w:val="004E73EB"/>
    <w:rsid w:val="00504885"/>
    <w:rsid w:val="005075A3"/>
    <w:rsid w:val="005435EA"/>
    <w:rsid w:val="00562A25"/>
    <w:rsid w:val="005830D8"/>
    <w:rsid w:val="00592534"/>
    <w:rsid w:val="00596F70"/>
    <w:rsid w:val="005A7C0E"/>
    <w:rsid w:val="005B62CE"/>
    <w:rsid w:val="006467ED"/>
    <w:rsid w:val="006535FB"/>
    <w:rsid w:val="00655493"/>
    <w:rsid w:val="00690F40"/>
    <w:rsid w:val="0069443E"/>
    <w:rsid w:val="006C60B6"/>
    <w:rsid w:val="006F47EC"/>
    <w:rsid w:val="007668E6"/>
    <w:rsid w:val="007B6030"/>
    <w:rsid w:val="007B714F"/>
    <w:rsid w:val="007F6A7F"/>
    <w:rsid w:val="00804458"/>
    <w:rsid w:val="008E6D8C"/>
    <w:rsid w:val="008F384F"/>
    <w:rsid w:val="009452BF"/>
    <w:rsid w:val="00963657"/>
    <w:rsid w:val="009742C1"/>
    <w:rsid w:val="009C4E1A"/>
    <w:rsid w:val="009C7CEA"/>
    <w:rsid w:val="009D11A4"/>
    <w:rsid w:val="009D4AF2"/>
    <w:rsid w:val="009E50E0"/>
    <w:rsid w:val="00A12CDB"/>
    <w:rsid w:val="00A67284"/>
    <w:rsid w:val="00A9337D"/>
    <w:rsid w:val="00AE5E73"/>
    <w:rsid w:val="00B75FCD"/>
    <w:rsid w:val="00B934AE"/>
    <w:rsid w:val="00BC6BDA"/>
    <w:rsid w:val="00BD1ED3"/>
    <w:rsid w:val="00BD56CD"/>
    <w:rsid w:val="00BD71DF"/>
    <w:rsid w:val="00BE4F8D"/>
    <w:rsid w:val="00BF7BAB"/>
    <w:rsid w:val="00C16B88"/>
    <w:rsid w:val="00C4550F"/>
    <w:rsid w:val="00C46096"/>
    <w:rsid w:val="00D036C9"/>
    <w:rsid w:val="00D75CEB"/>
    <w:rsid w:val="00DD6F47"/>
    <w:rsid w:val="00DF7455"/>
    <w:rsid w:val="00E21C45"/>
    <w:rsid w:val="00E40C4F"/>
    <w:rsid w:val="00E53635"/>
    <w:rsid w:val="00ED53B1"/>
    <w:rsid w:val="00EE7CFA"/>
    <w:rsid w:val="00F51E3E"/>
    <w:rsid w:val="00F62B83"/>
    <w:rsid w:val="00FD47B0"/>
    <w:rsid w:val="00FE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E57A4"/>
  <w15:chartTrackingRefBased/>
  <w15:docId w15:val="{0A44ECB5-280A-864A-A67C-82D0E7A6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B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BBB"/>
    <w:pPr>
      <w:spacing w:line="360" w:lineRule="auto"/>
      <w:outlineLvl w:val="0"/>
    </w:pPr>
    <w:rPr>
      <w:rFonts w:ascii="Times New Roman" w:hAnsi="Times New Roman" w:cstheme="minorHAnsi"/>
      <w:b/>
      <w:color w:val="000000" w:themeColor="text1"/>
      <w:sz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7C0E"/>
    <w:pPr>
      <w:spacing w:line="480" w:lineRule="auto"/>
      <w:outlineLvl w:val="1"/>
    </w:pPr>
    <w:rPr>
      <w:rFonts w:ascii="Times New Roman" w:hAnsi="Times New Roman" w:cstheme="minorHAnsi"/>
      <w:b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7C0E"/>
    <w:pPr>
      <w:tabs>
        <w:tab w:val="left" w:pos="3068"/>
      </w:tabs>
      <w:spacing w:line="360" w:lineRule="auto"/>
      <w:outlineLvl w:val="2"/>
    </w:pPr>
    <w:rPr>
      <w:rFonts w:ascii="Times New Roman" w:hAnsi="Times New Roman" w:cstheme="minorHAnsi"/>
      <w:b/>
      <w:sz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7C0E"/>
    <w:pPr>
      <w:spacing w:line="360" w:lineRule="auto"/>
      <w:outlineLvl w:val="3"/>
    </w:pPr>
    <w:rPr>
      <w:rFonts w:ascii="Times New Roman" w:hAnsi="Times New Roman" w:cs="Times New Roman"/>
      <w:b/>
      <w:bCs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B"/>
    <w:rPr>
      <w:rFonts w:ascii="Times New Roman" w:hAnsi="Times New Roman" w:cstheme="minorHAnsi"/>
      <w:b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1"/>
    <w:unhideWhenUsed/>
    <w:qFormat/>
    <w:rsid w:val="00BE4F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E4F8D"/>
  </w:style>
  <w:style w:type="character" w:customStyle="1" w:styleId="Heading2Char">
    <w:name w:val="Heading 2 Char"/>
    <w:basedOn w:val="DefaultParagraphFont"/>
    <w:link w:val="Heading2"/>
    <w:uiPriority w:val="9"/>
    <w:rsid w:val="005A7C0E"/>
    <w:rPr>
      <w:rFonts w:ascii="Times New Roman" w:hAnsi="Times New Roman" w:cstheme="minorHAns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7C0E"/>
    <w:rPr>
      <w:rFonts w:ascii="Times New Roman" w:hAnsi="Times New Roman" w:cstheme="minorHAns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A7C0E"/>
    <w:rPr>
      <w:rFonts w:ascii="Times New Roman" w:hAnsi="Times New Roman" w:cs="Times New Roman"/>
      <w:b/>
      <w:bCs/>
    </w:rPr>
  </w:style>
  <w:style w:type="paragraph" w:customStyle="1" w:styleId="EndNoteBibliography">
    <w:name w:val="EndNote Bibliography"/>
    <w:basedOn w:val="Normal"/>
    <w:link w:val="EndNoteBibliographyChar"/>
    <w:rsid w:val="003B3DB6"/>
    <w:pPr>
      <w:jc w:val="center"/>
    </w:pPr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B3DB6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3B3DB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3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3B3DB6"/>
    <w:pPr>
      <w:spacing w:before="180" w:after="180"/>
    </w:pPr>
    <w:rPr>
      <w:rFonts w:ascii="Times New Roman" w:hAnsi="Times New Roman"/>
      <w:lang w:val="en-US"/>
    </w:rPr>
  </w:style>
  <w:style w:type="table" w:customStyle="1" w:styleId="Table">
    <w:name w:val="Table"/>
    <w:basedOn w:val="TableNormal"/>
    <w:uiPriority w:val="99"/>
    <w:rsid w:val="003B3DB6"/>
    <w:rPr>
      <w:rFonts w:ascii="Times New Roman" w:hAnsi="Times New Roman"/>
      <w:lang w:val="en-US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TableCaption">
    <w:name w:val="Table Caption"/>
    <w:basedOn w:val="Caption"/>
    <w:rsid w:val="003B3DB6"/>
    <w:pPr>
      <w:keepNext/>
      <w:spacing w:before="120" w:after="120" w:line="480" w:lineRule="auto"/>
    </w:pPr>
    <w:rPr>
      <w:rFonts w:ascii="Times New Roman" w:hAnsi="Times New Roman"/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3DB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FCD"/>
  </w:style>
  <w:style w:type="paragraph" w:styleId="Footer">
    <w:name w:val="footer"/>
    <w:basedOn w:val="Normal"/>
    <w:link w:val="Foot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FCD"/>
  </w:style>
  <w:style w:type="paragraph" w:customStyle="1" w:styleId="TableParagraph">
    <w:name w:val="Table Paragraph"/>
    <w:basedOn w:val="Normal"/>
    <w:uiPriority w:val="1"/>
    <w:qFormat/>
    <w:rsid w:val="00B75FCD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8/1055-9965.epi-11-0204" TargetMode="External"/><Relationship Id="rId13" Type="http://schemas.openxmlformats.org/officeDocument/2006/relationships/hyperlink" Target="https://doi.org/10.1177/0748730402239679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i.org/10.1080/15402002.2013.764530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1080/00994480.1996.1074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doi.org/10.1080/00140139.2013.82084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6/0165-1781(89)90047-4" TargetMode="External"/><Relationship Id="rId14" Type="http://schemas.openxmlformats.org/officeDocument/2006/relationships/hyperlink" Target="https://doi.org/10.1080/07420528.2021.1989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DEBE94-CFB1-FF42-B4B9-C6C443F8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4846</Words>
  <Characters>27624</Characters>
  <Application>Microsoft Office Word</Application>
  <DocSecurity>0</DocSecurity>
  <Lines>230</Lines>
  <Paragraphs>64</Paragraphs>
  <ScaleCrop>false</ScaleCrop>
  <Company/>
  <LinksUpToDate>false</LinksUpToDate>
  <CharactersWithSpaces>32406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Mushfiqul Anwar Siraji</dc:creator>
  <cp:keywords/>
  <dc:description/>
  <cp:lastModifiedBy>Mushfiqul Anwar Siraji</cp:lastModifiedBy>
  <cp:revision>29</cp:revision>
  <dcterms:created xsi:type="dcterms:W3CDTF">2022-03-28T12:23:00Z</dcterms:created>
  <dcterms:modified xsi:type="dcterms:W3CDTF">2022-04-04T09:15:00Z</dcterms:modified>
</cp:coreProperties>
</file>