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37662FE4" w:rsidR="0064351C" w:rsidRPr="000D7813" w:rsidRDefault="00497A23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SQL VIEWS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5B84946A" w:rsidR="0064351C" w:rsidRDefault="00497A23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Angelina Almeida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41FC7BAB" w:rsidR="0064351C" w:rsidRDefault="00497A23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6723E570" w:rsidR="00D55879" w:rsidRDefault="00497A23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06812917" w:rsidR="0064351C" w:rsidRDefault="00497A23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Angelina Almeida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46B9EC40" w:rsidR="0064351C" w:rsidRPr="000D7813" w:rsidRDefault="00497A23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18"/>
        </w:rPr>
        <w:t>SQL VIEWS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54FC17F2" w:rsidR="00525107" w:rsidRPr="000D7813" w:rsidRDefault="00497A23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 xml:space="preserve">Pesquisa sobre SQL </w:t>
      </w:r>
      <w:proofErr w:type="spellStart"/>
      <w:r>
        <w:rPr>
          <w:rFonts w:ascii="Arial" w:hAnsi="Arial"/>
          <w:b w:val="0"/>
          <w:szCs w:val="28"/>
        </w:rPr>
        <w:t>Views</w:t>
      </w:r>
      <w:proofErr w:type="spellEnd"/>
    </w:p>
    <w:p w14:paraId="704BE59B" w14:textId="66DE25D2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497A23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17BD9DD2" w:rsidR="00525107" w:rsidRDefault="00497A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6E9BF804" w:rsidR="00E04523" w:rsidRDefault="00497A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48B7BAD" w14:textId="77777777" w:rsidR="00497A23" w:rsidRDefault="00497A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89E3608" w14:textId="79CA923E" w:rsidR="0026037B" w:rsidRDefault="0026037B" w:rsidP="000E4814">
      <w:pPr>
        <w:pStyle w:val="Ttulo1"/>
        <w:numPr>
          <w:ilvl w:val="0"/>
          <w:numId w:val="0"/>
        </w:numPr>
        <w:ind w:left="360"/>
      </w:pPr>
      <w:bookmarkStart w:id="1" w:name="_Toc158208591"/>
      <w:r w:rsidRPr="00AE5470">
        <w:lastRenderedPageBreak/>
        <w:t>INTRODUÇÃO</w:t>
      </w:r>
      <w:bookmarkEnd w:id="1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5C2FC62" w14:textId="71524FA0" w:rsidR="00E04523" w:rsidRDefault="00497A23" w:rsidP="00E04523">
      <w:pPr>
        <w:spacing w:line="360" w:lineRule="auto"/>
        <w:ind w:firstLine="709"/>
        <w:jc w:val="both"/>
        <w:rPr>
          <w:rFonts w:ascii="Arial" w:hAnsi="Arial" w:cs="Arial"/>
        </w:rPr>
      </w:pPr>
      <w:r w:rsidRPr="00497A23">
        <w:rPr>
          <w:rFonts w:ascii="Arial" w:hAnsi="Arial" w:cs="Arial"/>
        </w:rPr>
        <w:t xml:space="preserve">Uma </w:t>
      </w:r>
      <w:r w:rsidRPr="00497A23">
        <w:rPr>
          <w:rFonts w:ascii="Arial" w:hAnsi="Arial" w:cs="Arial"/>
          <w:i/>
          <w:iCs/>
        </w:rPr>
        <w:t xml:space="preserve">SQL </w:t>
      </w:r>
      <w:proofErr w:type="spellStart"/>
      <w:r w:rsidRPr="00497A23">
        <w:rPr>
          <w:rFonts w:ascii="Arial" w:hAnsi="Arial" w:cs="Arial"/>
          <w:i/>
          <w:iCs/>
        </w:rPr>
        <w:t>View</w:t>
      </w:r>
      <w:proofErr w:type="spellEnd"/>
      <w:r w:rsidRPr="00497A23">
        <w:rPr>
          <w:rFonts w:ascii="Arial" w:hAnsi="Arial" w:cs="Arial"/>
        </w:rPr>
        <w:t xml:space="preserve"> (ou "visão") é uma consulta pré-definida em SQL que simula uma tabela virtual, baseada no resultado de uma consulta SELECT. As </w:t>
      </w:r>
      <w:proofErr w:type="spellStart"/>
      <w:r w:rsidRPr="00497A23">
        <w:rPr>
          <w:rFonts w:ascii="Arial" w:hAnsi="Arial" w:cs="Arial"/>
        </w:rPr>
        <w:t>views</w:t>
      </w:r>
      <w:proofErr w:type="spellEnd"/>
      <w:r w:rsidRPr="00497A23">
        <w:rPr>
          <w:rFonts w:ascii="Arial" w:hAnsi="Arial" w:cs="Arial"/>
        </w:rPr>
        <w:t xml:space="preserve"> permitem que os usuários acessem dados de uma maneira simplificada e organizada, sem precisar manipular diretamente as tabelas do banco de dados. Elas são amplamente utilizadas em bancos de dados relacionais para facilitar o acesso a informações complexas e melhorar a eficiência das operações de leitura.</w:t>
      </w:r>
    </w:p>
    <w:p w14:paraId="24993CEC" w14:textId="77777777" w:rsidR="00E04523" w:rsidRDefault="00E04523" w:rsidP="00E04523">
      <w:pPr>
        <w:pStyle w:val="Ttulo1"/>
        <w:numPr>
          <w:ilvl w:val="0"/>
          <w:numId w:val="0"/>
        </w:numPr>
        <w:ind w:left="360"/>
      </w:pPr>
    </w:p>
    <w:p w14:paraId="448302C3" w14:textId="0A05088A" w:rsidR="001A5465" w:rsidRDefault="0064351C" w:rsidP="00C57711">
      <w:pPr>
        <w:pStyle w:val="Ttulo1"/>
      </w:pPr>
      <w:r w:rsidRPr="00E04523">
        <w:br w:type="page"/>
      </w:r>
      <w:r w:rsidR="00631DA7">
        <w:lastRenderedPageBreak/>
        <w:t xml:space="preserve"> DEFINIÇAÕ DE SQL VIEWS E SUA FUNÇÃO EM BANCOS DE DADOS</w:t>
      </w:r>
    </w:p>
    <w:p w14:paraId="07F5F3E0" w14:textId="77777777" w:rsidR="00F17BA5" w:rsidRPr="00F17BA5" w:rsidRDefault="00F17BA5" w:rsidP="00F17BA5"/>
    <w:p w14:paraId="0D203E20" w14:textId="28FC08A0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 xml:space="preserve">As SQL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são estruturas virtuais em um banco de dados que representam um conjunto de resultados de uma consulta SQL. Elas são essencialmente consultas pré-definidas, armazenadas no banco de dados, que permitem aos usuários </w:t>
      </w:r>
      <w:r w:rsidRPr="00631DA7">
        <w:rPr>
          <w:rFonts w:ascii="Arial" w:hAnsi="Arial" w:cs="Arial"/>
        </w:rPr>
        <w:t>acessarem</w:t>
      </w:r>
      <w:r w:rsidRPr="00631DA7">
        <w:rPr>
          <w:rFonts w:ascii="Arial" w:hAnsi="Arial" w:cs="Arial"/>
        </w:rPr>
        <w:t xml:space="preserve"> os dados de forma simplificada sem a necessidade de reescrever consultas complexas repetidamente. Uma </w:t>
      </w:r>
      <w:proofErr w:type="spellStart"/>
      <w:r w:rsidRPr="00631DA7">
        <w:rPr>
          <w:rFonts w:ascii="Arial" w:hAnsi="Arial" w:cs="Arial"/>
        </w:rPr>
        <w:t>view</w:t>
      </w:r>
      <w:proofErr w:type="spellEnd"/>
      <w:r w:rsidRPr="00631DA7">
        <w:rPr>
          <w:rFonts w:ascii="Arial" w:hAnsi="Arial" w:cs="Arial"/>
        </w:rPr>
        <w:t xml:space="preserve"> pode ser considerada como uma "tabela virtual", uma vez que pode ser consultada da mesma forma que uma tabela regular, mas sem armazenar dados fisicamente.</w:t>
      </w:r>
    </w:p>
    <w:p w14:paraId="22CC3127" w14:textId="77777777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26AACEA" w14:textId="48FB7E43" w:rsidR="00DE4E35" w:rsidRPr="00631DA7" w:rsidRDefault="00631DA7" w:rsidP="003D00C9">
      <w:pPr>
        <w:pStyle w:val="Ttulo1"/>
        <w:spacing w:line="360" w:lineRule="auto"/>
        <w:ind w:firstLine="709"/>
        <w:jc w:val="both"/>
      </w:pPr>
      <w:r>
        <w:t>IMPORTÂNCIA DAS VIEWS EM SISTEMAS DE BANCO DE DADOS RELACIONAIS</w:t>
      </w:r>
    </w:p>
    <w:p w14:paraId="78BCC891" w14:textId="726B6774" w:rsidR="0026037B" w:rsidRPr="0026037B" w:rsidRDefault="00631DA7" w:rsidP="0026037B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são importantes porque oferecem </w:t>
      </w:r>
      <w:r w:rsidRPr="00631DA7">
        <w:rPr>
          <w:rFonts w:ascii="Arial" w:hAnsi="Arial" w:cs="Arial"/>
          <w:b/>
          <w:bCs/>
        </w:rPr>
        <w:t>abstração</w:t>
      </w:r>
      <w:r w:rsidRPr="00631DA7">
        <w:rPr>
          <w:rFonts w:ascii="Arial" w:hAnsi="Arial" w:cs="Arial"/>
        </w:rPr>
        <w:t xml:space="preserve"> sobre os dados reais de uma tabela, o que facilita o acesso e a manipulação de dados complexos. Elas ajudam na </w:t>
      </w:r>
      <w:r w:rsidRPr="00631DA7">
        <w:rPr>
          <w:rFonts w:ascii="Arial" w:hAnsi="Arial" w:cs="Arial"/>
          <w:b/>
          <w:bCs/>
        </w:rPr>
        <w:t>segurança</w:t>
      </w:r>
      <w:r w:rsidRPr="00631DA7">
        <w:rPr>
          <w:rFonts w:ascii="Arial" w:hAnsi="Arial" w:cs="Arial"/>
        </w:rPr>
        <w:t xml:space="preserve">, permitindo que apenas uma parte dos dados de uma tabela seja visível para o usuário. Além disso,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podem ser usadas para simplificar consultas, </w:t>
      </w:r>
      <w:r w:rsidRPr="00631DA7">
        <w:rPr>
          <w:rFonts w:ascii="Arial" w:hAnsi="Arial" w:cs="Arial"/>
          <w:b/>
          <w:bCs/>
        </w:rPr>
        <w:t>reduzir redundância</w:t>
      </w:r>
      <w:r w:rsidRPr="00631DA7">
        <w:rPr>
          <w:rFonts w:ascii="Arial" w:hAnsi="Arial" w:cs="Arial"/>
        </w:rPr>
        <w:t xml:space="preserve"> e </w:t>
      </w:r>
      <w:r w:rsidRPr="00631DA7">
        <w:rPr>
          <w:rFonts w:ascii="Arial" w:hAnsi="Arial" w:cs="Arial"/>
          <w:b/>
          <w:bCs/>
        </w:rPr>
        <w:t>melhorar a legibilidade</w:t>
      </w:r>
      <w:r w:rsidRPr="00631DA7">
        <w:rPr>
          <w:rFonts w:ascii="Arial" w:hAnsi="Arial" w:cs="Arial"/>
        </w:rPr>
        <w:t xml:space="preserve"> de consultas frequentemente usadas.</w:t>
      </w:r>
    </w:p>
    <w:p w14:paraId="2BB8E7C6" w14:textId="77777777" w:rsidR="000F4BA6" w:rsidRDefault="000F4BA6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CDF0834" w14:textId="1D0B6799" w:rsidR="00841F83" w:rsidRDefault="00631DA7" w:rsidP="00631DA7">
      <w:pPr>
        <w:pStyle w:val="Ttulo1"/>
      </w:pPr>
      <w:r>
        <w:t>OBJETIVO E ABRANGÊNCIA DA PESQUISA</w:t>
      </w:r>
    </w:p>
    <w:p w14:paraId="57467AAF" w14:textId="77777777" w:rsidR="00631DA7" w:rsidRDefault="00631DA7" w:rsidP="00631DA7"/>
    <w:p w14:paraId="5A125EF9" w14:textId="6BB48AEA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 xml:space="preserve">O objetivo desta pesquisa é fornecer uma compreensão abrangente sobre as SQL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, explorando como elas funcionam, suas vantagens, desvantagens e o processo de criação. A pesquisa abordará exemplos práticos que ilustram como as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podem ser usadas em situações cotidianas para facilitar o trabalho com dados em um banco de dados relacional</w:t>
      </w:r>
      <w:r w:rsidRPr="00631DA7">
        <w:rPr>
          <w:rFonts w:ascii="Arial" w:hAnsi="Arial" w:cs="Arial"/>
        </w:rPr>
        <w:t>.</w:t>
      </w:r>
    </w:p>
    <w:p w14:paraId="034A6E76" w14:textId="0D83F590" w:rsidR="00841F83" w:rsidRPr="00841F83" w:rsidRDefault="00841F83" w:rsidP="00631DA7">
      <w:pPr>
        <w:spacing w:line="360" w:lineRule="auto"/>
        <w:ind w:firstLine="709"/>
        <w:jc w:val="both"/>
      </w:pPr>
      <w:r w:rsidRPr="00631DA7">
        <w:rPr>
          <w:rFonts w:ascii="Arial" w:hAnsi="Arial" w:cs="Arial"/>
        </w:rPr>
        <w:br w:type="page"/>
      </w:r>
      <w:r w:rsidR="00571D6F" w:rsidRPr="00571D6F">
        <w:lastRenderedPageBreak/>
        <w:t xml:space="preserve"> </w:t>
      </w:r>
    </w:p>
    <w:p w14:paraId="5A543396" w14:textId="323FA59A" w:rsidR="00631DA7" w:rsidRDefault="00631DA7" w:rsidP="00631DA7">
      <w:pPr>
        <w:pStyle w:val="Ttulo1"/>
      </w:pPr>
      <w:r>
        <w:t>FUNDAMNETOS TEÓRICOS DAS SQL VIEWS</w:t>
      </w:r>
    </w:p>
    <w:p w14:paraId="540AE669" w14:textId="77777777" w:rsidR="00631DA7" w:rsidRDefault="00631DA7" w:rsidP="00631DA7"/>
    <w:p w14:paraId="58AA02B4" w14:textId="2DED934F" w:rsidR="00631DA7" w:rsidRDefault="00631DA7" w:rsidP="00631DA7">
      <w:pPr>
        <w:pStyle w:val="Ttulo2"/>
      </w:pPr>
      <w:r>
        <w:t>O QUE SÃO VIEWS E COMO ELAS FUNCIONAM NO SQL</w:t>
      </w:r>
    </w:p>
    <w:p w14:paraId="3FA1F6CC" w14:textId="77777777" w:rsidR="00631DA7" w:rsidRDefault="00631DA7" w:rsidP="00631DA7"/>
    <w:p w14:paraId="57A0C7D1" w14:textId="77777777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 xml:space="preserve">Uma </w:t>
      </w:r>
      <w:proofErr w:type="spellStart"/>
      <w:r w:rsidRPr="00631DA7">
        <w:rPr>
          <w:rFonts w:ascii="Arial" w:hAnsi="Arial" w:cs="Arial"/>
        </w:rPr>
        <w:t>view</w:t>
      </w:r>
      <w:proofErr w:type="spellEnd"/>
      <w:r w:rsidRPr="00631DA7">
        <w:rPr>
          <w:rFonts w:ascii="Arial" w:hAnsi="Arial" w:cs="Arial"/>
        </w:rPr>
        <w:t xml:space="preserve"> no SQL é uma consulta SQL armazenada como um objeto no banco de dados. Ao contrário de tabelas que contêm dados, as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armazenam apenas a definição da consulta. Quando uma </w:t>
      </w:r>
      <w:proofErr w:type="spellStart"/>
      <w:r w:rsidRPr="00631DA7">
        <w:rPr>
          <w:rFonts w:ascii="Arial" w:hAnsi="Arial" w:cs="Arial"/>
        </w:rPr>
        <w:t>view</w:t>
      </w:r>
      <w:proofErr w:type="spellEnd"/>
      <w:r w:rsidRPr="00631DA7">
        <w:rPr>
          <w:rFonts w:ascii="Arial" w:hAnsi="Arial" w:cs="Arial"/>
        </w:rPr>
        <w:t xml:space="preserve"> é consultada, o banco de dados executa a consulta subjacente, gerando resultados em tempo real.</w:t>
      </w:r>
    </w:p>
    <w:p w14:paraId="4E1E7DBC" w14:textId="00504206" w:rsidR="00631DA7" w:rsidRPr="00631DA7" w:rsidRDefault="00631DA7" w:rsidP="00631DA7">
      <w:pPr>
        <w:pStyle w:val="Ttulo2"/>
      </w:pPr>
      <w:r w:rsidRPr="00631DA7">
        <w:t>D</w:t>
      </w:r>
      <w:r>
        <w:t>IFERENÇA</w:t>
      </w:r>
      <w:r w:rsidRPr="00631DA7">
        <w:t xml:space="preserve"> </w:t>
      </w:r>
      <w:r>
        <w:t>ENTRE</w:t>
      </w:r>
      <w:r w:rsidRPr="00631DA7">
        <w:t xml:space="preserve"> </w:t>
      </w:r>
      <w:r>
        <w:t>VIEWS</w:t>
      </w:r>
      <w:r w:rsidRPr="00631DA7">
        <w:t xml:space="preserve"> </w:t>
      </w:r>
      <w:r>
        <w:t>E TABELAS</w:t>
      </w:r>
      <w:r w:rsidRPr="00631DA7">
        <w:t xml:space="preserve"> </w:t>
      </w:r>
      <w:r>
        <w:t>COMUNS</w:t>
      </w:r>
    </w:p>
    <w:p w14:paraId="0B084222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2CA62DA" w14:textId="78F5DC10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 xml:space="preserve">A principal diferença entre uma </w:t>
      </w:r>
      <w:proofErr w:type="spellStart"/>
      <w:r w:rsidRPr="00631DA7">
        <w:rPr>
          <w:rFonts w:ascii="Arial" w:hAnsi="Arial" w:cs="Arial"/>
        </w:rPr>
        <w:t>view</w:t>
      </w:r>
      <w:proofErr w:type="spellEnd"/>
      <w:r w:rsidRPr="00631DA7">
        <w:rPr>
          <w:rFonts w:ascii="Arial" w:hAnsi="Arial" w:cs="Arial"/>
        </w:rPr>
        <w:t xml:space="preserve"> e uma tabela é que as tabelas armazenam dados fisicamente, enquanto as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não. As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são apenas uma forma de representar dados, e seus dados são calculados dinamicamente a partir das tabelas subjacentes.</w:t>
      </w:r>
    </w:p>
    <w:p w14:paraId="23B8D5F1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9916CCD" w14:textId="611766A7" w:rsidR="00631DA7" w:rsidRDefault="00631DA7" w:rsidP="00631DA7">
      <w:pPr>
        <w:pStyle w:val="Ttulo2"/>
      </w:pPr>
      <w:r>
        <w:t>TIPOS DE VIEWS</w:t>
      </w:r>
    </w:p>
    <w:p w14:paraId="36E333F4" w14:textId="77777777" w:rsidR="00631DA7" w:rsidRDefault="00631DA7" w:rsidP="00631DA7"/>
    <w:p w14:paraId="011C898D" w14:textId="77777777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Simples: São compostas por uma única consulta, geralmente envolvendo apenas uma tabela. Elas podem ser usadas para simplificar consultas, como filtrar linhas ou selecionar colunas específicas.</w:t>
      </w:r>
    </w:p>
    <w:p w14:paraId="3ED59C65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>Exemplo:</w:t>
      </w:r>
    </w:p>
    <w:p w14:paraId="51FCFDC8" w14:textId="67B19FD0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drawing>
          <wp:inline distT="0" distB="0" distL="0" distR="0" wp14:anchorId="244CD225" wp14:editId="0DACB689">
            <wp:extent cx="4706007" cy="781159"/>
            <wp:effectExtent l="0" t="0" r="0" b="0"/>
            <wp:docPr id="9367298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980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588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41CE9F1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7171EBB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846FF8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96C4686" w14:textId="0D02B272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631DA7">
        <w:rPr>
          <w:rFonts w:ascii="Arial" w:hAnsi="Arial" w:cs="Arial"/>
        </w:rPr>
        <w:lastRenderedPageBreak/>
        <w:t>Views</w:t>
      </w:r>
      <w:proofErr w:type="spellEnd"/>
      <w:r w:rsidRPr="00631DA7">
        <w:rPr>
          <w:rFonts w:ascii="Arial" w:hAnsi="Arial" w:cs="Arial"/>
        </w:rPr>
        <w:t xml:space="preserve"> Complexas (com junções e agregações): São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que envolvem múltiplas tabelas, utilizando junções (</w:t>
      </w:r>
      <w:proofErr w:type="spellStart"/>
      <w:r w:rsidRPr="00631DA7">
        <w:rPr>
          <w:rFonts w:ascii="Arial" w:hAnsi="Arial" w:cs="Arial"/>
        </w:rPr>
        <w:t>JOINs</w:t>
      </w:r>
      <w:proofErr w:type="spellEnd"/>
      <w:r w:rsidRPr="00631DA7">
        <w:rPr>
          <w:rFonts w:ascii="Arial" w:hAnsi="Arial" w:cs="Arial"/>
        </w:rPr>
        <w:t>) e funções agregadas (como SUM, AVG, COUNT).</w:t>
      </w:r>
    </w:p>
    <w:p w14:paraId="33D02DBF" w14:textId="59D01A5A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>Exemplo:</w:t>
      </w:r>
    </w:p>
    <w:p w14:paraId="7CAA3794" w14:textId="0AEB61F1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drawing>
          <wp:inline distT="0" distB="0" distL="0" distR="0" wp14:anchorId="03191FDD" wp14:editId="638B2D59">
            <wp:extent cx="4363059" cy="1533739"/>
            <wp:effectExtent l="0" t="0" r="0" b="9525"/>
            <wp:docPr id="1958014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461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D802" w14:textId="1A7058AD" w:rsidR="00DC0760" w:rsidRDefault="00DC0760" w:rsidP="00DC0760"/>
    <w:p w14:paraId="44F43E21" w14:textId="77777777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Materializadas: São </w:t>
      </w:r>
      <w:proofErr w:type="spellStart"/>
      <w:r w:rsidRPr="00631DA7">
        <w:rPr>
          <w:rFonts w:ascii="Arial" w:hAnsi="Arial" w:cs="Arial"/>
        </w:rPr>
        <w:t>views</w:t>
      </w:r>
      <w:proofErr w:type="spellEnd"/>
      <w:r w:rsidRPr="00631DA7">
        <w:rPr>
          <w:rFonts w:ascii="Arial" w:hAnsi="Arial" w:cs="Arial"/>
        </w:rPr>
        <w:t xml:space="preserve"> que armazenam fisicamente os resultados de uma consulta e podem ser atualizadas periodicamente, dependendo do banco de dados. Elas são usadas para melhorar o desempenho de consultas complexas que não precisam ser recalculadas toda vez.</w:t>
      </w:r>
    </w:p>
    <w:p w14:paraId="69004E87" w14:textId="77777777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t>Exemplo:</w:t>
      </w:r>
    </w:p>
    <w:p w14:paraId="04933C45" w14:textId="6C1F096D" w:rsid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  <w:r w:rsidRPr="00631DA7">
        <w:rPr>
          <w:rFonts w:ascii="Arial" w:hAnsi="Arial" w:cs="Arial"/>
        </w:rPr>
        <w:drawing>
          <wp:inline distT="0" distB="0" distL="0" distR="0" wp14:anchorId="7DB979D4" wp14:editId="0AC850E3">
            <wp:extent cx="5363323" cy="1295581"/>
            <wp:effectExtent l="0" t="0" r="0" b="0"/>
            <wp:docPr id="2721912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9123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364" w14:textId="77777777" w:rsidR="00631DA7" w:rsidRPr="00631DA7" w:rsidRDefault="00631DA7" w:rsidP="00631DA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DC3F077" w14:textId="77777777" w:rsidR="00DC0760" w:rsidRDefault="00DC0760" w:rsidP="00DC0760"/>
    <w:p w14:paraId="5EAF1BE8" w14:textId="77777777" w:rsidR="00BC4F76" w:rsidRDefault="00BC4F76" w:rsidP="00DC0760"/>
    <w:p w14:paraId="51AA1F82" w14:textId="77777777" w:rsidR="00BC4F76" w:rsidRDefault="00BC4F76" w:rsidP="00DC0760"/>
    <w:p w14:paraId="1CE13ED5" w14:textId="77777777" w:rsidR="00BC4F76" w:rsidRDefault="00BC4F76" w:rsidP="00DC0760"/>
    <w:p w14:paraId="52B34006" w14:textId="77777777" w:rsidR="00BC4F76" w:rsidRDefault="00BC4F76" w:rsidP="00DC0760"/>
    <w:p w14:paraId="0038BE18" w14:textId="77777777" w:rsidR="00BC4F76" w:rsidRDefault="00BC4F76" w:rsidP="00DC0760"/>
    <w:p w14:paraId="2D63221E" w14:textId="77777777" w:rsidR="00BC4F76" w:rsidRDefault="00BC4F76" w:rsidP="00DC0760"/>
    <w:p w14:paraId="3014C0C5" w14:textId="77777777" w:rsidR="00BC4F76" w:rsidRDefault="00BC4F76" w:rsidP="00DC0760"/>
    <w:p w14:paraId="14F93237" w14:textId="77777777" w:rsidR="00BC4F76" w:rsidRDefault="00BC4F76" w:rsidP="00DC0760"/>
    <w:p w14:paraId="4F904C77" w14:textId="77777777" w:rsidR="00BC4F76" w:rsidRDefault="00BC4F76" w:rsidP="00DC0760"/>
    <w:p w14:paraId="3865B9E6" w14:textId="77777777" w:rsidR="00BC4F76" w:rsidRDefault="00BC4F76" w:rsidP="00DC0760"/>
    <w:p w14:paraId="6B41114A" w14:textId="77777777" w:rsidR="00BC4F76" w:rsidRDefault="00BC4F76" w:rsidP="00DC0760"/>
    <w:p w14:paraId="73C41E69" w14:textId="77777777" w:rsidR="00BC4F76" w:rsidRDefault="00BC4F76" w:rsidP="00DC0760"/>
    <w:p w14:paraId="47D6760D" w14:textId="77777777" w:rsidR="00BC4F76" w:rsidRDefault="00BC4F76" w:rsidP="00DC0760"/>
    <w:p w14:paraId="28425DB7" w14:textId="77777777" w:rsidR="00DC0760" w:rsidRDefault="00DC0760" w:rsidP="00DC0760"/>
    <w:p w14:paraId="6F0B23AB" w14:textId="11757623" w:rsidR="00DC0760" w:rsidRDefault="00BC4F76" w:rsidP="00631DA7">
      <w:pPr>
        <w:pStyle w:val="Ttulo1"/>
      </w:pPr>
      <w:r>
        <w:lastRenderedPageBreak/>
        <w:t>VANTAGENS E DESVANTAGENS DE USAR VIEWS</w:t>
      </w:r>
    </w:p>
    <w:p w14:paraId="1121E1E2" w14:textId="77777777" w:rsidR="00BC4F76" w:rsidRDefault="00BC4F76" w:rsidP="00BC4F76"/>
    <w:p w14:paraId="22A7EB29" w14:textId="77777777" w:rsidR="00BC4F76" w:rsidRPr="00BC4F76" w:rsidRDefault="00BC4F76" w:rsidP="00BC4F76">
      <w:pPr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  <w:b/>
          <w:bCs/>
        </w:rPr>
        <w:t>Vantagens</w:t>
      </w:r>
      <w:r w:rsidRPr="00BC4F76">
        <w:rPr>
          <w:rFonts w:ascii="Arial" w:hAnsi="Arial" w:cs="Arial"/>
        </w:rPr>
        <w:t>:</w:t>
      </w:r>
    </w:p>
    <w:p w14:paraId="1EF5453D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Simplificação de consultas complexas: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permitem encapsular consultas SQL complexas em um objeto reutilizável, facilitando a leitura e manutenção do código.</w:t>
      </w:r>
    </w:p>
    <w:p w14:paraId="426DE843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Aumento da segurança: As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podem restringir o acesso a determinadas colunas ou linhas de uma tabela, protegendo dados sensíveis.</w:t>
      </w:r>
    </w:p>
    <w:p w14:paraId="0D742789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Facilidade de manutenção: Consultas frequentemente usadas podem ser centralizadas em uma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>, evitando a repetição do mesmo código em várias partes do sistema.</w:t>
      </w:r>
    </w:p>
    <w:p w14:paraId="66375FE8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3C1D7A67" w14:textId="77777777" w:rsidR="00BC4F76" w:rsidRPr="00BC4F76" w:rsidRDefault="00BC4F76" w:rsidP="00BC4F76">
      <w:pPr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  <w:b/>
          <w:bCs/>
        </w:rPr>
        <w:t>Desvantagens</w:t>
      </w:r>
      <w:r w:rsidRPr="00BC4F76">
        <w:rPr>
          <w:rFonts w:ascii="Arial" w:hAnsi="Arial" w:cs="Arial"/>
        </w:rPr>
        <w:t>:</w:t>
      </w:r>
    </w:p>
    <w:p w14:paraId="51ED8DC5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Possíveis impactos de desempenho: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complexas podem afetar o desempenho, pois a consulta subjacente é executada sempre que 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é acessada.</w:t>
      </w:r>
    </w:p>
    <w:p w14:paraId="21649BEE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Limitações em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complexas para operações de atualização: Operações como UPDATE, INSERT, ou DELETE não podem ser realizadas diretamente em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que envolvem múltiplas tabelas ou funções agregadas, a não ser que 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seja atualizável.</w:t>
      </w:r>
    </w:p>
    <w:p w14:paraId="2BBEB960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Manutenção de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materializadas: O banco de dados pode precisar de atualizações periódicas para manter os dados das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materializadas consistentes com as tabelas subjacentes.</w:t>
      </w:r>
    </w:p>
    <w:p w14:paraId="6F2F77EA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3CA0F744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17435C79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2DFFD701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41F03386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02B594F7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7820920E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76E5D7CA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15621AE7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22172280" w14:textId="79695BEE" w:rsidR="00BC4F76" w:rsidRDefault="00BC4F76" w:rsidP="00BC4F76">
      <w:pPr>
        <w:pStyle w:val="Ttulo1"/>
      </w:pPr>
      <w:r>
        <w:lastRenderedPageBreak/>
        <w:t>PROCESSO DE CRIAÇÃO DE VIEWS NO SQL</w:t>
      </w:r>
    </w:p>
    <w:p w14:paraId="373C51D1" w14:textId="77777777" w:rsidR="00BC4F76" w:rsidRDefault="00BC4F76" w:rsidP="00BC4F76"/>
    <w:p w14:paraId="5CE312D5" w14:textId="5E4494B9" w:rsidR="00BC4F76" w:rsidRDefault="00BC4F76" w:rsidP="00BC4F76">
      <w:pPr>
        <w:pStyle w:val="Ttulo2"/>
      </w:pPr>
      <w:r>
        <w:t>VIEW DE FILTRAGEM</w:t>
      </w:r>
    </w:p>
    <w:p w14:paraId="10E80B75" w14:textId="2684D375" w:rsidR="00BC4F76" w:rsidRPr="00BC4F76" w:rsidRDefault="00BC4F76" w:rsidP="00BC4F76">
      <w:r w:rsidRPr="00BC4F76">
        <w:drawing>
          <wp:inline distT="0" distB="0" distL="0" distR="0" wp14:anchorId="50B0E47A" wp14:editId="538B25D8">
            <wp:extent cx="5400040" cy="644525"/>
            <wp:effectExtent l="0" t="0" r="0" b="3175"/>
            <wp:docPr id="192056026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60262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761" w14:textId="77777777" w:rsidR="00BC4F76" w:rsidRPr="00BC4F76" w:rsidRDefault="00BC4F76" w:rsidP="00BC4F76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7323706" w14:textId="2F945194" w:rsidR="00DC0760" w:rsidRDefault="00BC4F76" w:rsidP="00BC4F76">
      <w:pPr>
        <w:pStyle w:val="Ttulo2"/>
      </w:pPr>
      <w:r>
        <w:t>VIEW DE AGREGAÇÃO</w:t>
      </w:r>
    </w:p>
    <w:p w14:paraId="7087B9C0" w14:textId="6234CF1C" w:rsidR="00BC4F76" w:rsidRPr="00BC4F76" w:rsidRDefault="00BC4F76" w:rsidP="00BC4F76">
      <w:r w:rsidRPr="00BC4F76">
        <w:drawing>
          <wp:inline distT="0" distB="0" distL="0" distR="0" wp14:anchorId="1EFA4C47" wp14:editId="7A7F3984">
            <wp:extent cx="5400040" cy="613410"/>
            <wp:effectExtent l="0" t="0" r="0" b="0"/>
            <wp:docPr id="1688164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927" w14:textId="77777777" w:rsidR="00DC0760" w:rsidRPr="00BC4F76" w:rsidRDefault="00DC0760" w:rsidP="00BC4F76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2BBCD43" w14:textId="2F04E794" w:rsidR="00DC0760" w:rsidRDefault="00BC4F76" w:rsidP="00BC4F76">
      <w:pPr>
        <w:pStyle w:val="Ttulo2"/>
      </w:pPr>
      <w:r>
        <w:t>VIEW DE JUNÇÃO</w:t>
      </w:r>
    </w:p>
    <w:p w14:paraId="0C90F2E1" w14:textId="282F7ED6" w:rsidR="00BC4F76" w:rsidRPr="00BC4F76" w:rsidRDefault="00BC4F76" w:rsidP="00BC4F76">
      <w:r w:rsidRPr="00BC4F76">
        <w:drawing>
          <wp:inline distT="0" distB="0" distL="0" distR="0" wp14:anchorId="41219E2D" wp14:editId="2F51DA2F">
            <wp:extent cx="3982006" cy="1238423"/>
            <wp:effectExtent l="0" t="0" r="0" b="0"/>
            <wp:docPr id="9314533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333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15AE" w14:textId="77777777" w:rsidR="00DC0760" w:rsidRPr="00BC4F76" w:rsidRDefault="00DC0760" w:rsidP="00BC4F76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F67CB5" w14:textId="28EA552D" w:rsidR="00DC0760" w:rsidRDefault="00BC4F76" w:rsidP="00BC4F76">
      <w:pPr>
        <w:pStyle w:val="Ttulo2"/>
      </w:pPr>
      <w:r>
        <w:t>EXEMPLO DE CRIAÇÃO DE UMA VIEW COMPLEXA</w:t>
      </w:r>
    </w:p>
    <w:p w14:paraId="614168FE" w14:textId="2361D527" w:rsidR="00BC4F76" w:rsidRDefault="00BC4F76" w:rsidP="00BC4F76">
      <w:r w:rsidRPr="00BC4F76">
        <w:drawing>
          <wp:inline distT="0" distB="0" distL="0" distR="0" wp14:anchorId="7B3AF6FB" wp14:editId="5BC2C9AC">
            <wp:extent cx="5400040" cy="1790700"/>
            <wp:effectExtent l="0" t="0" r="0" b="0"/>
            <wp:docPr id="5308888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880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902B" w14:textId="77777777" w:rsidR="00BC4F76" w:rsidRDefault="00BC4F76" w:rsidP="00BC4F76"/>
    <w:p w14:paraId="7061448F" w14:textId="77777777" w:rsidR="00BC4F76" w:rsidRDefault="00BC4F76" w:rsidP="00BC4F76"/>
    <w:p w14:paraId="095B3D42" w14:textId="77777777" w:rsidR="00BC4F76" w:rsidRDefault="00BC4F76" w:rsidP="00BC4F76"/>
    <w:p w14:paraId="0748D2B5" w14:textId="77777777" w:rsidR="00BC4F76" w:rsidRDefault="00BC4F76" w:rsidP="00BC4F76"/>
    <w:p w14:paraId="066497EF" w14:textId="77777777" w:rsidR="00BC4F76" w:rsidRDefault="00BC4F76" w:rsidP="00BC4F76"/>
    <w:p w14:paraId="22BCE804" w14:textId="77777777" w:rsidR="00BC4F76" w:rsidRDefault="00BC4F76" w:rsidP="00BC4F76"/>
    <w:p w14:paraId="3EFE1397" w14:textId="77777777" w:rsidR="00BC4F76" w:rsidRDefault="00BC4F76" w:rsidP="00BC4F76"/>
    <w:p w14:paraId="5AA901D8" w14:textId="4C0A7830" w:rsidR="00BC4F76" w:rsidRDefault="00BC4F76" w:rsidP="00BC4F76">
      <w:pPr>
        <w:pStyle w:val="Ttulo1"/>
      </w:pPr>
      <w:r>
        <w:lastRenderedPageBreak/>
        <w:t>VIEWS ATUALIZÁVEIS E NÃO ATUALIZÁVEIS</w:t>
      </w:r>
    </w:p>
    <w:p w14:paraId="6494CCA6" w14:textId="77777777" w:rsidR="00BC4F76" w:rsidRDefault="00BC4F76" w:rsidP="00BC4F76"/>
    <w:p w14:paraId="58D00670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Uma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atualizável permite que o usuário execute operações como INSERT, UPDATE, e DELETE diretamente na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>, e as mudanças são refletidas nas tabelas subjacentes.</w:t>
      </w:r>
    </w:p>
    <w:p w14:paraId="3F93EEB9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Condições para que uma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seja atualizável:</w:t>
      </w:r>
    </w:p>
    <w:p w14:paraId="293A0899" w14:textId="225770F4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4F76">
        <w:rPr>
          <w:rFonts w:ascii="Arial" w:hAnsi="Arial" w:cs="Arial"/>
        </w:rPr>
        <w:t xml:space="preserve">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deve se basear em uma única tabela.</w:t>
      </w:r>
    </w:p>
    <w:p w14:paraId="3268A3CF" w14:textId="0F951683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4F76">
        <w:rPr>
          <w:rFonts w:ascii="Arial" w:hAnsi="Arial" w:cs="Arial"/>
        </w:rPr>
        <w:t xml:space="preserve">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não deve conter funções agregadas como SUM ou AVG.</w:t>
      </w:r>
    </w:p>
    <w:p w14:paraId="736107F3" w14:textId="658D5935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4F76">
        <w:rPr>
          <w:rFonts w:ascii="Arial" w:hAnsi="Arial" w:cs="Arial"/>
        </w:rPr>
        <w:t xml:space="preserve">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não deve ter junções complexas.</w:t>
      </w:r>
    </w:p>
    <w:p w14:paraId="3E32ACA8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6C7AE79E" w14:textId="77777777" w:rsidR="00BC4F76" w:rsidRP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Exemplo prático de uma </w:t>
      </w:r>
      <w:proofErr w:type="spellStart"/>
      <w:r w:rsidRPr="00BC4F76">
        <w:rPr>
          <w:rFonts w:ascii="Arial" w:hAnsi="Arial" w:cs="Arial"/>
        </w:rPr>
        <w:t>view</w:t>
      </w:r>
      <w:proofErr w:type="spellEnd"/>
      <w:r w:rsidRPr="00BC4F76">
        <w:rPr>
          <w:rFonts w:ascii="Arial" w:hAnsi="Arial" w:cs="Arial"/>
        </w:rPr>
        <w:t xml:space="preserve"> atualizável:</w:t>
      </w:r>
    </w:p>
    <w:p w14:paraId="1C0EF5DF" w14:textId="5E03958B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drawing>
          <wp:inline distT="0" distB="0" distL="0" distR="0" wp14:anchorId="4A8CD0C3" wp14:editId="64A78DB0">
            <wp:extent cx="5400040" cy="582930"/>
            <wp:effectExtent l="0" t="0" r="0" b="7620"/>
            <wp:docPr id="110226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27E3" w14:textId="57A20C51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 de uma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não atualizável (por conta de uma junção):</w:t>
      </w:r>
    </w:p>
    <w:p w14:paraId="0DC7B7C4" w14:textId="7AF5925F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drawing>
          <wp:inline distT="0" distB="0" distL="0" distR="0" wp14:anchorId="39FD4E82" wp14:editId="7D0D120E">
            <wp:extent cx="4467849" cy="1686160"/>
            <wp:effectExtent l="0" t="0" r="9525" b="9525"/>
            <wp:docPr id="18217600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002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9C0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67343CEC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019E3EE1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3820D071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5A6D36C3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23488E6B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72CC4922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0BCE5F7E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26BC8DBA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5356B0C7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0C7F8885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3F780B45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12D4C211" w14:textId="77777777" w:rsidR="00BC4F76" w:rsidRDefault="00BC4F76" w:rsidP="00BC4F7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4C41D97F" w14:textId="7A3F7D65" w:rsidR="00BC4F76" w:rsidRDefault="00BC4F76" w:rsidP="00BC4F76">
      <w:pPr>
        <w:pStyle w:val="Ttulo1"/>
      </w:pPr>
      <w:r>
        <w:lastRenderedPageBreak/>
        <w:t>ESTUDO DE CASO</w:t>
      </w:r>
    </w:p>
    <w:p w14:paraId="3EA42CCD" w14:textId="77777777" w:rsidR="00BC4F76" w:rsidRDefault="00BC4F76" w:rsidP="00BC4F76"/>
    <w:p w14:paraId="2A1AD7CE" w14:textId="7DC283AF" w:rsidR="00BC4F76" w:rsidRDefault="00BC4F76" w:rsidP="00BC4F76">
      <w:pPr>
        <w:pStyle w:val="Ttulo2"/>
      </w:pPr>
      <w:r>
        <w:t>CRIAÇÃO DE UM BANCO DE DADOS FICTÍCIO</w:t>
      </w:r>
    </w:p>
    <w:p w14:paraId="5F983C51" w14:textId="77777777" w:rsidR="00BC4F76" w:rsidRDefault="00BC4F76" w:rsidP="00BC4F76"/>
    <w:p w14:paraId="39AAD20B" w14:textId="77777777" w:rsidR="00BC4F76" w:rsidRP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>Imaginemos um banco de dados de uma loja de e-commerce, com as seguintes tabelas:</w:t>
      </w:r>
    </w:p>
    <w:p w14:paraId="6948B71A" w14:textId="77777777" w:rsidR="00BC4F76" w:rsidRP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>clientes: informações dos clientes.</w:t>
      </w:r>
    </w:p>
    <w:p w14:paraId="25A548BF" w14:textId="77777777" w:rsidR="00BC4F76" w:rsidRP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>produtos: informações dos produtos.</w:t>
      </w:r>
    </w:p>
    <w:p w14:paraId="50E49B3B" w14:textId="77777777" w:rsidR="00BC4F76" w:rsidRP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>vendas: registros de vendas.</w:t>
      </w:r>
    </w:p>
    <w:p w14:paraId="6D240A16" w14:textId="77777777" w:rsid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BC4F76">
        <w:rPr>
          <w:rFonts w:ascii="Arial" w:hAnsi="Arial" w:cs="Arial"/>
        </w:rPr>
        <w:t xml:space="preserve">Exemplos de </w:t>
      </w:r>
      <w:proofErr w:type="spellStart"/>
      <w:r w:rsidRPr="00BC4F76">
        <w:rPr>
          <w:rFonts w:ascii="Arial" w:hAnsi="Arial" w:cs="Arial"/>
        </w:rPr>
        <w:t>views</w:t>
      </w:r>
      <w:proofErr w:type="spellEnd"/>
      <w:r w:rsidRPr="00BC4F76">
        <w:rPr>
          <w:rFonts w:ascii="Arial" w:hAnsi="Arial" w:cs="Arial"/>
        </w:rPr>
        <w:t xml:space="preserve"> criadas para este banco de dados:</w:t>
      </w:r>
    </w:p>
    <w:p w14:paraId="36685ED8" w14:textId="77777777" w:rsidR="002A76E6" w:rsidRPr="00BC4F7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1AA3DE2A" w14:textId="77777777" w:rsid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  <w:proofErr w:type="spellStart"/>
      <w:r w:rsidRPr="00BC4F76">
        <w:rPr>
          <w:rFonts w:ascii="Arial" w:hAnsi="Arial" w:cs="Arial"/>
          <w:b/>
          <w:bCs/>
        </w:rPr>
        <w:t>View</w:t>
      </w:r>
      <w:proofErr w:type="spellEnd"/>
      <w:r w:rsidRPr="00BC4F76">
        <w:rPr>
          <w:rFonts w:ascii="Arial" w:hAnsi="Arial" w:cs="Arial"/>
          <w:b/>
          <w:bCs/>
        </w:rPr>
        <w:t xml:space="preserve"> para relatórios de vendas:</w:t>
      </w:r>
    </w:p>
    <w:p w14:paraId="177B9664" w14:textId="0C29935A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A76E6">
        <w:rPr>
          <w:rFonts w:ascii="Arial" w:hAnsi="Arial" w:cs="Arial"/>
          <w:b/>
          <w:bCs/>
        </w:rPr>
        <w:drawing>
          <wp:inline distT="0" distB="0" distL="0" distR="0" wp14:anchorId="3206A243" wp14:editId="2B26A267">
            <wp:extent cx="5400040" cy="1732280"/>
            <wp:effectExtent l="0" t="0" r="0" b="1270"/>
            <wp:docPr id="46842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48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D12C" w14:textId="77777777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02A584F2" w14:textId="653E858C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View</w:t>
      </w:r>
      <w:proofErr w:type="spellEnd"/>
      <w:r>
        <w:rPr>
          <w:rFonts w:ascii="Arial" w:hAnsi="Arial" w:cs="Arial"/>
          <w:b/>
          <w:bCs/>
        </w:rPr>
        <w:t xml:space="preserve"> para consulta de estoque</w:t>
      </w:r>
    </w:p>
    <w:p w14:paraId="62CE5509" w14:textId="690D62C8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A76E6">
        <w:rPr>
          <w:rFonts w:ascii="Arial" w:hAnsi="Arial" w:cs="Arial"/>
          <w:b/>
          <w:bCs/>
        </w:rPr>
        <w:drawing>
          <wp:inline distT="0" distB="0" distL="0" distR="0" wp14:anchorId="41938153" wp14:editId="57E67D31">
            <wp:extent cx="4163006" cy="1009791"/>
            <wp:effectExtent l="0" t="0" r="9525" b="0"/>
            <wp:docPr id="172085646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56461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BF6" w14:textId="77777777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15E37B97" w14:textId="3E4BE166" w:rsidR="002A76E6" w:rsidRDefault="002A76E6" w:rsidP="002A76E6">
      <w:pPr>
        <w:pStyle w:val="Ttulo2"/>
      </w:pPr>
      <w:r>
        <w:t>DISCUSSÃO SOBRE AS VANTAGENS DAS VIEWS NO CENÁRIO DO ESTUDO DE CASO</w:t>
      </w:r>
    </w:p>
    <w:p w14:paraId="6CE25FDB" w14:textId="77777777" w:rsidR="002A76E6" w:rsidRDefault="002A76E6" w:rsidP="002A76E6"/>
    <w:p w14:paraId="444A981B" w14:textId="65757CA7" w:rsidR="002A76E6" w:rsidRP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2A76E6">
        <w:rPr>
          <w:rFonts w:ascii="Arial" w:hAnsi="Arial" w:cs="Arial"/>
        </w:rPr>
        <w:t xml:space="preserve">As </w:t>
      </w:r>
      <w:proofErr w:type="spellStart"/>
      <w:r w:rsidRPr="002A76E6">
        <w:rPr>
          <w:rFonts w:ascii="Arial" w:hAnsi="Arial" w:cs="Arial"/>
        </w:rPr>
        <w:t>views</w:t>
      </w:r>
      <w:proofErr w:type="spellEnd"/>
      <w:r w:rsidRPr="002A76E6">
        <w:rPr>
          <w:rFonts w:ascii="Arial" w:hAnsi="Arial" w:cs="Arial"/>
        </w:rPr>
        <w:t xml:space="preserve"> permitem simplificar a criação de relatórios, reduzir a complexidade das consultas e melhorar o desempenho ao criar consultas mais otimizadas e reutilizáveis. Além disso, ajudam a proteger dados sensíveis ao expor apenas as informações necessárias para os usuários.</w:t>
      </w:r>
    </w:p>
    <w:p w14:paraId="5FCE2466" w14:textId="77777777" w:rsidR="00BC4F76" w:rsidRDefault="00BC4F7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</w:p>
    <w:p w14:paraId="02A50BB6" w14:textId="0FF0D91D" w:rsid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2A76E6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537A6E67" w14:textId="15723361" w:rsidR="002A76E6" w:rsidRPr="002A76E6" w:rsidRDefault="002A76E6" w:rsidP="002A76E6">
      <w:pPr>
        <w:tabs>
          <w:tab w:val="num" w:pos="720"/>
        </w:tabs>
        <w:spacing w:line="360" w:lineRule="auto"/>
        <w:ind w:firstLine="709"/>
        <w:jc w:val="both"/>
        <w:rPr>
          <w:rFonts w:ascii="Arial" w:hAnsi="Arial" w:cs="Arial"/>
        </w:rPr>
      </w:pPr>
      <w:r w:rsidRPr="002A76E6">
        <w:rPr>
          <w:rFonts w:ascii="Arial" w:hAnsi="Arial" w:cs="Arial"/>
        </w:rPr>
        <w:t xml:space="preserve">As SQL </w:t>
      </w:r>
      <w:proofErr w:type="spellStart"/>
      <w:r w:rsidRPr="002A76E6">
        <w:rPr>
          <w:rFonts w:ascii="Arial" w:hAnsi="Arial" w:cs="Arial"/>
        </w:rPr>
        <w:t>Views</w:t>
      </w:r>
      <w:proofErr w:type="spellEnd"/>
      <w:r w:rsidRPr="002A76E6">
        <w:rPr>
          <w:rFonts w:ascii="Arial" w:hAnsi="Arial" w:cs="Arial"/>
        </w:rPr>
        <w:t xml:space="preserve"> são ferramentas poderosas que permitem a abstração de dados, simplificação de consultas e aumento da segurança em bancos de dados relacionais. Elas ajudam a melhorar a eficiência e a manutenção de sistemas, permitindo o gerenciamento fácil de consultas complexas.</w:t>
      </w:r>
    </w:p>
    <w:p w14:paraId="783F9A92" w14:textId="77777777" w:rsidR="00DC0760" w:rsidRDefault="00DC0760" w:rsidP="00DC0760"/>
    <w:p w14:paraId="67E98D5B" w14:textId="77777777" w:rsidR="00DC0760" w:rsidRPr="00DC0760" w:rsidRDefault="00DC0760" w:rsidP="00DC0760"/>
    <w:sectPr w:rsidR="00DC0760" w:rsidRPr="00DC0760" w:rsidSect="003622D8"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93B48" w14:textId="77777777" w:rsidR="005D2C60" w:rsidRDefault="005D2C60">
      <w:r>
        <w:separator/>
      </w:r>
    </w:p>
  </w:endnote>
  <w:endnote w:type="continuationSeparator" w:id="0">
    <w:p w14:paraId="7566360E" w14:textId="77777777" w:rsidR="005D2C60" w:rsidRDefault="005D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A7043" w14:textId="77777777" w:rsidR="005D2C60" w:rsidRDefault="005D2C60">
      <w:r>
        <w:separator/>
      </w:r>
    </w:p>
  </w:footnote>
  <w:footnote w:type="continuationSeparator" w:id="0">
    <w:p w14:paraId="642DEF59" w14:textId="77777777" w:rsidR="005D2C60" w:rsidRDefault="005D2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FA77ED"/>
    <w:multiLevelType w:val="multilevel"/>
    <w:tmpl w:val="2D02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C0C66"/>
    <w:multiLevelType w:val="multilevel"/>
    <w:tmpl w:val="A298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86265"/>
    <w:multiLevelType w:val="multilevel"/>
    <w:tmpl w:val="252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C585A2C"/>
    <w:multiLevelType w:val="multilevel"/>
    <w:tmpl w:val="0E5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74A92"/>
    <w:multiLevelType w:val="multilevel"/>
    <w:tmpl w:val="28C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04300021">
    <w:abstractNumId w:val="15"/>
  </w:num>
  <w:num w:numId="2" w16cid:durableId="2071883170">
    <w:abstractNumId w:val="12"/>
  </w:num>
  <w:num w:numId="3" w16cid:durableId="716317053">
    <w:abstractNumId w:val="18"/>
  </w:num>
  <w:num w:numId="4" w16cid:durableId="1716080044">
    <w:abstractNumId w:val="0"/>
  </w:num>
  <w:num w:numId="5" w16cid:durableId="222375587">
    <w:abstractNumId w:val="2"/>
  </w:num>
  <w:num w:numId="6" w16cid:durableId="1920552842">
    <w:abstractNumId w:val="17"/>
  </w:num>
  <w:num w:numId="7" w16cid:durableId="571047322">
    <w:abstractNumId w:val="4"/>
  </w:num>
  <w:num w:numId="8" w16cid:durableId="1265501454">
    <w:abstractNumId w:val="9"/>
  </w:num>
  <w:num w:numId="9" w16cid:durableId="611478644">
    <w:abstractNumId w:val="10"/>
  </w:num>
  <w:num w:numId="10" w16cid:durableId="1980262853">
    <w:abstractNumId w:val="3"/>
  </w:num>
  <w:num w:numId="11" w16cid:durableId="1701934551">
    <w:abstractNumId w:val="11"/>
  </w:num>
  <w:num w:numId="12" w16cid:durableId="92241118">
    <w:abstractNumId w:val="1"/>
  </w:num>
  <w:num w:numId="13" w16cid:durableId="898639160">
    <w:abstractNumId w:val="16"/>
  </w:num>
  <w:num w:numId="14" w16cid:durableId="551816138">
    <w:abstractNumId w:val="5"/>
  </w:num>
  <w:num w:numId="15" w16cid:durableId="916941623">
    <w:abstractNumId w:val="13"/>
  </w:num>
  <w:num w:numId="16" w16cid:durableId="127548609">
    <w:abstractNumId w:val="14"/>
  </w:num>
  <w:num w:numId="17" w16cid:durableId="2096706505">
    <w:abstractNumId w:val="6"/>
  </w:num>
  <w:num w:numId="18" w16cid:durableId="572007087">
    <w:abstractNumId w:val="8"/>
  </w:num>
  <w:num w:numId="19" w16cid:durableId="1776293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A1268"/>
    <w:rsid w:val="002A1F18"/>
    <w:rsid w:val="002A76E6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97A23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5D2C60"/>
    <w:rsid w:val="006046DD"/>
    <w:rsid w:val="006047C4"/>
    <w:rsid w:val="006179C4"/>
    <w:rsid w:val="00623AB7"/>
    <w:rsid w:val="00631DA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1432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1CF9"/>
    <w:rsid w:val="00B72BE3"/>
    <w:rsid w:val="00B844A6"/>
    <w:rsid w:val="00BA4644"/>
    <w:rsid w:val="00BC4F76"/>
    <w:rsid w:val="00C007EF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A10-73ED-4DEF-9D3E-F25E3875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6348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ANGELINA ALMEIDA</cp:lastModifiedBy>
  <cp:revision>2</cp:revision>
  <cp:lastPrinted>2015-05-15T23:01:00Z</cp:lastPrinted>
  <dcterms:created xsi:type="dcterms:W3CDTF">2024-11-18T13:08:00Z</dcterms:created>
  <dcterms:modified xsi:type="dcterms:W3CDTF">2024-11-18T13:08:00Z</dcterms:modified>
</cp:coreProperties>
</file>