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Компьютерные</w:t>
      </w:r>
      <w:r>
        <w:t xml:space="preserve"> </w:t>
      </w:r>
      <w:r>
        <w:t xml:space="preserve">науки</w:t>
      </w:r>
      <w:r>
        <w:t xml:space="preserve"> </w:t>
      </w:r>
      <w:r>
        <w:t xml:space="preserve">и</w:t>
      </w:r>
      <w:r>
        <w:t xml:space="preserve"> </w:t>
      </w:r>
      <w:r>
        <w:t xml:space="preserve">технологии</w:t>
      </w:r>
      <w:r>
        <w:t xml:space="preserve"> </w:t>
      </w:r>
      <w:r>
        <w:t xml:space="preserve">программирования</w:t>
      </w:r>
    </w:p>
    <w:p>
      <w:pPr>
        <w:pStyle w:val="Author"/>
      </w:pPr>
      <w:r>
        <w:t xml:space="preserve">Ангелина</w:t>
      </w:r>
      <w:r>
        <w:t xml:space="preserve"> </w:t>
      </w:r>
      <w:r>
        <w:t xml:space="preserve">Павловна</w:t>
      </w:r>
      <w:r>
        <w:t xml:space="preserve"> </w:t>
      </w:r>
      <w:r>
        <w:t xml:space="preserve">Ким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8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Для начала установим git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3880436" cy="2228369"/>
            <wp:effectExtent b="0" l="0" r="0" t="0"/>
            <wp:docPr descr="Figure 1: Установка gi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880436" cy="2228369"/>
                    </a:xfrm>
                    <a:prstGeom prst="rect">
                      <a:avLst/>
                    </a:prstGeom>
                    <a:noFill/>
                    <a:ln w="9525">
                      <a:noFill/>
                      <a:headEnd/>
                      <a:tailEnd/>
                    </a:ln>
                  </pic:spPr>
                </pic:pic>
              </a:graphicData>
            </a:graphic>
          </wp:inline>
        </w:drawing>
      </w:r>
      <w:bookmarkEnd w:id="25"/>
    </w:p>
    <w:p>
      <w:pPr>
        <w:pStyle w:val="ImageCaption"/>
      </w:pPr>
      <w:r>
        <w:t xml:space="preserve">Figure 1: Установка git</w:t>
      </w:r>
    </w:p>
    <w:bookmarkEnd w:id="0"/>
    <w:p>
      <w:pPr>
        <w:pStyle w:val="BodyText"/>
      </w:pPr>
      <w:r>
        <w:t xml:space="preserve">Далее зададим имя и почту владельца репозитория, а затем настроим utf-8 в выводе сообщений git (рис.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3826648" cy="753035"/>
            <wp:effectExtent b="0" l="0" r="0" t="0"/>
            <wp:docPr descr="Figure 2: Имя пользователя и почт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826648" cy="753035"/>
                    </a:xfrm>
                    <a:prstGeom prst="rect">
                      <a:avLst/>
                    </a:prstGeom>
                    <a:noFill/>
                    <a:ln w="9525">
                      <a:noFill/>
                      <a:headEnd/>
                      <a:tailEnd/>
                    </a:ln>
                  </pic:spPr>
                </pic:pic>
              </a:graphicData>
            </a:graphic>
          </wp:inline>
        </w:drawing>
      </w:r>
      <w:bookmarkEnd w:id="29"/>
    </w:p>
    <w:p>
      <w:pPr>
        <w:pStyle w:val="ImageCaption"/>
      </w:pPr>
      <w:r>
        <w:t xml:space="preserve">Figure 2: Имя пользователя и почта</w:t>
      </w:r>
    </w:p>
    <w:bookmarkEnd w:id="0"/>
    <w:p>
      <w:pPr>
        <w:pStyle w:val="BodyText"/>
      </w:pPr>
      <w:r>
        <w:t xml:space="preserve">Следующим шагом настроим верификацию и подписание коммитов git. Сначала зададим имя начальной ветки, потом параметр autocrlf, а затем параметр safecrlf (рис.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3834332" cy="299677"/>
            <wp:effectExtent b="0" l="0" r="0" t="0"/>
            <wp:docPr descr="Figure 3: Настройка верификации и подписание коммитов git"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834332" cy="299677"/>
                    </a:xfrm>
                    <a:prstGeom prst="rect">
                      <a:avLst/>
                    </a:prstGeom>
                    <a:noFill/>
                    <a:ln w="9525">
                      <a:noFill/>
                      <a:headEnd/>
                      <a:tailEnd/>
                    </a:ln>
                  </pic:spPr>
                </pic:pic>
              </a:graphicData>
            </a:graphic>
          </wp:inline>
        </w:drawing>
      </w:r>
      <w:bookmarkEnd w:id="33"/>
    </w:p>
    <w:p>
      <w:pPr>
        <w:pStyle w:val="ImageCaption"/>
      </w:pPr>
      <w:r>
        <w:t xml:space="preserve">Figure 3: Настройка верификации и подписание коммитов git</w:t>
      </w:r>
    </w:p>
    <w:bookmarkEnd w:id="0"/>
    <w:p>
      <w:pPr>
        <w:pStyle w:val="BodyText"/>
      </w:pPr>
      <w:r>
        <w:t xml:space="preserve">Далее нам нужно создать SSH ключи. По алгоритму rsa с ключем размером 4096 бит, по алгоритму ed25519 (рис.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3788228" cy="1913324"/>
            <wp:effectExtent b="0" l="0" r="0" t="0"/>
            <wp:docPr descr="Figure 4: Создание SSH ключа"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88228" cy="1913324"/>
                    </a:xfrm>
                    <a:prstGeom prst="rect">
                      <a:avLst/>
                    </a:prstGeom>
                    <a:noFill/>
                    <a:ln w="9525">
                      <a:noFill/>
                      <a:headEnd/>
                      <a:tailEnd/>
                    </a:ln>
                  </pic:spPr>
                </pic:pic>
              </a:graphicData>
            </a:graphic>
          </wp:inline>
        </w:drawing>
      </w:r>
      <w:bookmarkEnd w:id="37"/>
    </w:p>
    <w:p>
      <w:pPr>
        <w:pStyle w:val="ImageCaption"/>
      </w:pPr>
      <w:r>
        <w:t xml:space="preserve">Figure 4: Создание SSH ключа</w:t>
      </w:r>
    </w:p>
    <w:bookmarkEnd w:id="0"/>
    <w:p>
      <w:pPr>
        <w:pStyle w:val="BodyText"/>
      </w:pPr>
      <w:r>
        <w:t xml:space="preserve">Теперь создаем ключи pgp. Сначала генерируем ключ. Затем из предложенных опций выбираем то, что нужно. (рис.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3811280" cy="1521438"/>
            <wp:effectExtent b="0" l="0" r="0" t="0"/>
            <wp:docPr descr="Figure 5: Генерируем ключ pgp"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811280" cy="1521438"/>
                    </a:xfrm>
                    <a:prstGeom prst="rect">
                      <a:avLst/>
                    </a:prstGeom>
                    <a:noFill/>
                    <a:ln w="9525">
                      <a:noFill/>
                      <a:headEnd/>
                      <a:tailEnd/>
                    </a:ln>
                  </pic:spPr>
                </pic:pic>
              </a:graphicData>
            </a:graphic>
          </wp:inline>
        </w:drawing>
      </w:r>
      <w:bookmarkEnd w:id="41"/>
    </w:p>
    <w:p>
      <w:pPr>
        <w:pStyle w:val="ImageCaption"/>
      </w:pPr>
      <w:r>
        <w:t xml:space="preserve">Figure 5: Генерируем ключ pgp</w:t>
      </w:r>
    </w:p>
    <w:bookmarkEnd w:id="0"/>
    <w:p>
      <w:pPr>
        <w:pStyle w:val="BodyText"/>
      </w:pPr>
      <w:r>
        <w:t xml:space="preserve">Продолжение опций (рис.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3803596" cy="1529122"/>
            <wp:effectExtent b="0" l="0" r="0" t="0"/>
            <wp:docPr descr="Figure 6: Опции"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803596" cy="1529122"/>
                    </a:xfrm>
                    <a:prstGeom prst="rect">
                      <a:avLst/>
                    </a:prstGeom>
                    <a:noFill/>
                    <a:ln w="9525">
                      <a:noFill/>
                      <a:headEnd/>
                      <a:tailEnd/>
                    </a:ln>
                  </pic:spPr>
                </pic:pic>
              </a:graphicData>
            </a:graphic>
          </wp:inline>
        </w:drawing>
      </w:r>
      <w:bookmarkEnd w:id="45"/>
    </w:p>
    <w:p>
      <w:pPr>
        <w:pStyle w:val="ImageCaption"/>
      </w:pPr>
      <w:r>
        <w:t xml:space="preserve">Figure 6: Опции</w:t>
      </w:r>
    </w:p>
    <w:bookmarkEnd w:id="0"/>
    <w:p>
      <w:pPr>
        <w:pStyle w:val="BodyText"/>
      </w:pPr>
      <w:r>
        <w:t xml:space="preserve">Далее выводим список ключей и копируем отпечаток приватного ключа. Затем копируем сгенерированный pgp ключ и вставляем его на github.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3380974" cy="1237129"/>
            <wp:effectExtent b="0" l="0" r="0" t="0"/>
            <wp:docPr descr="Figure 7: Копирование приватного ключ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380974" cy="1237129"/>
                    </a:xfrm>
                    <a:prstGeom prst="rect">
                      <a:avLst/>
                    </a:prstGeom>
                    <a:noFill/>
                    <a:ln w="9525">
                      <a:noFill/>
                      <a:headEnd/>
                      <a:tailEnd/>
                    </a:ln>
                  </pic:spPr>
                </pic:pic>
              </a:graphicData>
            </a:graphic>
          </wp:inline>
        </w:drawing>
      </w:r>
      <w:bookmarkEnd w:id="49"/>
    </w:p>
    <w:p>
      <w:pPr>
        <w:pStyle w:val="ImageCaption"/>
      </w:pPr>
      <w:r>
        <w:t xml:space="preserve">Figure 7: Копирование приватного ключа</w:t>
      </w:r>
    </w:p>
    <w:bookmarkEnd w:id="0"/>
    <w:p>
      <w:pPr>
        <w:pStyle w:val="BodyText"/>
      </w:pPr>
      <w:r>
        <w:t xml:space="preserve">Ключ присоединился (рис.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3219610" cy="1413862"/>
            <wp:effectExtent b="0" l="0" r="0" t="0"/>
            <wp:docPr descr="Figure 8: Готовый ключ"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219610" cy="1413862"/>
                    </a:xfrm>
                    <a:prstGeom prst="rect">
                      <a:avLst/>
                    </a:prstGeom>
                    <a:noFill/>
                    <a:ln w="9525">
                      <a:noFill/>
                      <a:headEnd/>
                      <a:tailEnd/>
                    </a:ln>
                  </pic:spPr>
                </pic:pic>
              </a:graphicData>
            </a:graphic>
          </wp:inline>
        </w:drawing>
      </w:r>
      <w:bookmarkEnd w:id="53"/>
    </w:p>
    <w:p>
      <w:pPr>
        <w:pStyle w:val="ImageCaption"/>
      </w:pPr>
      <w:r>
        <w:t xml:space="preserve">Figure 8: Готовый ключ</w:t>
      </w:r>
    </w:p>
    <w:bookmarkEnd w:id="0"/>
    <w:p>
      <w:pPr>
        <w:pStyle w:val="BodyText"/>
      </w:pPr>
      <w:r>
        <w:t xml:space="preserve">Следующим шагом нужно, используя введенную почту, указать Git и применять его при подписи коммитов (рис.</w:t>
      </w:r>
      <w:r>
        <w:t xml:space="preserve"> </w:t>
      </w:r>
      <w:hyperlink w:anchor="fig:009">
        <w:r>
          <w:rPr>
            <w:rStyle w:val="Hyperlink"/>
          </w:rPr>
          <w:t xml:space="preserve">9</w:t>
        </w:r>
      </w:hyperlink>
      <w:r>
        <w:t xml:space="preserve">).</w:t>
      </w:r>
    </w:p>
    <w:bookmarkStart w:id="0" w:name="fig:009"/>
    <w:p>
      <w:pPr>
        <w:pStyle w:val="CaptionedFigure"/>
      </w:pPr>
      <w:bookmarkStart w:id="57" w:name="fig:009"/>
      <w:r>
        <w:drawing>
          <wp:inline>
            <wp:extent cx="3327186" cy="699247"/>
            <wp:effectExtent b="0" l="0" r="0" t="0"/>
            <wp:docPr descr="Figure 9: Подписи коммитов"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327186" cy="699247"/>
                    </a:xfrm>
                    <a:prstGeom prst="rect">
                      <a:avLst/>
                    </a:prstGeom>
                    <a:noFill/>
                    <a:ln w="9525">
                      <a:noFill/>
                      <a:headEnd/>
                      <a:tailEnd/>
                    </a:ln>
                  </pic:spPr>
                </pic:pic>
              </a:graphicData>
            </a:graphic>
          </wp:inline>
        </w:drawing>
      </w:r>
      <w:bookmarkEnd w:id="57"/>
    </w:p>
    <w:p>
      <w:pPr>
        <w:pStyle w:val="ImageCaption"/>
      </w:pPr>
      <w:r>
        <w:t xml:space="preserve">Figure 9: Подписи коммитов</w:t>
      </w:r>
    </w:p>
    <w:bookmarkEnd w:id="0"/>
    <w:p>
      <w:pPr>
        <w:pStyle w:val="BodyText"/>
      </w:pPr>
      <w:r>
        <w:t xml:space="preserve">Далее необходимо авторизоваться, отвечая на вопросы (рис.</w:t>
      </w:r>
      <w:r>
        <w:t xml:space="preserve"> </w:t>
      </w:r>
      <w:hyperlink w:anchor="fig:0010">
        <w:r>
          <w:rPr>
            <w:rStyle w:val="Hyperlink"/>
          </w:rPr>
          <w:t xml:space="preserve">10</w:t>
        </w:r>
      </w:hyperlink>
      <w:r>
        <w:t xml:space="preserve">).</w:t>
      </w:r>
    </w:p>
    <w:bookmarkStart w:id="0" w:name="fig:0010"/>
    <w:p>
      <w:pPr>
        <w:pStyle w:val="CaptionedFigure"/>
      </w:pPr>
      <w:bookmarkStart w:id="61" w:name="fig:0010"/>
      <w:r>
        <w:drawing>
          <wp:inline>
            <wp:extent cx="3327186" cy="776087"/>
            <wp:effectExtent b="0" l="0" r="0" t="0"/>
            <wp:docPr descr="Figure 10: Авторизация"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327186" cy="776087"/>
                    </a:xfrm>
                    <a:prstGeom prst="rect">
                      <a:avLst/>
                    </a:prstGeom>
                    <a:noFill/>
                    <a:ln w="9525">
                      <a:noFill/>
                      <a:headEnd/>
                      <a:tailEnd/>
                    </a:ln>
                  </pic:spPr>
                </pic:pic>
              </a:graphicData>
            </a:graphic>
          </wp:inline>
        </w:drawing>
      </w:r>
      <w:bookmarkEnd w:id="61"/>
    </w:p>
    <w:p>
      <w:pPr>
        <w:pStyle w:val="ImageCaption"/>
      </w:pPr>
      <w:r>
        <w:t xml:space="preserve">Figure 10: Авторизация</w:t>
      </w:r>
    </w:p>
    <w:bookmarkEnd w:id="0"/>
    <w:p>
      <w:pPr>
        <w:pStyle w:val="BodyText"/>
      </w:pPr>
      <w:r>
        <w:t xml:space="preserve">Успешное подсоединение (рис.</w:t>
      </w:r>
      <w:r>
        <w:t xml:space="preserve"> </w:t>
      </w:r>
      <w:hyperlink w:anchor="fig:0011">
        <w:r>
          <w:rPr>
            <w:rStyle w:val="Hyperlink"/>
          </w:rPr>
          <w:t xml:space="preserve">11</w:t>
        </w:r>
      </w:hyperlink>
      <w:r>
        <w:t xml:space="preserve">).</w:t>
      </w:r>
    </w:p>
    <w:bookmarkStart w:id="0" w:name="fig:0011"/>
    <w:p>
      <w:pPr>
        <w:pStyle w:val="CaptionedFigure"/>
      </w:pPr>
      <w:bookmarkStart w:id="65" w:name="fig:0011"/>
      <w:r>
        <w:drawing>
          <wp:inline>
            <wp:extent cx="4879361" cy="2366682"/>
            <wp:effectExtent b="0" l="0" r="0" t="0"/>
            <wp:docPr descr="Figure 11: Подсоединение"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4879361" cy="2366682"/>
                    </a:xfrm>
                    <a:prstGeom prst="rect">
                      <a:avLst/>
                    </a:prstGeom>
                    <a:noFill/>
                    <a:ln w="9525">
                      <a:noFill/>
                      <a:headEnd/>
                      <a:tailEnd/>
                    </a:ln>
                  </pic:spPr>
                </pic:pic>
              </a:graphicData>
            </a:graphic>
          </wp:inline>
        </w:drawing>
      </w:r>
      <w:bookmarkEnd w:id="65"/>
    </w:p>
    <w:p>
      <w:pPr>
        <w:pStyle w:val="ImageCaption"/>
      </w:pPr>
      <w:r>
        <w:t xml:space="preserve">Figure 11: Подсоединение</w:t>
      </w:r>
    </w:p>
    <w:bookmarkEnd w:id="0"/>
    <w:p>
      <w:pPr>
        <w:pStyle w:val="BodyText"/>
      </w:pPr>
      <w:r>
        <w:t xml:space="preserve">Теперь нам нужно создать репозиторий на основе шаблона (рис.</w:t>
      </w:r>
      <w:r>
        <w:t xml:space="preserve"> </w:t>
      </w:r>
      <w:hyperlink w:anchor="fig:0012">
        <w:r>
          <w:rPr>
            <w:rStyle w:val="Hyperlink"/>
          </w:rPr>
          <w:t xml:space="preserve">12</w:t>
        </w:r>
      </w:hyperlink>
      <w:r>
        <w:t xml:space="preserve">).</w:t>
      </w:r>
    </w:p>
    <w:bookmarkStart w:id="0" w:name="fig:0012"/>
    <w:p>
      <w:pPr>
        <w:pStyle w:val="CaptionedFigure"/>
      </w:pPr>
      <w:bookmarkStart w:id="69" w:name="fig:0012"/>
      <w:r>
        <w:drawing>
          <wp:inline>
            <wp:extent cx="3457815" cy="630090"/>
            <wp:effectExtent b="0" l="0" r="0" t="0"/>
            <wp:docPr descr="Figure 12: Создание репозитория (1)"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457815" cy="630090"/>
                    </a:xfrm>
                    <a:prstGeom prst="rect">
                      <a:avLst/>
                    </a:prstGeom>
                    <a:noFill/>
                    <a:ln w="9525">
                      <a:noFill/>
                      <a:headEnd/>
                      <a:tailEnd/>
                    </a:ln>
                  </pic:spPr>
                </pic:pic>
              </a:graphicData>
            </a:graphic>
          </wp:inline>
        </w:drawing>
      </w:r>
      <w:bookmarkEnd w:id="69"/>
    </w:p>
    <w:p>
      <w:pPr>
        <w:pStyle w:val="ImageCaption"/>
      </w:pPr>
      <w:r>
        <w:t xml:space="preserve">Figure 12: Создание репозитория (1)</w:t>
      </w:r>
    </w:p>
    <w:bookmarkEnd w:id="0"/>
    <w:p>
      <w:pPr>
        <w:pStyle w:val="BodyText"/>
      </w:pPr>
      <w:r>
        <w:t xml:space="preserve">Продолжение (рис.</w:t>
      </w:r>
      <w:r>
        <w:t xml:space="preserve"> </w:t>
      </w:r>
      <w:hyperlink w:anchor="fig:0013">
        <w:r>
          <w:rPr>
            <w:rStyle w:val="Hyperlink"/>
          </w:rPr>
          <w:t xml:space="preserve">13</w:t>
        </w:r>
      </w:hyperlink>
      <w:r>
        <w:t xml:space="preserve">).</w:t>
      </w:r>
    </w:p>
    <w:bookmarkStart w:id="0" w:name="fig:0013"/>
    <w:p>
      <w:pPr>
        <w:pStyle w:val="CaptionedFigure"/>
      </w:pPr>
      <w:bookmarkStart w:id="73" w:name="fig:0013"/>
      <w:r>
        <w:drawing>
          <wp:inline>
            <wp:extent cx="4064853" cy="2727831"/>
            <wp:effectExtent b="0" l="0" r="0" t="0"/>
            <wp:docPr descr="Figure 13: Создание репозитория (2)"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4064853" cy="2727831"/>
                    </a:xfrm>
                    <a:prstGeom prst="rect">
                      <a:avLst/>
                    </a:prstGeom>
                    <a:noFill/>
                    <a:ln w="9525">
                      <a:noFill/>
                      <a:headEnd/>
                      <a:tailEnd/>
                    </a:ln>
                  </pic:spPr>
                </pic:pic>
              </a:graphicData>
            </a:graphic>
          </wp:inline>
        </w:drawing>
      </w:r>
      <w:bookmarkEnd w:id="73"/>
    </w:p>
    <w:p>
      <w:pPr>
        <w:pStyle w:val="ImageCaption"/>
      </w:pPr>
      <w:r>
        <w:t xml:space="preserve">Figure 13: Создание репозитория (2)</w:t>
      </w:r>
    </w:p>
    <w:bookmarkEnd w:id="0"/>
    <w:p>
      <w:pPr>
        <w:pStyle w:val="BodyText"/>
      </w:pPr>
      <w:r>
        <w:t xml:space="preserve">Теперь нам нужно настроить каталог курса. Сначала переходим в каталог курса, затем удаляем лишние файлы и создаем необходимые каталоги (рис.</w:t>
      </w:r>
      <w:r>
        <w:t xml:space="preserve"> </w:t>
      </w:r>
      <w:hyperlink w:anchor="fig:0014">
        <w:r>
          <w:rPr>
            <w:rStyle w:val="Hyperlink"/>
          </w:rPr>
          <w:t xml:space="preserve">14</w:t>
        </w:r>
      </w:hyperlink>
      <w:r>
        <w:t xml:space="preserve">).</w:t>
      </w:r>
    </w:p>
    <w:bookmarkStart w:id="0" w:name="fig:0014"/>
    <w:p>
      <w:pPr>
        <w:pStyle w:val="CaptionedFigure"/>
      </w:pPr>
      <w:bookmarkStart w:id="77" w:name="fig:0014"/>
      <w:r>
        <w:drawing>
          <wp:inline>
            <wp:extent cx="4018749" cy="291993"/>
            <wp:effectExtent b="0" l="0" r="0" t="0"/>
            <wp:docPr descr="Figure 14: Настройка каталога курса"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4018749" cy="291993"/>
                    </a:xfrm>
                    <a:prstGeom prst="rect">
                      <a:avLst/>
                    </a:prstGeom>
                    <a:noFill/>
                    <a:ln w="9525">
                      <a:noFill/>
                      <a:headEnd/>
                      <a:tailEnd/>
                    </a:ln>
                  </pic:spPr>
                </pic:pic>
              </a:graphicData>
            </a:graphic>
          </wp:inline>
        </w:drawing>
      </w:r>
      <w:bookmarkEnd w:id="77"/>
    </w:p>
    <w:p>
      <w:pPr>
        <w:pStyle w:val="ImageCaption"/>
      </w:pPr>
      <w:r>
        <w:t xml:space="preserve">Figure 14: Настройка каталога курса</w:t>
      </w:r>
    </w:p>
    <w:bookmarkEnd w:id="0"/>
    <w:p>
      <w:pPr>
        <w:pStyle w:val="BodyText"/>
      </w:pPr>
      <w:r>
        <w:t xml:space="preserve">Отправляем файлы на сервер (рис.</w:t>
      </w:r>
      <w:r>
        <w:t xml:space="preserve"> </w:t>
      </w:r>
      <w:hyperlink w:anchor="fig:0015">
        <w:r>
          <w:rPr>
            <w:rStyle w:val="Hyperlink"/>
          </w:rPr>
          <w:t xml:space="preserve">15</w:t>
        </w:r>
      </w:hyperlink>
      <w:r>
        <w:t xml:space="preserve">).</w:t>
      </w:r>
    </w:p>
    <w:bookmarkStart w:id="0" w:name="fig:0015"/>
    <w:p>
      <w:pPr>
        <w:pStyle w:val="CaptionedFigure"/>
      </w:pPr>
      <w:bookmarkStart w:id="81" w:name="fig:0015"/>
      <w:r>
        <w:drawing>
          <wp:inline>
            <wp:extent cx="4049485" cy="261257"/>
            <wp:effectExtent b="0" l="0" r="0" t="0"/>
            <wp:docPr descr="Figure 15: Отправка файлов (1)"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4049485" cy="261257"/>
                    </a:xfrm>
                    <a:prstGeom prst="rect">
                      <a:avLst/>
                    </a:prstGeom>
                    <a:noFill/>
                    <a:ln w="9525">
                      <a:noFill/>
                      <a:headEnd/>
                      <a:tailEnd/>
                    </a:ln>
                  </pic:spPr>
                </pic:pic>
              </a:graphicData>
            </a:graphic>
          </wp:inline>
        </w:drawing>
      </w:r>
      <w:bookmarkEnd w:id="81"/>
    </w:p>
    <w:p>
      <w:pPr>
        <w:pStyle w:val="ImageCaption"/>
      </w:pPr>
      <w:r>
        <w:t xml:space="preserve">Figure 15: Отправка файлов (1)</w:t>
      </w:r>
    </w:p>
    <w:bookmarkEnd w:id="0"/>
    <w:p>
      <w:pPr>
        <w:pStyle w:val="BodyText"/>
      </w:pPr>
      <w:r>
        <w:t xml:space="preserve">Продолжение (рис.</w:t>
      </w:r>
      <w:r>
        <w:t xml:space="preserve"> </w:t>
      </w:r>
      <w:hyperlink w:anchor="fig:0016">
        <w:r>
          <w:rPr>
            <w:rStyle w:val="Hyperlink"/>
          </w:rPr>
          <w:t xml:space="preserve">16</w:t>
        </w:r>
      </w:hyperlink>
      <w:r>
        <w:t xml:space="preserve">).</w:t>
      </w:r>
    </w:p>
    <w:bookmarkStart w:id="0" w:name="fig:0016"/>
    <w:p>
      <w:pPr>
        <w:pStyle w:val="CaptionedFigure"/>
      </w:pPr>
      <w:bookmarkStart w:id="85" w:name="fig:0016"/>
      <w:r>
        <w:drawing>
          <wp:inline>
            <wp:extent cx="4011065" cy="899031"/>
            <wp:effectExtent b="0" l="0" r="0" t="0"/>
            <wp:docPr descr="Figure 16: Отправка файлов (2)"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4011065" cy="899031"/>
                    </a:xfrm>
                    <a:prstGeom prst="rect">
                      <a:avLst/>
                    </a:prstGeom>
                    <a:noFill/>
                    <a:ln w="9525">
                      <a:noFill/>
                      <a:headEnd/>
                      <a:tailEnd/>
                    </a:ln>
                  </pic:spPr>
                </pic:pic>
              </a:graphicData>
            </a:graphic>
          </wp:inline>
        </w:drawing>
      </w:r>
      <w:bookmarkEnd w:id="85"/>
    </w:p>
    <w:p>
      <w:pPr>
        <w:pStyle w:val="ImageCaption"/>
      </w:pPr>
      <w:r>
        <w:t xml:space="preserve">Figure 16: Отправка файлов (2)</w:t>
      </w:r>
    </w:p>
    <w:bookmarkEnd w:id="0"/>
    <w:bookmarkEnd w:id="86"/>
    <w:bookmarkStart w:id="87" w:name="ответы-на-вопросы"/>
    <w:p>
      <w:pPr>
        <w:pStyle w:val="Heading1"/>
      </w:pPr>
      <w:r>
        <w:rPr>
          <w:rStyle w:val="SectionNumber"/>
        </w:rPr>
        <w:t xml:space="preserve">4</w:t>
      </w:r>
      <w:r>
        <w:tab/>
      </w:r>
      <w:r>
        <w:t xml:space="preserve">Ответы на вопросы</w:t>
      </w:r>
    </w:p>
    <w:p>
      <w:pPr>
        <w:numPr>
          <w:ilvl w:val="0"/>
          <w:numId w:val="1002"/>
        </w:numPr>
        <w:pStyle w:val="Compac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w:t>
      </w:r>
    </w:p>
    <w:p>
      <w:pPr>
        <w:numPr>
          <w:ilvl w:val="0"/>
          <w:numId w:val="1002"/>
        </w:numPr>
        <w:pStyle w:val="Compac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Сохранить добавленные изменения с внесением комментария через встроенный редактор:</w:t>
      </w:r>
      <w:r>
        <w:t xml:space="preserve"> </w:t>
      </w:r>
      <w:r>
        <w:t xml:space="preserve">git commit</w:t>
      </w:r>
    </w:p>
    <w:p>
      <w:pPr>
        <w:numPr>
          <w:ilvl w:val="0"/>
          <w:numId w:val="1002"/>
        </w:numPr>
        <w:pStyle w:val="Compact"/>
      </w:pP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w:t>
      </w:r>
      <w:r>
        <w:t xml:space="preserve"> </w:t>
      </w:r>
      <w:r>
        <w:t xml:space="preserve">Распределенные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w:t>
      </w:r>
      <w:r>
        <w:t xml:space="preserve"> </w:t>
      </w:r>
      <w:r>
        <w:t xml:space="preserve">“</w:t>
      </w:r>
      <w:r>
        <w:t xml:space="preserve">выделенный сервер с центральным репозиторием</w:t>
      </w:r>
      <w:r>
        <w:t xml:space="preserve">”</w:t>
      </w:r>
      <w:r>
        <w:t xml:space="preserve">.</w:t>
      </w:r>
    </w:p>
    <w:p>
      <w:pPr>
        <w:numPr>
          <w:ilvl w:val="0"/>
          <w:numId w:val="1002"/>
        </w:numPr>
        <w:pStyle w:val="Compact"/>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2"/>
        </w:numPr>
        <w:pStyle w:val="Compact"/>
      </w:pPr>
      <w:r>
        <w:t xml:space="preserve">Основные команды git</w:t>
      </w:r>
      <w:r>
        <w:t xml:space="preserve"> </w:t>
      </w:r>
      <w:r>
        <w:t xml:space="preserve">Перечислим наиболее часто используемые команды git.</w:t>
      </w:r>
    </w:p>
    <w:p>
      <w:pPr>
        <w:pStyle w:val="FirstParagraph"/>
      </w:pPr>
      <w:r>
        <w:t xml:space="preserve">Создание основного дерева репозитория:</w:t>
      </w:r>
    </w:p>
    <w:p>
      <w:pPr>
        <w:pStyle w:val="BodyText"/>
      </w:pPr>
      <w:r>
        <w:t xml:space="preserve">git init</w:t>
      </w:r>
      <w:r>
        <w:t xml:space="preserve"> </w:t>
      </w:r>
      <w:r>
        <w:t xml:space="preserve">Получение обновлений (изменений) текущего дерева из центрального репозитория:</w:t>
      </w:r>
    </w:p>
    <w:p>
      <w:pPr>
        <w:pStyle w:val="BodyText"/>
      </w:pPr>
      <w:r>
        <w:t xml:space="preserve">git pull</w:t>
      </w:r>
      <w:r>
        <w:t xml:space="preserve"> </w:t>
      </w:r>
      <w:r>
        <w:t xml:space="preserve">Отправка всех произведённых изменений локального дерева в центральный репозиторий:</w:t>
      </w:r>
    </w:p>
    <w:p>
      <w:pPr>
        <w:pStyle w:val="BodyText"/>
      </w:pPr>
      <w:r>
        <w:t xml:space="preserve">git push</w:t>
      </w:r>
      <w:r>
        <w:t xml:space="preserve"> </w:t>
      </w:r>
      <w:r>
        <w:t xml:space="preserve">Просмотр списка изменённых файлов в текущей директории:</w:t>
      </w:r>
    </w:p>
    <w:p>
      <w:pPr>
        <w:pStyle w:val="BodyText"/>
      </w:pPr>
      <w:r>
        <w:t xml:space="preserve">git status</w:t>
      </w:r>
      <w:r>
        <w:t xml:space="preserve"> </w:t>
      </w:r>
      <w:r>
        <w:t xml:space="preserve">Просмотр текущих изменений:</w:t>
      </w:r>
    </w:p>
    <w:p>
      <w:pPr>
        <w:pStyle w:val="BodyText"/>
      </w:pPr>
      <w:r>
        <w:t xml:space="preserve">git diff</w:t>
      </w:r>
      <w:r>
        <w:t xml:space="preserve"> </w:t>
      </w:r>
      <w:r>
        <w:t xml:space="preserve">Сохранение текущих изменений:</w:t>
      </w:r>
    </w:p>
    <w:p>
      <w:pPr>
        <w:pStyle w:val="BodyText"/>
      </w:pPr>
      <w:r>
        <w:t xml:space="preserve">добавить все изменённые и/или созданные файлы и/или каталоги:</w:t>
      </w:r>
    </w:p>
    <w:p>
      <w:pPr>
        <w:pStyle w:val="BodyText"/>
      </w:pPr>
      <w:r>
        <w:t xml:space="preserve">git add .</w:t>
      </w:r>
      <w:r>
        <w:t xml:space="preserve"> </w:t>
      </w:r>
      <w:r>
        <w:t xml:space="preserve">добавить конкретные изменённые и/или созданные файлы и/или каталоги:</w:t>
      </w:r>
    </w:p>
    <w:p>
      <w:pPr>
        <w:pStyle w:val="BodyText"/>
      </w:pPr>
      <w:r>
        <w:t xml:space="preserve">git add имена_файлов</w:t>
      </w:r>
      <w:r>
        <w:t xml:space="preserve"> </w:t>
      </w:r>
      <w:r>
        <w:t xml:space="preserve">удалить файл и/или каталог из индекса репозитория (при этом файл и/или каталог остаётся в локальной директории):</w:t>
      </w:r>
    </w:p>
    <w:p>
      <w:pPr>
        <w:pStyle w:val="BodyText"/>
      </w:pPr>
      <w:r>
        <w:t xml:space="preserve">git rm имена_файлов</w:t>
      </w:r>
      <w:r>
        <w:t xml:space="preserve"> </w:t>
      </w:r>
      <w:r>
        <w:t xml:space="preserve">Сохранение добавленных изменений:</w:t>
      </w:r>
    </w:p>
    <w:p>
      <w:pPr>
        <w:pStyle w:val="BodyText"/>
      </w:pPr>
      <w:r>
        <w:t xml:space="preserve">сохранить все добавленные изменения и все изменённые файлы:</w:t>
      </w:r>
    </w:p>
    <w:p>
      <w:pPr>
        <w:pStyle w:val="BodyText"/>
      </w:pP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с внесением комментария через встроенный редактор:</w:t>
      </w:r>
    </w:p>
    <w:p>
      <w:pPr>
        <w:pStyle w:val="BodyText"/>
      </w:pPr>
      <w:r>
        <w:t xml:space="preserve">git commit</w:t>
      </w:r>
      <w:r>
        <w:t xml:space="preserve"> </w:t>
      </w:r>
      <w:r>
        <w:t xml:space="preserve">создание новой ветки, базирующейся на текущей:</w:t>
      </w:r>
    </w:p>
    <w:p>
      <w:pPr>
        <w:pStyle w:val="BodyText"/>
      </w:pPr>
      <w:r>
        <w:t xml:space="preserve">git checkout -b имя_ветки</w:t>
      </w:r>
      <w:r>
        <w:t xml:space="preserve"> </w:t>
      </w:r>
      <w:r>
        <w:t xml:space="preserve">переключение на некоторую ветку:</w:t>
      </w:r>
    </w:p>
    <w:p>
      <w:pPr>
        <w:pStyle w:val="BodyText"/>
      </w:pPr>
      <w:r>
        <w:t xml:space="preserve">git checkout имя_ветки</w:t>
      </w:r>
      <w:r>
        <w:t xml:space="preserve"> </w:t>
      </w: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p>
    <w:p>
      <w:pPr>
        <w:pStyle w:val="BodyText"/>
      </w:pPr>
      <w:r>
        <w:t xml:space="preserve">git push origin имя_ветки</w:t>
      </w:r>
      <w:r>
        <w:t xml:space="preserve"> </w:t>
      </w:r>
      <w:r>
        <w:t xml:space="preserve">слияние ветки с текущим деревом:</w:t>
      </w:r>
    </w:p>
    <w:p>
      <w:pPr>
        <w:pStyle w:val="BodyText"/>
      </w:pPr>
      <w:r>
        <w:t xml:space="preserve">git merge —no-ff имя_ветки</w:t>
      </w:r>
      <w:r>
        <w:t xml:space="preserve"> </w:t>
      </w:r>
      <w:r>
        <w:t xml:space="preserve">Удаление ветки:</w:t>
      </w:r>
    </w:p>
    <w:p>
      <w:pPr>
        <w:pStyle w:val="BodyText"/>
      </w:pPr>
      <w:r>
        <w:t xml:space="preserve">удаление локальной уже слитой с основным деревом ветки:</w:t>
      </w:r>
    </w:p>
    <w:p>
      <w:pPr>
        <w:pStyle w:val="BodyText"/>
      </w:pPr>
      <w:r>
        <w:t xml:space="preserve">git branch -d имя_ветки</w:t>
      </w:r>
      <w:r>
        <w:t xml:space="preserve"> </w:t>
      </w:r>
      <w:r>
        <w:t xml:space="preserve">принудительное удаление локальной ветки:</w:t>
      </w:r>
    </w:p>
    <w:p>
      <w:pPr>
        <w:pStyle w:val="BodyText"/>
      </w:pPr>
      <w:r>
        <w:t xml:space="preserve">git branch -D имя_ветки</w:t>
      </w:r>
      <w:r>
        <w:t xml:space="preserve"> </w:t>
      </w:r>
      <w:r>
        <w:t xml:space="preserve">удаление ветки с центрального репозитория:</w:t>
      </w:r>
    </w:p>
    <w:p>
      <w:pPr>
        <w:pStyle w:val="BodyText"/>
      </w:pPr>
      <w:r>
        <w:t xml:space="preserve">git push origin :имя_ветки</w:t>
      </w:r>
    </w:p>
    <w:p>
      <w:pPr>
        <w:numPr>
          <w:ilvl w:val="0"/>
          <w:numId w:val="1003"/>
        </w:numPr>
        <w:pStyle w:val="Compact"/>
      </w:pPr>
      <w:r>
        <w:t xml:space="preserve">Ветка (англ. branch) — это последовательность коммитов, в которой ведётся параллельная разработка какого-либо функционала Основная ветка– master Ветки в GIT. Показать все ветки, существующие в репозитарии git branch. Создать ветку git branch имя.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bookmarkEnd w:id="87"/>
    <w:bookmarkStart w:id="89"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мы изучили идеологию и применение средств контроля версий, а также освоили умения по работе с git.</w:t>
      </w:r>
    </w:p>
    <w:bookmarkStart w:id="88" w:name="refs"/>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№3</dc:title>
  <dc:creator>Ангелина Павловна Ким</dc:creator>
  <dc:language>ru-RU</dc:language>
  <cp:keywords/>
  <dcterms:created xsi:type="dcterms:W3CDTF">2023-02-23T17:07:30Z</dcterms:created>
  <dcterms:modified xsi:type="dcterms:W3CDTF">2023-02-23T17:07:30Z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Компьютерные науки и технологии программирования</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