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CSE/CS&amp;IT</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rPr>
          <w:rFonts w:ascii="Times New Roman" w:hAnsi="Times New Roman" w:cs="Times New Roman"/>
          <w:b/>
          <w:bCs/>
          <w:sz w:val="28"/>
          <w:szCs w:val="28"/>
        </w:rPr>
      </w:pPr>
      <w:r>
        <w:rPr>
          <w:rFonts w:ascii="Times New Roman" w:hAnsi="Times New Roman" w:cs="Times New Roman"/>
          <w:b/>
          <w:bCs/>
          <w:sz w:val="28"/>
          <w:szCs w:val="28"/>
        </w:rPr>
        <w:t>COURSE: Big Data Analytics (23DSB3303R)                            A.Y. 2025 - 2026</w:t>
      </w:r>
    </w:p>
    <w:tbl>
      <w:tblPr>
        <w:tblStyle w:val="6"/>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7ED603D0">
            <w:pPr>
              <w:spacing w:after="0" w:line="240" w:lineRule="auto"/>
              <w:jc w:val="center"/>
              <w:rPr>
                <w:rFonts w:ascii="Times New Roman" w:hAnsi="Times New Roman" w:cs="Times New Roman"/>
                <w:b/>
                <w:bCs/>
                <w:sz w:val="24"/>
                <w:szCs w:val="24"/>
              </w:rPr>
            </w:pPr>
          </w:p>
        </w:tc>
      </w:tr>
      <w:tr w14:paraId="2766F46C">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2320030450</w:t>
            </w:r>
          </w:p>
        </w:tc>
        <w:tc>
          <w:tcPr>
            <w:tcW w:w="5528" w:type="dxa"/>
          </w:tcPr>
          <w:p w14:paraId="256A6E97">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Vaishnavi.A</w:t>
            </w:r>
          </w:p>
        </w:tc>
      </w:tr>
      <w:tr w14:paraId="4B0653AB">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2320030453</w:t>
            </w:r>
          </w:p>
        </w:tc>
        <w:tc>
          <w:tcPr>
            <w:tcW w:w="5528" w:type="dxa"/>
          </w:tcPr>
          <w:p w14:paraId="11B1D292">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Laksmipriya.K</w:t>
            </w:r>
          </w:p>
        </w:tc>
      </w:tr>
      <w:tr w14:paraId="0629B7D6">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2320030401</w:t>
            </w:r>
          </w:p>
        </w:tc>
        <w:tc>
          <w:tcPr>
            <w:tcW w:w="5528" w:type="dxa"/>
          </w:tcPr>
          <w:p w14:paraId="7B185CD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Mahati.M</w:t>
            </w:r>
          </w:p>
        </w:tc>
      </w:tr>
      <w:tr w14:paraId="2B2E6593">
        <w:trPr>
          <w:jc w:val="center"/>
        </w:trPr>
        <w:tc>
          <w:tcPr>
            <w:tcW w:w="2263" w:type="dxa"/>
          </w:tcPr>
          <w:p w14:paraId="38914D7C">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2977" w:type="dxa"/>
          </w:tcPr>
          <w:p w14:paraId="2588C4DC">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2320030428</w:t>
            </w:r>
          </w:p>
        </w:tc>
        <w:tc>
          <w:tcPr>
            <w:tcW w:w="5528" w:type="dxa"/>
          </w:tcPr>
          <w:p w14:paraId="095FABD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Angelina Rebbeca Cotton</w:t>
            </w:r>
          </w:p>
        </w:tc>
      </w:tr>
    </w:tbl>
    <w:p w14:paraId="35914225">
      <w:pPr>
        <w:ind w:firstLine="720"/>
        <w:rPr>
          <w:rFonts w:ascii="Times New Roman" w:hAnsi="Times New Roman" w:cs="Times New Roman"/>
          <w:sz w:val="28"/>
          <w:szCs w:val="28"/>
        </w:rPr>
      </w:pPr>
    </w:p>
    <w:p w14:paraId="13A8EB64">
      <w:pPr>
        <w:ind w:left="3600" w:leftChars="0" w:firstLine="720" w:firstLineChars="0"/>
        <w:jc w:val="left"/>
        <w:rPr>
          <w:rFonts w:ascii="Times New Roman" w:hAnsi="Times New Roman" w:cs="Times New Roman"/>
          <w:sz w:val="24"/>
          <w:szCs w:val="24"/>
        </w:rPr>
      </w:pPr>
      <w:bookmarkStart w:id="0" w:name="_GoBack"/>
      <w:bookmarkEnd w:id="0"/>
      <w:r>
        <w:rPr>
          <w:rFonts w:ascii="Times New Roman" w:hAnsi="Times New Roman" w:cs="Times New Roman"/>
          <w:sz w:val="24"/>
          <w:szCs w:val="24"/>
        </w:rPr>
        <w:t>Abstract</w:t>
      </w:r>
    </w:p>
    <w:p w14:paraId="5CBAA37E">
      <w:pPr>
        <w:jc w:val="left"/>
        <w:rPr>
          <w:rFonts w:ascii="Times New Roman" w:hAnsi="Times New Roman" w:cs="Times New Roman"/>
          <w:sz w:val="24"/>
          <w:szCs w:val="24"/>
        </w:rPr>
      </w:pPr>
      <w:r>
        <w:rPr>
          <w:rFonts w:ascii="Times New Roman" w:hAnsi="Times New Roman" w:cs="Times New Roman"/>
          <w:sz w:val="24"/>
          <w:szCs w:val="24"/>
        </w:rPr>
        <w:t>The healthcare industry generates massive volumes of data from electronic health records, diagnostic systems, medical imaging, wearable devices, and clinical laboratories. However, much of this data remains underutilized due to limitations of traditional data processing systems. This project proposes a Healthcare Big Data Analytics System that leverages modern big data technologies and machine learning techniques to extract meaningful insights from large-scale healthcare datasets.</w:t>
      </w:r>
    </w:p>
    <w:p w14:paraId="4CBF6E8D">
      <w:pPr>
        <w:jc w:val="left"/>
        <w:rPr>
          <w:rFonts w:ascii="Times New Roman" w:hAnsi="Times New Roman" w:cs="Times New Roman"/>
          <w:sz w:val="24"/>
          <w:szCs w:val="24"/>
        </w:rPr>
      </w:pPr>
      <w:r>
        <w:rPr>
          <w:rFonts w:ascii="Times New Roman" w:hAnsi="Times New Roman" w:cs="Times New Roman"/>
          <w:sz w:val="24"/>
          <w:szCs w:val="24"/>
        </w:rPr>
        <w:t>The system is designed using a distributed architecture in which patient data is stored in Hadoop Distributed File System (HDFS) and processed using Apache Spark for high-speed, large-scale analytics. Data preprocessing, cleaning, and transformation are performed to ensure quality and reliability. Machine learning models are then applied to predict disease risks and identify hidden patterns within patient records. A user-friendly dashboard is developed to visualize trends, statistics, and prediction results for healthcare professionals.</w:t>
      </w:r>
    </w:p>
    <w:p w14:paraId="182BE68A">
      <w:pPr>
        <w:jc w:val="left"/>
        <w:rPr>
          <w:rFonts w:ascii="Times New Roman" w:hAnsi="Times New Roman" w:cs="Times New Roman"/>
          <w:sz w:val="24"/>
          <w:szCs w:val="24"/>
        </w:rPr>
      </w:pPr>
      <w:r>
        <w:rPr>
          <w:rFonts w:ascii="Times New Roman" w:hAnsi="Times New Roman" w:cs="Times New Roman"/>
          <w:sz w:val="24"/>
          <w:szCs w:val="24"/>
        </w:rPr>
        <w:t>This project demonstrates how big data analytics can enhance clinical decision-making, improve patient outcomes, reduce healthcare costs, and support preventive care strategies. By transforming raw medical data into actionable knowledge, the proposed system highlights the role of big data as a powerful tool for the future of intelligent healthcare systems.</w:t>
      </w:r>
    </w:p>
    <w:p w14:paraId="26C87D85">
      <w:pPr>
        <w:ind w:firstLine="720"/>
        <w:jc w:val="left"/>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286D28"/>
    <w:rsid w:val="005C2430"/>
    <w:rsid w:val="00C40746"/>
    <w:rsid w:val="00EB798D"/>
    <w:rsid w:val="00F32DEF"/>
    <w:rsid w:val="00FE3CE8"/>
    <w:rsid w:val="00FE49E5"/>
    <w:rsid w:val="7EFF81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22"/>
    <w:rPr>
      <w:b/>
      <w:bCs/>
    </w:r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32</Words>
  <Characters>183</Characters>
  <Lines>1</Lines>
  <Paragraphs>1</Paragraphs>
  <TotalTime>8</TotalTime>
  <ScaleCrop>false</ScaleCrop>
  <LinksUpToDate>false</LinksUpToDate>
  <CharactersWithSpaces>214</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2026-01-30T15:54:00Z</dcterms:created>
  <dc:creator>Venkateswara Rao Katevarapu</dc:creator>
  <cp:lastModifiedBy>vaish</cp:lastModifiedBy>
  <dcterms:modified xsi:type="dcterms:W3CDTF">2026-01-31T09:28:45Z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ProductBuildVer">
    <vt:lpwstr>1033-6.15.0.8733</vt:lpwstr>
  </property>
  <property fmtid="{D5CDD505-2E9C-101B-9397-08002B2CF9AE}" pid="4" name="ICV">
    <vt:lpwstr>E29396F160CE34CDF57D7D694BB82657_42</vt:lpwstr>
  </property>
</Properties>
</file>