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50" w:rsidRDefault="00253550" w:rsidP="009D1E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91322D" w:rsidRDefault="0091322D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32"/>
          <w:lang w:eastAsia="ru-RU"/>
        </w:rPr>
      </w:pPr>
      <w:r>
        <w:rPr>
          <w:rFonts w:eastAsia="Times New Roman" w:cstheme="minorHAnsi"/>
          <w:b/>
          <w:color w:val="000000" w:themeColor="text1"/>
          <w:sz w:val="32"/>
          <w:lang w:eastAsia="ru-RU"/>
        </w:rPr>
        <w:t xml:space="preserve">4 </w:t>
      </w:r>
      <w:r w:rsidRPr="0091322D">
        <w:rPr>
          <w:rFonts w:eastAsia="Times New Roman" w:cstheme="minorHAnsi"/>
          <w:b/>
          <w:color w:val="000000" w:themeColor="text1"/>
          <w:sz w:val="32"/>
          <w:lang w:eastAsia="ru-RU"/>
        </w:rPr>
        <w:t xml:space="preserve">Исследовательский раздел </w:t>
      </w:r>
    </w:p>
    <w:p w:rsidR="0091322D" w:rsidRDefault="0091322D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lang w:eastAsia="ru-RU"/>
        </w:rPr>
      </w:pPr>
      <w:r w:rsidRPr="0091322D">
        <w:rPr>
          <w:rFonts w:eastAsia="Times New Roman" w:cstheme="minorHAnsi"/>
          <w:b/>
          <w:color w:val="000000" w:themeColor="text1"/>
          <w:sz w:val="28"/>
          <w:lang w:eastAsia="ru-RU"/>
        </w:rPr>
        <w:t>4.1 Описание предметной области</w:t>
      </w:r>
    </w:p>
    <w:p w:rsidR="0043481C" w:rsidRPr="00B47C6D" w:rsidRDefault="0043481C" w:rsidP="00912DD6">
      <w:pPr>
        <w:spacing w:after="0" w:line="360" w:lineRule="auto"/>
        <w:ind w:firstLine="709"/>
        <w:rPr>
          <w:sz w:val="28"/>
        </w:rPr>
      </w:pPr>
      <w:r w:rsidRPr="00B47C6D">
        <w:rPr>
          <w:sz w:val="28"/>
        </w:rPr>
        <w:t>В современном мире здоровье является одним из важнейших аспектов жизни каждого человека. Посещение поликлиники и получение медицинской помощи – неотъемлемая часть поддержания здо</w:t>
      </w:r>
      <w:r w:rsidR="008E7B6E">
        <w:rPr>
          <w:sz w:val="28"/>
        </w:rPr>
        <w:t xml:space="preserve">ровья и регулярной оценки </w:t>
      </w:r>
      <w:r w:rsidRPr="00B47C6D">
        <w:rPr>
          <w:sz w:val="28"/>
        </w:rPr>
        <w:t xml:space="preserve">состояния организма. </w:t>
      </w:r>
    </w:p>
    <w:p w:rsidR="008379A0" w:rsidRDefault="0043481C" w:rsidP="00912DD6">
      <w:pPr>
        <w:spacing w:after="0" w:line="360" w:lineRule="auto"/>
        <w:ind w:firstLine="709"/>
        <w:rPr>
          <w:sz w:val="28"/>
        </w:rPr>
      </w:pPr>
      <w:r w:rsidRPr="00B47C6D">
        <w:rPr>
          <w:sz w:val="28"/>
        </w:rPr>
        <w:t xml:space="preserve">Благодаря использованию современных технологий и информационных систем, </w:t>
      </w:r>
      <w:r w:rsidR="008379A0">
        <w:rPr>
          <w:sz w:val="28"/>
        </w:rPr>
        <w:t>появляется возможность упрощения</w:t>
      </w:r>
      <w:r w:rsidR="008379A0" w:rsidRPr="00B47C6D">
        <w:rPr>
          <w:sz w:val="28"/>
        </w:rPr>
        <w:t xml:space="preserve"> процесса поиска поликлиники в своем городе и записи на прием к врачу, обеспечивая удобство и эффективность для пользователей. </w:t>
      </w:r>
      <w:r w:rsidR="008379A0">
        <w:rPr>
          <w:sz w:val="28"/>
        </w:rPr>
        <w:t>С</w:t>
      </w:r>
      <w:r w:rsidRPr="00B47C6D">
        <w:rPr>
          <w:sz w:val="28"/>
        </w:rPr>
        <w:t xml:space="preserve">ервис </w:t>
      </w:r>
      <w:r w:rsidR="008379A0">
        <w:rPr>
          <w:sz w:val="28"/>
        </w:rPr>
        <w:t xml:space="preserve">также </w:t>
      </w:r>
      <w:r w:rsidRPr="00B47C6D">
        <w:rPr>
          <w:sz w:val="28"/>
        </w:rPr>
        <w:t>позволяет улучшить доступность и прозрачность медицинских услуг, сократить время ожидания и облегчить взаимодействие между пациентами и медицинскими учреждениями.</w:t>
      </w:r>
      <w:r w:rsidR="008379A0">
        <w:rPr>
          <w:sz w:val="28"/>
        </w:rPr>
        <w:t xml:space="preserve"> </w:t>
      </w:r>
    </w:p>
    <w:p w:rsidR="0043481C" w:rsidRPr="00B47C6D" w:rsidRDefault="0043481C" w:rsidP="00912DD6">
      <w:pPr>
        <w:spacing w:after="0" w:line="360" w:lineRule="auto"/>
        <w:ind w:firstLine="709"/>
        <w:rPr>
          <w:sz w:val="28"/>
        </w:rPr>
      </w:pPr>
      <w:r w:rsidRPr="00B47C6D">
        <w:rPr>
          <w:sz w:val="28"/>
        </w:rPr>
        <w:t>Пользователь может легко найти ближайшую поликли</w:t>
      </w:r>
      <w:r w:rsidR="00A3231B">
        <w:rPr>
          <w:sz w:val="28"/>
        </w:rPr>
        <w:t xml:space="preserve">нику, которая соответствует указанным им </w:t>
      </w:r>
      <w:r w:rsidRPr="00B47C6D">
        <w:rPr>
          <w:sz w:val="28"/>
        </w:rPr>
        <w:t>требованиям. Сервис предоставляет информацию о медицинских учреждениях, их профилях, расположении на карте и доступности определенных услуг.</w:t>
      </w:r>
    </w:p>
    <w:p w:rsidR="0043481C" w:rsidRPr="00B47C6D" w:rsidRDefault="0043481C" w:rsidP="00912DD6">
      <w:pPr>
        <w:spacing w:after="0" w:line="360" w:lineRule="auto"/>
        <w:ind w:firstLine="709"/>
        <w:rPr>
          <w:sz w:val="28"/>
        </w:rPr>
      </w:pPr>
      <w:r w:rsidRPr="00B47C6D">
        <w:rPr>
          <w:sz w:val="28"/>
        </w:rPr>
        <w:t xml:space="preserve"> </w:t>
      </w:r>
      <w:r w:rsidR="008379A0">
        <w:rPr>
          <w:sz w:val="28"/>
        </w:rPr>
        <w:t xml:space="preserve">Сервис позволяет пользователю осуществить </w:t>
      </w:r>
      <w:r w:rsidRPr="00B47C6D">
        <w:rPr>
          <w:sz w:val="28"/>
        </w:rPr>
        <w:t xml:space="preserve">поиск врачей, специализирующихся </w:t>
      </w:r>
      <w:r w:rsidR="008379A0">
        <w:rPr>
          <w:sz w:val="28"/>
        </w:rPr>
        <w:t xml:space="preserve">в определенной области медицины, </w:t>
      </w:r>
      <w:r w:rsidR="009C1E36">
        <w:rPr>
          <w:sz w:val="28"/>
        </w:rPr>
        <w:t>размеща</w:t>
      </w:r>
      <w:r w:rsidR="00A3231B">
        <w:rPr>
          <w:sz w:val="28"/>
        </w:rPr>
        <w:t xml:space="preserve">я на своей платформе сведения </w:t>
      </w:r>
      <w:r w:rsidRPr="00B47C6D">
        <w:rPr>
          <w:sz w:val="28"/>
        </w:rPr>
        <w:t>о врачах, их квалификаци</w:t>
      </w:r>
      <w:r w:rsidR="008379A0">
        <w:rPr>
          <w:sz w:val="28"/>
        </w:rPr>
        <w:t>и, опыте работы и специализации.</w:t>
      </w:r>
      <w:r w:rsidRPr="00B47C6D">
        <w:rPr>
          <w:sz w:val="28"/>
        </w:rPr>
        <w:t xml:space="preserve"> После выбора подходящей поликлиники и врача, пользователь может записаться на прием через сервис. Благодаря интеграции с </w:t>
      </w:r>
      <w:r w:rsidR="00A3231B">
        <w:rPr>
          <w:sz w:val="28"/>
        </w:rPr>
        <w:t>системами поликлиник, доступные</w:t>
      </w:r>
      <w:r w:rsidRPr="00B47C6D">
        <w:rPr>
          <w:sz w:val="28"/>
        </w:rPr>
        <w:t xml:space="preserve"> время и даты приема отображаются в режиме реального времени, что помогает сэкономить время и избежать неудобств.</w:t>
      </w:r>
    </w:p>
    <w:p w:rsidR="008379A0" w:rsidRDefault="008379A0" w:rsidP="00912DD6">
      <w:pPr>
        <w:spacing w:after="0" w:line="360" w:lineRule="auto"/>
        <w:ind w:firstLine="709"/>
        <w:rPr>
          <w:sz w:val="28"/>
        </w:rPr>
      </w:pPr>
      <w:r>
        <w:rPr>
          <w:sz w:val="28"/>
        </w:rPr>
        <w:t>Получение уведомлений и напоминаний</w:t>
      </w:r>
      <w:r w:rsidR="0043481C" w:rsidRPr="00B47C6D">
        <w:rPr>
          <w:sz w:val="28"/>
        </w:rPr>
        <w:t xml:space="preserve"> о предстоящих приемах помогает избежать пропуска приемов и позволяет своевременно подготовиться к визиту к врачу. Пользователи могут оставлять отзывы о посещенных поликлиниках и врачах, а также оценивать качество предоставляемых услуг. Это помогает другим пользователям принять информированное решение о выборе поликлиники и врача.</w:t>
      </w:r>
      <w:r>
        <w:rPr>
          <w:sz w:val="28"/>
        </w:rPr>
        <w:t xml:space="preserve"> </w:t>
      </w:r>
    </w:p>
    <w:p w:rsidR="0043481C" w:rsidRPr="00912DD6" w:rsidRDefault="0043481C" w:rsidP="00912DD6">
      <w:pPr>
        <w:spacing w:after="0" w:line="360" w:lineRule="auto"/>
        <w:ind w:firstLine="709"/>
        <w:rPr>
          <w:sz w:val="28"/>
        </w:rPr>
      </w:pPr>
      <w:r w:rsidRPr="00B47C6D">
        <w:rPr>
          <w:sz w:val="28"/>
        </w:rPr>
        <w:t>Каждый пользователь</w:t>
      </w:r>
      <w:r w:rsidR="008379A0">
        <w:rPr>
          <w:sz w:val="28"/>
        </w:rPr>
        <w:t xml:space="preserve"> также</w:t>
      </w:r>
      <w:r w:rsidRPr="00B47C6D">
        <w:rPr>
          <w:sz w:val="28"/>
        </w:rPr>
        <w:t xml:space="preserve"> может создать персональный личный кабинет, где хранится информация о его записях на прием, истории посещений и </w:t>
      </w:r>
      <w:r w:rsidRPr="00B47C6D">
        <w:rPr>
          <w:sz w:val="28"/>
        </w:rPr>
        <w:lastRenderedPageBreak/>
        <w:t>медицинских рекомендациях</w:t>
      </w:r>
      <w:r w:rsidR="008379A0">
        <w:rPr>
          <w:sz w:val="28"/>
        </w:rPr>
        <w:t>, что значительно</w:t>
      </w:r>
      <w:r w:rsidRPr="00B47C6D">
        <w:rPr>
          <w:sz w:val="28"/>
        </w:rPr>
        <w:t xml:space="preserve"> упрощает управление медицинскими вопросами пользователей.</w:t>
      </w:r>
    </w:p>
    <w:p w:rsidR="0091322D" w:rsidRDefault="0091322D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lang w:eastAsia="ru-RU"/>
        </w:rPr>
      </w:pPr>
      <w:r w:rsidRPr="0091322D">
        <w:rPr>
          <w:rFonts w:eastAsia="Times New Roman" w:cstheme="minorHAnsi"/>
          <w:b/>
          <w:color w:val="000000" w:themeColor="text1"/>
          <w:sz w:val="28"/>
          <w:lang w:eastAsia="ru-RU"/>
        </w:rPr>
        <w:t>4.2 Образ клиента</w:t>
      </w:r>
    </w:p>
    <w:p w:rsidR="008E7B6E" w:rsidRPr="008E7B6E" w:rsidRDefault="008E7B6E" w:rsidP="008E7B6E">
      <w:pPr>
        <w:spacing w:after="0" w:line="360" w:lineRule="auto"/>
        <w:ind w:firstLine="709"/>
        <w:jc w:val="both"/>
        <w:rPr>
          <w:sz w:val="28"/>
        </w:rPr>
      </w:pPr>
      <w:r w:rsidRPr="008E7B6E">
        <w:rPr>
          <w:sz w:val="28"/>
        </w:rPr>
        <w:t xml:space="preserve">Понимание целевой аудитории является ключевым аспектом успешного развития и маркетинговой стратегии любого сервиса. </w:t>
      </w:r>
    </w:p>
    <w:p w:rsidR="008E7B6E" w:rsidRPr="008E7B6E" w:rsidRDefault="008E7B6E" w:rsidP="008E7B6E">
      <w:pPr>
        <w:spacing w:after="0" w:line="360" w:lineRule="auto"/>
        <w:ind w:firstLine="709"/>
        <w:jc w:val="both"/>
        <w:rPr>
          <w:sz w:val="28"/>
        </w:rPr>
      </w:pPr>
      <w:r w:rsidRPr="008E7B6E">
        <w:rPr>
          <w:sz w:val="28"/>
        </w:rPr>
        <w:t xml:space="preserve">Целевая аудитория </w:t>
      </w:r>
      <w:r w:rsidR="002410FF">
        <w:rPr>
          <w:sz w:val="28"/>
        </w:rPr>
        <w:t>состоит из различных возрастных групп</w:t>
      </w:r>
      <w:r w:rsidRPr="008E7B6E">
        <w:rPr>
          <w:sz w:val="28"/>
        </w:rPr>
        <w:t>, начиная от молодых взрослых (18-34 лет) и до пожилых людей (55 лет и старше).</w:t>
      </w:r>
    </w:p>
    <w:p w:rsidR="008E7B6E" w:rsidRPr="008E7B6E" w:rsidRDefault="008E7B6E" w:rsidP="008E7B6E">
      <w:pPr>
        <w:spacing w:after="0" w:line="360" w:lineRule="auto"/>
        <w:ind w:firstLine="709"/>
        <w:jc w:val="both"/>
        <w:rPr>
          <w:sz w:val="28"/>
        </w:rPr>
      </w:pPr>
      <w:r w:rsidRPr="008E7B6E">
        <w:rPr>
          <w:sz w:val="28"/>
        </w:rPr>
        <w:t>Оба пола вход</w:t>
      </w:r>
      <w:r w:rsidR="002410FF">
        <w:rPr>
          <w:sz w:val="28"/>
        </w:rPr>
        <w:t>ят в целевую аудиторию. Однако некоторые</w:t>
      </w:r>
      <w:r w:rsidRPr="008E7B6E">
        <w:rPr>
          <w:sz w:val="28"/>
        </w:rPr>
        <w:t xml:space="preserve"> медицинские специализации и услуги могут </w:t>
      </w:r>
      <w:r w:rsidR="002410FF">
        <w:rPr>
          <w:sz w:val="28"/>
        </w:rPr>
        <w:t>быть более востребованы для определенного</w:t>
      </w:r>
      <w:r w:rsidRPr="008E7B6E">
        <w:rPr>
          <w:sz w:val="28"/>
        </w:rPr>
        <w:t xml:space="preserve"> пол</w:t>
      </w:r>
      <w:r w:rsidR="002410FF">
        <w:rPr>
          <w:sz w:val="28"/>
        </w:rPr>
        <w:t>а</w:t>
      </w:r>
      <w:r w:rsidRPr="008E7B6E">
        <w:rPr>
          <w:sz w:val="28"/>
        </w:rPr>
        <w:t>, например, жен</w:t>
      </w:r>
      <w:r w:rsidR="002410FF">
        <w:rPr>
          <w:sz w:val="28"/>
        </w:rPr>
        <w:t>ские консультации.</w:t>
      </w:r>
    </w:p>
    <w:p w:rsidR="008E7B6E" w:rsidRPr="008E7B6E" w:rsidRDefault="008E7B6E" w:rsidP="008E7B6E">
      <w:pPr>
        <w:spacing w:after="0" w:line="360" w:lineRule="auto"/>
        <w:ind w:firstLine="709"/>
        <w:jc w:val="both"/>
        <w:rPr>
          <w:sz w:val="28"/>
        </w:rPr>
      </w:pPr>
      <w:r w:rsidRPr="008E7B6E">
        <w:rPr>
          <w:sz w:val="28"/>
        </w:rPr>
        <w:t>Целевая аудитория ограничена конкретным городом или регионом, где</w:t>
      </w:r>
      <w:r w:rsidR="00A3231B">
        <w:rPr>
          <w:sz w:val="28"/>
        </w:rPr>
        <w:t xml:space="preserve"> базируется</w:t>
      </w:r>
      <w:r w:rsidRPr="008E7B6E">
        <w:rPr>
          <w:sz w:val="28"/>
        </w:rPr>
        <w:t xml:space="preserve"> сервис. </w:t>
      </w:r>
      <w:r w:rsidR="002410FF">
        <w:rPr>
          <w:sz w:val="28"/>
        </w:rPr>
        <w:t>Важен учет  особенностей</w:t>
      </w:r>
      <w:r w:rsidRPr="008E7B6E">
        <w:rPr>
          <w:sz w:val="28"/>
        </w:rPr>
        <w:t xml:space="preserve"> медицинской инфраструктуры и спроса на медицинские услуги в данном географическом районе.</w:t>
      </w:r>
    </w:p>
    <w:p w:rsidR="008E7B6E" w:rsidRPr="008E7B6E" w:rsidRDefault="002410FF" w:rsidP="008E7B6E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Категории клиентов могут</w:t>
      </w:r>
      <w:r w:rsidR="008E7B6E" w:rsidRPr="008E7B6E">
        <w:rPr>
          <w:sz w:val="28"/>
        </w:rPr>
        <w:t xml:space="preserve"> включать людей с различным социально-экономически</w:t>
      </w:r>
      <w:r>
        <w:rPr>
          <w:sz w:val="28"/>
        </w:rPr>
        <w:t xml:space="preserve">м статусом, а также </w:t>
      </w:r>
      <w:r w:rsidR="008E7B6E" w:rsidRPr="008E7B6E">
        <w:rPr>
          <w:sz w:val="28"/>
        </w:rPr>
        <w:t xml:space="preserve">студентов, работающих людей, пенсионеров и безработных. </w:t>
      </w:r>
      <w:r>
        <w:rPr>
          <w:sz w:val="28"/>
        </w:rPr>
        <w:t xml:space="preserve">Доступность </w:t>
      </w:r>
      <w:r w:rsidR="008E7B6E" w:rsidRPr="008E7B6E">
        <w:rPr>
          <w:sz w:val="28"/>
        </w:rPr>
        <w:t xml:space="preserve">и стоимость медицинских услуг </w:t>
      </w:r>
      <w:r w:rsidR="00A3231B">
        <w:rPr>
          <w:sz w:val="28"/>
        </w:rPr>
        <w:t xml:space="preserve">оказывают </w:t>
      </w:r>
      <w:r w:rsidR="008E7B6E" w:rsidRPr="008E7B6E">
        <w:rPr>
          <w:sz w:val="28"/>
        </w:rPr>
        <w:t>влияние на способ использования сервиса.</w:t>
      </w:r>
    </w:p>
    <w:p w:rsidR="008E7B6E" w:rsidRPr="008E7B6E" w:rsidRDefault="002410FF" w:rsidP="008E7B6E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Люди, использующие </w:t>
      </w:r>
      <w:proofErr w:type="gramStart"/>
      <w:r>
        <w:rPr>
          <w:sz w:val="28"/>
        </w:rPr>
        <w:t>сервис</w:t>
      </w:r>
      <w:proofErr w:type="gramEnd"/>
      <w:r>
        <w:rPr>
          <w:sz w:val="28"/>
        </w:rPr>
        <w:t xml:space="preserve"> прежде всего</w:t>
      </w:r>
      <w:r w:rsidR="008E7B6E" w:rsidRPr="008E7B6E">
        <w:rPr>
          <w:sz w:val="28"/>
        </w:rPr>
        <w:t xml:space="preserve"> стремятся к удобству, информированности и сокращению времени ожидания при посещении врача. Понимание особенностей и потребностей целевой аудитории поможет разработать эффективные стратегии маркетинга, продвижения и улучшения сервиса, удовлетворяя потребности пациентов и создавая положительный опыт использования сервиса</w:t>
      </w:r>
      <w:r>
        <w:rPr>
          <w:sz w:val="28"/>
        </w:rPr>
        <w:t>.</w:t>
      </w:r>
    </w:p>
    <w:p w:rsidR="0043481C" w:rsidRPr="008379A0" w:rsidRDefault="002410FF" w:rsidP="00B47C6D">
      <w:pPr>
        <w:pStyle w:val="a5"/>
        <w:spacing w:line="360" w:lineRule="auto"/>
        <w:ind w:left="709" w:firstLine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Таким образом, ц</w:t>
      </w:r>
      <w:r w:rsidR="0043481C" w:rsidRPr="008379A0">
        <w:rPr>
          <w:rFonts w:ascii="Times New Roman" w:hAnsi="Times New Roman"/>
          <w:color w:val="000000" w:themeColor="text1"/>
        </w:rPr>
        <w:t>елевая аудитория сервиса для поиска поликлиники и записи на прием к врачу может включать:</w:t>
      </w:r>
    </w:p>
    <w:p w:rsidR="0043481C" w:rsidRPr="008379A0" w:rsidRDefault="0043481C" w:rsidP="00B47C6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color w:val="000000" w:themeColor="text1"/>
        </w:rPr>
      </w:pPr>
      <w:r w:rsidRPr="008379A0">
        <w:rPr>
          <w:rFonts w:ascii="Times New Roman" w:hAnsi="Times New Roman"/>
          <w:color w:val="000000" w:themeColor="text1"/>
        </w:rPr>
        <w:t>Жителей города, которые нуждаются в медицинской помощи и ищут удобный способ записи на прием;</w:t>
      </w:r>
    </w:p>
    <w:p w:rsidR="0043481C" w:rsidRPr="008379A0" w:rsidRDefault="0043481C" w:rsidP="00B47C6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color w:val="000000" w:themeColor="text1"/>
        </w:rPr>
      </w:pPr>
      <w:r w:rsidRPr="008379A0">
        <w:rPr>
          <w:rFonts w:ascii="Times New Roman" w:hAnsi="Times New Roman"/>
          <w:color w:val="000000" w:themeColor="text1"/>
        </w:rPr>
        <w:t>Людей, которые хотят найти ближайшую поликлинику с</w:t>
      </w:r>
      <w:r w:rsidR="002410FF">
        <w:rPr>
          <w:rFonts w:ascii="Times New Roman" w:hAnsi="Times New Roman"/>
          <w:color w:val="000000" w:themeColor="text1"/>
        </w:rPr>
        <w:t>о</w:t>
      </w:r>
      <w:r w:rsidRPr="008379A0">
        <w:rPr>
          <w:rFonts w:ascii="Times New Roman" w:hAnsi="Times New Roman"/>
          <w:color w:val="000000" w:themeColor="text1"/>
        </w:rPr>
        <w:t xml:space="preserve"> специалистами</w:t>
      </w:r>
      <w:r w:rsidR="002410FF">
        <w:rPr>
          <w:rFonts w:ascii="Times New Roman" w:hAnsi="Times New Roman"/>
          <w:color w:val="000000" w:themeColor="text1"/>
        </w:rPr>
        <w:t xml:space="preserve"> выбранного профиля</w:t>
      </w:r>
      <w:r w:rsidRPr="008379A0">
        <w:rPr>
          <w:rFonts w:ascii="Times New Roman" w:hAnsi="Times New Roman"/>
          <w:color w:val="000000" w:themeColor="text1"/>
        </w:rPr>
        <w:t xml:space="preserve"> и</w:t>
      </w:r>
      <w:r w:rsidR="002410FF">
        <w:rPr>
          <w:rFonts w:ascii="Times New Roman" w:hAnsi="Times New Roman"/>
          <w:color w:val="000000" w:themeColor="text1"/>
        </w:rPr>
        <w:t xml:space="preserve"> необходимыми им</w:t>
      </w:r>
      <w:r w:rsidRPr="008379A0">
        <w:rPr>
          <w:rFonts w:ascii="Times New Roman" w:hAnsi="Times New Roman"/>
          <w:color w:val="000000" w:themeColor="text1"/>
        </w:rPr>
        <w:t xml:space="preserve"> услугами;</w:t>
      </w:r>
    </w:p>
    <w:p w:rsidR="0043481C" w:rsidRPr="008379A0" w:rsidRDefault="0043481C" w:rsidP="00B47C6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color w:val="000000" w:themeColor="text1"/>
        </w:rPr>
      </w:pPr>
      <w:r w:rsidRPr="008379A0">
        <w:rPr>
          <w:rFonts w:ascii="Times New Roman" w:hAnsi="Times New Roman"/>
          <w:color w:val="000000" w:themeColor="text1"/>
        </w:rPr>
        <w:t xml:space="preserve">Работающих людей, </w:t>
      </w:r>
      <w:r w:rsidR="002410FF">
        <w:rPr>
          <w:rFonts w:ascii="Times New Roman" w:hAnsi="Times New Roman"/>
          <w:color w:val="000000" w:themeColor="text1"/>
        </w:rPr>
        <w:t>имеющих</w:t>
      </w:r>
      <w:r w:rsidRPr="008379A0">
        <w:rPr>
          <w:rFonts w:ascii="Times New Roman" w:hAnsi="Times New Roman"/>
          <w:color w:val="000000" w:themeColor="text1"/>
        </w:rPr>
        <w:t xml:space="preserve"> </w:t>
      </w:r>
      <w:r w:rsidR="002410FF">
        <w:rPr>
          <w:rFonts w:ascii="Times New Roman" w:hAnsi="Times New Roman"/>
          <w:color w:val="000000" w:themeColor="text1"/>
        </w:rPr>
        <w:t>ограничение в</w:t>
      </w:r>
      <w:r w:rsidRPr="008379A0">
        <w:rPr>
          <w:rFonts w:ascii="Times New Roman" w:hAnsi="Times New Roman"/>
          <w:color w:val="000000" w:themeColor="text1"/>
        </w:rPr>
        <w:t xml:space="preserve"> </w:t>
      </w:r>
      <w:r w:rsidR="002410FF">
        <w:rPr>
          <w:rFonts w:ascii="Times New Roman" w:hAnsi="Times New Roman"/>
          <w:color w:val="000000" w:themeColor="text1"/>
        </w:rPr>
        <w:t>свободном</w:t>
      </w:r>
      <w:r w:rsidRPr="008379A0">
        <w:rPr>
          <w:rFonts w:ascii="Times New Roman" w:hAnsi="Times New Roman"/>
          <w:color w:val="000000" w:themeColor="text1"/>
        </w:rPr>
        <w:t xml:space="preserve"> </w:t>
      </w:r>
      <w:r w:rsidR="002410FF">
        <w:rPr>
          <w:rFonts w:ascii="Times New Roman" w:hAnsi="Times New Roman"/>
          <w:color w:val="000000" w:themeColor="text1"/>
        </w:rPr>
        <w:t>времени</w:t>
      </w:r>
      <w:r w:rsidRPr="008379A0">
        <w:rPr>
          <w:rFonts w:ascii="Times New Roman" w:hAnsi="Times New Roman"/>
          <w:color w:val="000000" w:themeColor="text1"/>
        </w:rPr>
        <w:t>;</w:t>
      </w:r>
    </w:p>
    <w:p w:rsidR="0043481C" w:rsidRPr="008379A0" w:rsidRDefault="0043481C" w:rsidP="00B47C6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/>
          <w:color w:val="000000" w:themeColor="text1"/>
        </w:rPr>
      </w:pPr>
      <w:r w:rsidRPr="008379A0">
        <w:rPr>
          <w:rFonts w:ascii="Times New Roman" w:hAnsi="Times New Roman"/>
          <w:color w:val="000000" w:themeColor="text1"/>
        </w:rPr>
        <w:t>Старшие люди, нуждающиеся в медицинской помощи, которым полезна поддержка в использовании технологий для записи к врачу;</w:t>
      </w:r>
    </w:p>
    <w:p w:rsidR="0043481C" w:rsidRPr="008379A0" w:rsidRDefault="0043481C" w:rsidP="002410FF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/>
          <w:color w:val="000000" w:themeColor="text1"/>
        </w:rPr>
      </w:pPr>
      <w:r w:rsidRPr="008379A0">
        <w:rPr>
          <w:rFonts w:ascii="Times New Roman" w:hAnsi="Times New Roman"/>
          <w:color w:val="000000" w:themeColor="text1"/>
        </w:rPr>
        <w:lastRenderedPageBreak/>
        <w:t>Родителей, которым необходимо записать своих детей на прием и</w:t>
      </w:r>
      <w:r w:rsidR="002410FF">
        <w:rPr>
          <w:rFonts w:ascii="Times New Roman" w:hAnsi="Times New Roman"/>
          <w:color w:val="000000" w:themeColor="text1"/>
        </w:rPr>
        <w:t xml:space="preserve">ли </w:t>
      </w:r>
      <w:r w:rsidRPr="008379A0">
        <w:rPr>
          <w:rFonts w:ascii="Times New Roman" w:hAnsi="Times New Roman"/>
          <w:color w:val="000000" w:themeColor="text1"/>
        </w:rPr>
        <w:t>найти детскую поликлинику</w:t>
      </w:r>
      <w:r w:rsidR="008379A0">
        <w:rPr>
          <w:rFonts w:ascii="Times New Roman" w:hAnsi="Times New Roman"/>
          <w:color w:val="000000" w:themeColor="text1"/>
        </w:rPr>
        <w:t>;</w:t>
      </w:r>
    </w:p>
    <w:p w:rsidR="008379A0" w:rsidRPr="008379A0" w:rsidRDefault="008379A0" w:rsidP="008379A0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9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Беременные женщины;</w:t>
      </w:r>
    </w:p>
    <w:p w:rsidR="008379A0" w:rsidRPr="008379A0" w:rsidRDefault="008379A0" w:rsidP="008379A0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9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Молодые родители с детьми до 1 года;</w:t>
      </w:r>
    </w:p>
    <w:p w:rsidR="008379A0" w:rsidRPr="008379A0" w:rsidRDefault="008379A0" w:rsidP="008379A0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9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Многодетные мамы, которые имеют разновозрастных детей и часто испытывают трудности при необходимости визита в обыкновенную поликлинику для записи на прием;</w:t>
      </w:r>
    </w:p>
    <w:p w:rsidR="008379A0" w:rsidRPr="008379A0" w:rsidRDefault="008379A0" w:rsidP="008379A0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9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Люди с хроническими заболеваниями (сахарный диабет);</w:t>
      </w:r>
    </w:p>
    <w:p w:rsidR="0043481C" w:rsidRPr="00D62691" w:rsidRDefault="008379A0" w:rsidP="00D6269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9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Лица с ограниченной подвижностью, с болезнями опорно-двигательного апп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арата.</w:t>
      </w:r>
    </w:p>
    <w:p w:rsidR="0091322D" w:rsidRDefault="0091322D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lang w:val="en-US" w:eastAsia="ru-RU"/>
        </w:rPr>
      </w:pPr>
      <w:r w:rsidRPr="0091322D">
        <w:rPr>
          <w:rFonts w:eastAsia="Times New Roman" w:cstheme="minorHAnsi"/>
          <w:b/>
          <w:color w:val="000000" w:themeColor="text1"/>
          <w:sz w:val="28"/>
          <w:lang w:eastAsia="ru-RU"/>
        </w:rPr>
        <w:t>4.3 Сценарии</w:t>
      </w:r>
    </w:p>
    <w:p w:rsidR="00D8477F" w:rsidRDefault="00D8477F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r w:rsidRPr="00D8477F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EB2E995" wp14:editId="3F84B761">
            <wp:extent cx="6152515" cy="47517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84" w:rsidRPr="00E36F84" w:rsidRDefault="00E36F84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Рисунок 1 –– «Пользовательский сценарий регистрации»</w:t>
      </w:r>
    </w:p>
    <w:p w:rsidR="00D8477F" w:rsidRDefault="00D8477F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D8477F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1ACE0493" wp14:editId="6C92365E">
            <wp:extent cx="6077799" cy="3334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84" w:rsidRPr="00E36F84" w:rsidRDefault="00E36F84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Рисунок 2 ––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«Пользовательский сценарий поиска врача»</w:t>
      </w:r>
    </w:p>
    <w:p w:rsidR="00D8477F" w:rsidRDefault="00D8477F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D8477F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C8A1038" wp14:editId="30FEFE56">
            <wp:extent cx="6106378" cy="27054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84" w:rsidRPr="00E36F84" w:rsidRDefault="00E36F84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Рисунок 3 ––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«Пользо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вательский сценарий записи на прием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</w:t>
      </w:r>
    </w:p>
    <w:p w:rsidR="00E36F84" w:rsidRPr="00E36F84" w:rsidRDefault="00E36F84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D8477F" w:rsidRDefault="00D8477F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D8477F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7E3D761" wp14:editId="249B9F37">
            <wp:extent cx="5591956" cy="14670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84" w:rsidRPr="00E36F84" w:rsidRDefault="00E36F84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Рисунок 4 ––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«Пользовательский сценарий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добавления отзыва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</w:t>
      </w:r>
    </w:p>
    <w:p w:rsidR="00E36F84" w:rsidRPr="00E36F84" w:rsidRDefault="00E36F84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</w:p>
    <w:p w:rsidR="00D8477F" w:rsidRDefault="00D8477F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D8477F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B70AEF9" wp14:editId="041B6AF8">
            <wp:extent cx="6152515" cy="17614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84" w:rsidRPr="00E36F84" w:rsidRDefault="00E36F84" w:rsidP="00E36F84">
      <w:pPr>
        <w:spacing w:after="0" w:line="480" w:lineRule="auto"/>
        <w:ind w:firstLine="709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Рисунок 4 ––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«Пользовательский сценарий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поиска медицинского центра</w:t>
      </w:r>
      <w:r w:rsidRPr="00E36F8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</w:t>
      </w:r>
      <w:bookmarkStart w:id="0" w:name="_GoBack"/>
      <w:bookmarkEnd w:id="0"/>
    </w:p>
    <w:p w:rsidR="0091322D" w:rsidRPr="00D8477F" w:rsidRDefault="0091322D" w:rsidP="0091322D">
      <w:pPr>
        <w:spacing w:after="0" w:line="480" w:lineRule="auto"/>
        <w:ind w:firstLine="709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D8477F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4.4 Сбор и анализ прототипов</w:t>
      </w:r>
    </w:p>
    <w:p w:rsidR="00890722" w:rsidRPr="00D8477F" w:rsidRDefault="009C1E36" w:rsidP="0089072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8477F">
        <w:rPr>
          <w:rFonts w:cstheme="minorHAnsi"/>
          <w:sz w:val="28"/>
          <w:szCs w:val="28"/>
        </w:rPr>
        <w:t>Для разработки успешного приложения для поиска поликлиники и записи на прием к врачу важно провести сбор и анализ существующих прототипов и дизайнов приложений, которые уже предлагают подобный функционал. Это поможет выявить лучшие практики, идеи и особенности, которые следует учесть при создании нового приложения.</w:t>
      </w:r>
    </w:p>
    <w:p w:rsidR="00890722" w:rsidRPr="00D8477F" w:rsidRDefault="009C1E36" w:rsidP="00890722">
      <w:pPr>
        <w:spacing w:after="0" w:line="360" w:lineRule="auto"/>
        <w:ind w:firstLine="709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8477F">
        <w:rPr>
          <w:rFonts w:cstheme="minorHAnsi"/>
          <w:sz w:val="28"/>
          <w:szCs w:val="28"/>
        </w:rPr>
        <w:t>В ходе проведения анализа были рассмотрены прототипы приложений и произведена оценка  их визуального дизайна, цветовой гаммы, шрифтов и общей стилистики</w:t>
      </w:r>
      <w:r w:rsidR="00890722" w:rsidRPr="00D8477F">
        <w:rPr>
          <w:rFonts w:cstheme="minorHAnsi"/>
          <w:sz w:val="28"/>
          <w:szCs w:val="28"/>
        </w:rPr>
        <w:t xml:space="preserve">. </w:t>
      </w:r>
      <w:r w:rsidRPr="00D8477F">
        <w:rPr>
          <w:rFonts w:cstheme="minorHAnsi"/>
          <w:sz w:val="28"/>
          <w:szCs w:val="28"/>
        </w:rPr>
        <w:t xml:space="preserve">Исследование различных вариантов навигации в прототипах приложений позволило оценить, что </w:t>
      </w:r>
      <w:r w:rsidR="00D62691" w:rsidRPr="00D8477F">
        <w:rPr>
          <w:rFonts w:cstheme="minorHAnsi"/>
          <w:color w:val="333333"/>
          <w:sz w:val="28"/>
          <w:szCs w:val="28"/>
          <w:shd w:val="clear" w:color="auto" w:fill="FFFFFF"/>
        </w:rPr>
        <w:t>м</w:t>
      </w: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>одель с использованием панели вкладок</w:t>
      </w:r>
      <w:r w:rsidR="004C5ABA" w:rsidRPr="00D8477F">
        <w:rPr>
          <w:rFonts w:cstheme="minorHAnsi"/>
          <w:color w:val="333333"/>
          <w:sz w:val="28"/>
          <w:szCs w:val="28"/>
          <w:shd w:val="clear" w:color="auto" w:fill="FFFFFF"/>
        </w:rPr>
        <w:t xml:space="preserve"> на рисунке 1</w:t>
      </w: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 xml:space="preserve"> является </w:t>
      </w:r>
      <w:r w:rsidRPr="00D8477F">
        <w:rPr>
          <w:rFonts w:cstheme="minorHAnsi"/>
          <w:sz w:val="28"/>
          <w:szCs w:val="28"/>
        </w:rPr>
        <w:t>наиболее удобной и интуитивно понятной для пользователя при поиске необходимой информации.</w:t>
      </w: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 xml:space="preserve"> При правильном применении визуальных подсказок (иконки, подписи, цвета) панель вкладок станов</w:t>
      </w:r>
      <w:r w:rsidR="00890722" w:rsidRPr="00D8477F">
        <w:rPr>
          <w:rFonts w:cstheme="minorHAnsi"/>
          <w:color w:val="333333"/>
          <w:sz w:val="28"/>
          <w:szCs w:val="28"/>
          <w:shd w:val="clear" w:color="auto" w:fill="FFFFFF"/>
        </w:rPr>
        <w:t xml:space="preserve">ится самоочевидной и не требует </w:t>
      </w: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>дополнительных пояснений.</w:t>
      </w:r>
    </w:p>
    <w:p w:rsidR="004C5ABA" w:rsidRPr="00D8477F" w:rsidRDefault="00890722" w:rsidP="00890722">
      <w:pPr>
        <w:spacing w:after="0" w:line="360" w:lineRule="auto"/>
        <w:ind w:firstLine="709"/>
        <w:jc w:val="center"/>
        <w:rPr>
          <w:rFonts w:cstheme="minorHAnsi"/>
          <w:sz w:val="28"/>
          <w:szCs w:val="28"/>
        </w:rPr>
      </w:pPr>
      <w:r w:rsidRPr="00D8477F">
        <w:rPr>
          <w:noProof/>
          <w:sz w:val="28"/>
          <w:szCs w:val="28"/>
          <w:lang w:eastAsia="ru-RU"/>
        </w:rPr>
        <w:drawing>
          <wp:inline distT="0" distB="0" distL="0" distR="0" wp14:anchorId="6549F605" wp14:editId="616FFC26">
            <wp:extent cx="6096000" cy="934720"/>
            <wp:effectExtent l="0" t="0" r="0" b="0"/>
            <wp:docPr id="2" name="Рисунок 2" descr="https://habrastorage.org/r/w1560/files/aef/8ad/d6a/aef8add6acd44be293baac78043ec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files/aef/8ad/d6a/aef8add6acd44be293baac78043ec7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ABA" w:rsidRPr="00D8477F">
        <w:rPr>
          <w:rFonts w:cstheme="minorHAnsi"/>
          <w:color w:val="333333"/>
          <w:sz w:val="28"/>
          <w:szCs w:val="28"/>
        </w:rPr>
        <w:t>Рисунок 1</w:t>
      </w:r>
      <w:r w:rsidR="004C5ABA" w:rsidRPr="00D8477F">
        <w:rPr>
          <w:rFonts w:cstheme="minorHAnsi"/>
          <w:color w:val="333333"/>
          <w:sz w:val="28"/>
          <w:szCs w:val="28"/>
        </w:rPr>
        <w:softHyphen/>
      </w:r>
      <w:r w:rsidR="004C5ABA" w:rsidRPr="00D8477F">
        <w:rPr>
          <w:rFonts w:cstheme="minorHAnsi"/>
          <w:color w:val="333333"/>
          <w:sz w:val="28"/>
          <w:szCs w:val="28"/>
        </w:rPr>
        <w:softHyphen/>
        <w:t xml:space="preserve"> </w:t>
      </w:r>
      <w:r w:rsidR="004C5ABA" w:rsidRPr="00D8477F">
        <w:rPr>
          <w:rFonts w:cstheme="minorHAnsi"/>
          <w:color w:val="333333"/>
          <w:sz w:val="28"/>
          <w:szCs w:val="28"/>
        </w:rPr>
        <w:softHyphen/>
        <w:t xml:space="preserve">–– «Модель </w:t>
      </w:r>
      <w:r w:rsidR="004C5ABA" w:rsidRPr="00D8477F">
        <w:rPr>
          <w:rFonts w:cstheme="minorHAnsi"/>
          <w:color w:val="333333"/>
          <w:sz w:val="28"/>
          <w:szCs w:val="28"/>
          <w:shd w:val="clear" w:color="auto" w:fill="FFFFFF"/>
        </w:rPr>
        <w:t>с использованием панели вкладок»</w:t>
      </w:r>
    </w:p>
    <w:p w:rsidR="009C1E36" w:rsidRPr="00D8477F" w:rsidRDefault="009C1E36" w:rsidP="004C5ABA">
      <w:pPr>
        <w:spacing w:after="0" w:line="360" w:lineRule="auto"/>
        <w:ind w:firstLine="709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>Варианты навигации все время п</w:t>
      </w:r>
      <w:r w:rsidR="00890722" w:rsidRPr="00D8477F">
        <w:rPr>
          <w:rFonts w:cstheme="minorHAnsi"/>
          <w:color w:val="333333"/>
          <w:sz w:val="28"/>
          <w:szCs w:val="28"/>
          <w:shd w:val="clear" w:color="auto" w:fill="FFFFFF"/>
        </w:rPr>
        <w:t>редставлены на экране, в отличие</w:t>
      </w: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 xml:space="preserve"> от скрытого меню-гамбургера, так что пользователи видят, какие основные окна имеются в приложении, и могут перейти на любое из них по клику.</w:t>
      </w:r>
    </w:p>
    <w:p w:rsidR="004C5ABA" w:rsidRPr="00D8477F" w:rsidRDefault="004C5ABA" w:rsidP="001F40E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t xml:space="preserve">В сравнении, в основе принципа управления жестами лежит невидимая навигация. В результате, пользователю становится все сложнее учиться </w:t>
      </w:r>
      <w:r w:rsidRPr="00D8477F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взаимодействовать с приложением, высока вероятность затруднений без  использования визуальных подсказок.</w:t>
      </w:r>
    </w:p>
    <w:p w:rsidR="001F40E7" w:rsidRPr="00D8477F" w:rsidRDefault="00D62691" w:rsidP="001F40E7">
      <w:pPr>
        <w:spacing w:after="0" w:line="360" w:lineRule="auto"/>
        <w:ind w:firstLine="709"/>
        <w:jc w:val="both"/>
        <w:rPr>
          <w:sz w:val="28"/>
          <w:szCs w:val="28"/>
        </w:rPr>
      </w:pPr>
      <w:r w:rsidRPr="00D8477F">
        <w:rPr>
          <w:sz w:val="28"/>
          <w:szCs w:val="28"/>
        </w:rPr>
        <w:t>Изучение ф</w:t>
      </w:r>
      <w:r w:rsidR="004C5ABA" w:rsidRPr="00D8477F">
        <w:rPr>
          <w:sz w:val="28"/>
          <w:szCs w:val="28"/>
        </w:rPr>
        <w:t>ункци</w:t>
      </w:r>
      <w:r w:rsidRPr="00D8477F">
        <w:rPr>
          <w:sz w:val="28"/>
          <w:szCs w:val="28"/>
        </w:rPr>
        <w:t>ональности прототипов позволило</w:t>
      </w:r>
      <w:r w:rsidR="004C5ABA" w:rsidRPr="00D8477F">
        <w:rPr>
          <w:sz w:val="28"/>
          <w:szCs w:val="28"/>
        </w:rPr>
        <w:t xml:space="preserve"> оценить возможности, предоставляемые приложением пользователю</w:t>
      </w:r>
      <w:r w:rsidR="001F40E7" w:rsidRPr="00D8477F">
        <w:rPr>
          <w:sz w:val="28"/>
          <w:szCs w:val="28"/>
        </w:rPr>
        <w:t>. Большинство сервисов имеют  в своем арсенале  функции,</w:t>
      </w:r>
      <w:r w:rsidR="009C1E36" w:rsidRPr="00D8477F">
        <w:rPr>
          <w:sz w:val="28"/>
          <w:szCs w:val="28"/>
        </w:rPr>
        <w:t xml:space="preserve"> связанные с поиском поликлини</w:t>
      </w:r>
      <w:r w:rsidR="001F40E7" w:rsidRPr="00D8477F">
        <w:rPr>
          <w:sz w:val="28"/>
          <w:szCs w:val="28"/>
        </w:rPr>
        <w:t>к, врачей и доступными услугами. П</w:t>
      </w:r>
      <w:r w:rsidR="001F40E7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ользователь </w:t>
      </w:r>
      <w:r w:rsidR="001F40E7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1F40E7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ознакомиться с опытом работы специалиста и с повышен</w:t>
      </w:r>
      <w:r w:rsidR="001F40E7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ием его квалификации, наиболее важна простота выбора временного слота и подтверждение записи. В большинстве приложений предусмотрена отправка уведомлений с напоминанием о предстоящем приеме, а также скидки и акции </w:t>
      </w:r>
      <w:proofErr w:type="gramStart"/>
      <w:r w:rsidR="001F40E7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</w:t>
      </w:r>
      <w:proofErr w:type="gramEnd"/>
      <w:r w:rsidR="001F40E7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иные услуги, освободившиеся часы приема. Для повышения доверия пользователей при выборе специалиста присутствует возможность просмотра отзывов и рейтинга.</w:t>
      </w:r>
      <w:r w:rsidR="00D8477F" w:rsidRPr="00D84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Хранение личных данных, истории посещений, поиска и загрузка документов осуществляются в личном кабинете при регистрации в системе.</w:t>
      </w:r>
    </w:p>
    <w:p w:rsidR="009C1E36" w:rsidRPr="00D8477F" w:rsidRDefault="00D8477F" w:rsidP="0091322D">
      <w:pPr>
        <w:spacing w:after="0" w:line="240" w:lineRule="auto"/>
        <w:ind w:firstLine="709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D8477F">
        <w:rPr>
          <w:sz w:val="28"/>
          <w:szCs w:val="28"/>
        </w:rPr>
        <w:t>Описанные выше результаты анализа представлены в таблице 1 с указанием наименования каждого сервиса.</w:t>
      </w:r>
    </w:p>
    <w:p w:rsidR="00253550" w:rsidRPr="00D8477F" w:rsidRDefault="00253550" w:rsidP="0091322D">
      <w:pPr>
        <w:spacing w:after="0" w:line="240" w:lineRule="auto"/>
        <w:ind w:firstLine="709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D8477F">
        <w:rPr>
          <w:rFonts w:eastAsia="Times New Roman" w:cstheme="minorHAnsi"/>
          <w:color w:val="000000"/>
          <w:sz w:val="28"/>
          <w:szCs w:val="28"/>
          <w:lang w:eastAsia="ru-RU"/>
        </w:rPr>
        <w:t>Таблица 1 – «Анализ конкурентов»</w:t>
      </w:r>
    </w:p>
    <w:p w:rsidR="00253550" w:rsidRPr="00253550" w:rsidRDefault="00253550" w:rsidP="00253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23"/>
        <w:gridCol w:w="5245"/>
        <w:gridCol w:w="2508"/>
      </w:tblGrid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Возможности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hd w:val="clear" w:color="auto" w:fill="FFFFFF"/>
              <w:spacing w:after="22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ПроДокторов</w:t>
            </w:r>
            <w:proofErr w:type="spellEnd"/>
          </w:p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Пациенты находят своих врачей, делятся отзывами, врачи увеличивают свои рейтинги, клиники получают поток клиентов. Врачи, регистрируясь в сервисе, указывают свой опыт работы, который можно подтвердить, тем самым повысив свой рейтинг.</w:t>
            </w:r>
          </w:p>
          <w:p w:rsidR="00253550" w:rsidRPr="00253550" w:rsidRDefault="00253550" w:rsidP="0025355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Любой пользователь может ознакомиться с опытом работы специалиста и с повышением его квалификации. Сервис также может работать </w:t>
            </w:r>
            <w:hyperlink r:id="rId12" w:history="1">
              <w:r w:rsidRPr="0091322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синхронно с МИС клиники</w:t>
              </w:r>
            </w:hyperlink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(записи на приём автоматически будут появляться в расписании врачей клиники).</w:t>
            </w:r>
          </w:p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https://prodoctorov.ru/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hd w:val="clear" w:color="auto" w:fill="FFFFFF"/>
              <w:spacing w:after="220" w:line="0" w:lineRule="atLeast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НаПоправку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hd w:val="clear" w:color="auto" w:fill="FFFFFF"/>
              <w:spacing w:after="38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Онлайн запись, просмотр отзывов о клиниках и широкий выбор врачей и услуг. </w:t>
            </w:r>
            <w:proofErr w:type="gram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</w:t>
            </w:r>
            <w:proofErr w:type="gram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 всей России. Имеет свое приложение, делает сравнительный анализ предложений клиник. В том числе, клиники могут размещать свои акции на сервисе. Присутствует возможность выхода в  библиотеку о симптомах и болезнях прямо на сайте.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https://napopravku.ru/</w:t>
              </w:r>
            </w:hyperlink>
          </w:p>
        </w:tc>
      </w:tr>
      <w:tr w:rsidR="00253550" w:rsidRPr="00253550" w:rsidTr="0091322D">
        <w:trPr>
          <w:trHeight w:val="491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OnDoc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Имеется приложение на базе </w:t>
            </w: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  В приложении существует возможность выбора клиники, вызова врача на дом, запись на прием и возможность просмотра клинико-лабораторных показателей (анализов, результатов инструментальных исследований), проведенных в клинике. Возможен мониторинг показателей артериального давления и веса на основе добавленных значений в систему. Каждый человек может хранить данные о здоровье в одном месте, вовремя проходить обследования и принимать лекарства, а также общаться со своим лечащим врачом.</w:t>
            </w:r>
          </w:p>
          <w:p w:rsidR="00253550" w:rsidRPr="00253550" w:rsidRDefault="00253550" w:rsidP="0025355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 как сервис является оператором, подразумевается возможность проведения клиниками медицинской деятельности, относящейся к категории телемедицинских услуг. Через личный кабинет пациента реализуются: удаленная консультация, запись пациента на прием или выписывание направления. </w:t>
            </w:r>
          </w:p>
          <w:p w:rsidR="00253550" w:rsidRPr="00253550" w:rsidRDefault="00253550" w:rsidP="0025355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https://ondoc.me/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Сберздоровье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(ранее </w:t>
            </w: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DocDoc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Сервис поиска и записи к врачу, </w:t>
            </w: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агрегатор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клиник и врачей в РФ. </w:t>
            </w:r>
            <w:proofErr w:type="gram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 роль</w:t>
            </w:r>
            <w:proofErr w:type="gram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оператора при взаимодействии врач–пациент. Также присутствует возможность записи на очный прием к специалисту, что подразумевает собой возможность полноценного ведения пациентов, включая постановку диагноза, последующее ведение пациента и коррекцию назначенной терапии.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https://lk.sberhealth.ru/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Доктор рядом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Сервис, имеющий сеть партнёрских клиник, врачи которых оказывают консультации пациентам. Клиники работают по ОМС, ДМС, телемедицинские услуги оказываются в основном как дополнительные. В Калужской области входит в территориальную программу ОМС. Существует возможность проведения онлайн консультаций, предполагается возможность полноценного ведения пациента, т.к. не исключается проведение очного приема врачом.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https://dr-telemed.ru/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Онлайн доктор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Сервис </w:t>
            </w:r>
            <w:proofErr w:type="gram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 роль</w:t>
            </w:r>
            <w:proofErr w:type="gram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оператора, с помощью которого можно получить онлайн-консультации врачей. Также сервис занимается разработкой «облачных» решений клиникам для проведения онлайн-консультаций пациентов с практикующими врачами данной медицинской организации. Такие решения могут быть предоставлены любому медицинскому центру (независимо от его масштаба и местонахождения) в соответствии с его </w:t>
            </w: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запросами по функциональности сервиса.</w:t>
            </w:r>
          </w:p>
          <w:p w:rsidR="00253550" w:rsidRPr="00253550" w:rsidRDefault="00253550" w:rsidP="00253550">
            <w:pPr>
              <w:shd w:val="clear" w:color="auto" w:fill="FFFFFF"/>
              <w:spacing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Облачное хранение данных и базовый функционал для сотрудничающих клиник позволяет проводить онлайн-конференции в видео, аудио и текстовом формате, производить отправление файлов в личный кабинет, уведомлять пациентов и врачей о начале консультации по SMS, контролировать продолжительность ответа на запрос и качество консультаций, а также организовать дистанционное наблюдение за пациентом после установления диагноза на очном приема.</w:t>
            </w:r>
            <w:proofErr w:type="gram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Допускает возможность полного ведения пациентов.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https://onlinedoctor.ru/doctors/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3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iBolit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253550" w:rsidP="0025355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Мобильный сервис для клиник, </w:t>
            </w:r>
            <w:proofErr w:type="gram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объединяющей</w:t>
            </w:r>
            <w:proofErr w:type="gram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врачей, пациентов и регистратуру. Сотрудничает с клиниками, подготавливая для них платформу к работе медицинских учреждений в онлайн-формате.</w:t>
            </w:r>
          </w:p>
          <w:p w:rsidR="00253550" w:rsidRPr="00253550" w:rsidRDefault="00253550" w:rsidP="0025355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Продает пакеты для использования своего приложения, а также разрабатывает платформы по принципу «</w:t>
            </w: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</w:t>
            </w:r>
          </w:p>
          <w:p w:rsidR="00253550" w:rsidRPr="00253550" w:rsidRDefault="00253550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E36F84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https://ibolit.pro/</w:t>
              </w:r>
            </w:hyperlink>
            <w:r w:rsidR="00253550"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3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Единый медицинский портал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253550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550" w:rsidRPr="00253550" w:rsidRDefault="00E36F84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https://emportal.ru/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3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Медведь</w:t>
            </w:r>
            <w:proofErr w:type="gram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.Т</w:t>
            </w:r>
            <w:proofErr w:type="gram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елемед</w:t>
            </w:r>
            <w:proofErr w:type="spellEnd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 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Включает в себя мобильное и веб-приложение для врача и пациента. С его помощью можно записаться на платный и бесплатный прием, проконсультироваться с врачом онлайн или вызвать его на дом. Базируется  в Екатеринбурге. Отсутствует возможность очного приема в других субъектах РФ. Авторизация врачей и пациентов через ЕСИА.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https://telemed.chat/</w:t>
              </w:r>
            </w:hyperlink>
          </w:p>
        </w:tc>
      </w:tr>
      <w:tr w:rsidR="00253550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3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Доктис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253550" w:rsidP="0025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 врачебных онлайн-консультаций и медицинского сопровождения пациентов. Онлайн-консультации, доступные в любой точке мира, однако очные приемы доступны только крупных российских городах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550" w:rsidRPr="00253550" w:rsidRDefault="00E36F84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253550" w:rsidRPr="009132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ru-RU"/>
                </w:rPr>
                <w:t>https://www.doctis.ru/</w:t>
              </w:r>
            </w:hyperlink>
          </w:p>
        </w:tc>
      </w:tr>
      <w:tr w:rsidR="0091322D" w:rsidRPr="00253550" w:rsidTr="0091322D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91322D" w:rsidRDefault="0091322D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3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91322D" w:rsidRDefault="0091322D" w:rsidP="0025355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proofErr w:type="spellStart"/>
            <w:r w:rsidRPr="009132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ZocDoc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91322D" w:rsidRDefault="0091322D" w:rsidP="0091322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22D">
              <w:rPr>
                <w:rFonts w:ascii="Times New Roman" w:hAnsi="Times New Roman" w:cs="Times New Roman"/>
                <w:sz w:val="24"/>
                <w:szCs w:val="24"/>
              </w:rPr>
              <w:t xml:space="preserve">Американская онлайн-платформа, предоставляющая пациентам возможность находить врачей и организовывать с ними встречи онлайн или </w:t>
            </w:r>
            <w:proofErr w:type="spellStart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 xml:space="preserve">. Компания основана в 2007 году и стала одним из самых успешных проектов в области </w:t>
            </w:r>
            <w:proofErr w:type="spellStart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>health.Пациент</w:t>
            </w:r>
            <w:proofErr w:type="spellEnd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сайта </w:t>
            </w:r>
            <w:proofErr w:type="spellStart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>Zocdoc</w:t>
            </w:r>
            <w:proofErr w:type="spellEnd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 xml:space="preserve"> или мобильного приложения находит нужного медицинского специалиста в комфортной локации и записывается на прием. Посещение врача может носить </w:t>
            </w:r>
            <w:proofErr w:type="spellStart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>единоразовый</w:t>
            </w:r>
            <w:proofErr w:type="spellEnd"/>
            <w:r w:rsidRPr="0091322D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характер, как, например, в случае если нужно подобрать линзы </w:t>
            </w:r>
            <w:r w:rsidRPr="009132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глаз, вылечить зуб или сделать перевязку. После процедуры пациенты могут оставить отзыв в профиле лечащего врача, поэтому каждый медицинский специалист имеет свой рейтинг посетителей.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22D" w:rsidRPr="0091322D" w:rsidRDefault="0091322D" w:rsidP="002535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91322D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  <w:u w:val="single"/>
                <w:lang w:val="en-US" w:eastAsia="ru-RU"/>
              </w:rPr>
              <w:lastRenderedPageBreak/>
              <w:t>https://www.zocdoc.com/</w:t>
            </w:r>
          </w:p>
        </w:tc>
      </w:tr>
    </w:tbl>
    <w:p w:rsidR="0091322D" w:rsidRPr="00253550" w:rsidRDefault="0091322D">
      <w:pPr>
        <w:rPr>
          <w:rFonts w:cstheme="minorHAnsi"/>
          <w:sz w:val="24"/>
          <w:szCs w:val="24"/>
        </w:rPr>
      </w:pPr>
    </w:p>
    <w:sectPr w:rsidR="0091322D" w:rsidRPr="00253550" w:rsidSect="00253550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D41"/>
    <w:multiLevelType w:val="hybridMultilevel"/>
    <w:tmpl w:val="C4F0CBB4"/>
    <w:lvl w:ilvl="0" w:tplc="16E490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0A07F6"/>
    <w:multiLevelType w:val="multilevel"/>
    <w:tmpl w:val="77127E3A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41229DF"/>
    <w:multiLevelType w:val="multilevel"/>
    <w:tmpl w:val="1DF0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F5643"/>
    <w:multiLevelType w:val="multilevel"/>
    <w:tmpl w:val="45DC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C23BA"/>
    <w:multiLevelType w:val="multilevel"/>
    <w:tmpl w:val="C33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262325"/>
    <w:multiLevelType w:val="multilevel"/>
    <w:tmpl w:val="DFBA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868CC"/>
    <w:multiLevelType w:val="multilevel"/>
    <w:tmpl w:val="2D9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46CFF"/>
    <w:multiLevelType w:val="multilevel"/>
    <w:tmpl w:val="7830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85FD3"/>
    <w:multiLevelType w:val="hybridMultilevel"/>
    <w:tmpl w:val="E1923722"/>
    <w:lvl w:ilvl="0" w:tplc="16E490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6"/>
  </w:num>
  <w:num w:numId="15">
    <w:abstractNumId w:val="8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AF"/>
    <w:rsid w:val="001F40E7"/>
    <w:rsid w:val="002410FF"/>
    <w:rsid w:val="00253550"/>
    <w:rsid w:val="002F4980"/>
    <w:rsid w:val="0043481C"/>
    <w:rsid w:val="004967AF"/>
    <w:rsid w:val="004C5ABA"/>
    <w:rsid w:val="00785015"/>
    <w:rsid w:val="008379A0"/>
    <w:rsid w:val="00890722"/>
    <w:rsid w:val="008E7B6E"/>
    <w:rsid w:val="00912DD6"/>
    <w:rsid w:val="0091322D"/>
    <w:rsid w:val="009C1E36"/>
    <w:rsid w:val="009D1E5A"/>
    <w:rsid w:val="00A3231B"/>
    <w:rsid w:val="00AA4780"/>
    <w:rsid w:val="00B47C6D"/>
    <w:rsid w:val="00D62691"/>
    <w:rsid w:val="00D8477F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84"/>
  </w:style>
  <w:style w:type="paragraph" w:styleId="1">
    <w:name w:val="heading 1"/>
    <w:basedOn w:val="a"/>
    <w:next w:val="a"/>
    <w:link w:val="10"/>
    <w:autoRedefine/>
    <w:uiPriority w:val="9"/>
    <w:qFormat/>
    <w:rsid w:val="00785015"/>
    <w:pPr>
      <w:keepNext/>
      <w:keepLines/>
      <w:pageBreakBefore/>
      <w:numPr>
        <w:numId w:val="9"/>
      </w:numPr>
      <w:spacing w:after="0" w:line="480" w:lineRule="auto"/>
      <w:jc w:val="both"/>
      <w:outlineLvl w:val="0"/>
    </w:pPr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015"/>
    <w:pPr>
      <w:keepNext/>
      <w:keepLines/>
      <w:numPr>
        <w:ilvl w:val="1"/>
        <w:numId w:val="9"/>
      </w:numPr>
      <w:spacing w:after="0" w:line="480" w:lineRule="auto"/>
      <w:jc w:val="center"/>
      <w:outlineLvl w:val="1"/>
    </w:pPr>
    <w:rPr>
      <w:rFonts w:ascii="Times New Roman" w:eastAsia="Times New Roman" w:hAnsi="Times New Roman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85015"/>
    <w:pPr>
      <w:keepNext/>
      <w:keepLines/>
      <w:numPr>
        <w:ilvl w:val="2"/>
        <w:numId w:val="9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015"/>
    <w:pPr>
      <w:keepNext/>
      <w:keepLines/>
      <w:numPr>
        <w:ilvl w:val="3"/>
        <w:numId w:val="9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015"/>
    <w:pPr>
      <w:keepNext/>
      <w:keepLines/>
      <w:numPr>
        <w:ilvl w:val="4"/>
        <w:numId w:val="9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015"/>
    <w:pPr>
      <w:keepNext/>
      <w:keepLines/>
      <w:numPr>
        <w:ilvl w:val="5"/>
        <w:numId w:val="9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015"/>
    <w:pPr>
      <w:keepNext/>
      <w:keepLines/>
      <w:numPr>
        <w:ilvl w:val="6"/>
        <w:numId w:val="9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015"/>
    <w:pPr>
      <w:keepNext/>
      <w:keepLines/>
      <w:numPr>
        <w:ilvl w:val="7"/>
        <w:numId w:val="9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015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015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5015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50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501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501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8501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8501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85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50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85015"/>
    <w:rPr>
      <w:b/>
      <w:bCs/>
    </w:rPr>
  </w:style>
  <w:style w:type="character" w:styleId="a4">
    <w:name w:val="Emphasis"/>
    <w:basedOn w:val="a0"/>
    <w:uiPriority w:val="20"/>
    <w:qFormat/>
    <w:rsid w:val="00785015"/>
    <w:rPr>
      <w:i/>
      <w:iCs/>
    </w:rPr>
  </w:style>
  <w:style w:type="paragraph" w:styleId="a5">
    <w:name w:val="List Paragraph"/>
    <w:basedOn w:val="a"/>
    <w:link w:val="a6"/>
    <w:uiPriority w:val="34"/>
    <w:qFormat/>
    <w:rsid w:val="00785015"/>
    <w:pPr>
      <w:ind w:left="720" w:firstLine="709"/>
      <w:contextualSpacing/>
      <w:jc w:val="both"/>
    </w:pPr>
    <w:rPr>
      <w:rFonts w:ascii="Calibri" w:eastAsia="Calibri" w:hAnsi="Calibri" w:cs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rsid w:val="00785015"/>
    <w:rPr>
      <w:rFonts w:ascii="Calibri" w:eastAsia="Calibri" w:hAnsi="Calibri"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785015"/>
    <w:pPr>
      <w:pageBreakBefore w:val="0"/>
      <w:numPr>
        <w:numId w:val="0"/>
      </w:numPr>
      <w:spacing w:before="480"/>
      <w:jc w:val="left"/>
      <w:outlineLvl w:val="9"/>
    </w:pPr>
    <w:rPr>
      <w:rFonts w:asciiTheme="majorHAnsi" w:hAnsiTheme="majorHAnsi"/>
      <w:b w:val="0"/>
      <w:bCs/>
      <w:caps/>
      <w:color w:val="365F91" w:themeColor="accent1" w:themeShade="BF"/>
      <w:lang w:eastAsia="ru-RU"/>
    </w:rPr>
  </w:style>
  <w:style w:type="paragraph" w:styleId="a8">
    <w:name w:val="Normal (Web)"/>
    <w:basedOn w:val="a"/>
    <w:uiPriority w:val="99"/>
    <w:unhideWhenUsed/>
    <w:rsid w:val="0025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25355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3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7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84"/>
  </w:style>
  <w:style w:type="paragraph" w:styleId="1">
    <w:name w:val="heading 1"/>
    <w:basedOn w:val="a"/>
    <w:next w:val="a"/>
    <w:link w:val="10"/>
    <w:autoRedefine/>
    <w:uiPriority w:val="9"/>
    <w:qFormat/>
    <w:rsid w:val="00785015"/>
    <w:pPr>
      <w:keepNext/>
      <w:keepLines/>
      <w:pageBreakBefore/>
      <w:numPr>
        <w:numId w:val="9"/>
      </w:numPr>
      <w:spacing w:after="0" w:line="480" w:lineRule="auto"/>
      <w:jc w:val="both"/>
      <w:outlineLvl w:val="0"/>
    </w:pPr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015"/>
    <w:pPr>
      <w:keepNext/>
      <w:keepLines/>
      <w:numPr>
        <w:ilvl w:val="1"/>
        <w:numId w:val="9"/>
      </w:numPr>
      <w:spacing w:after="0" w:line="480" w:lineRule="auto"/>
      <w:jc w:val="center"/>
      <w:outlineLvl w:val="1"/>
    </w:pPr>
    <w:rPr>
      <w:rFonts w:ascii="Times New Roman" w:eastAsia="Times New Roman" w:hAnsi="Times New Roman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85015"/>
    <w:pPr>
      <w:keepNext/>
      <w:keepLines/>
      <w:numPr>
        <w:ilvl w:val="2"/>
        <w:numId w:val="9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015"/>
    <w:pPr>
      <w:keepNext/>
      <w:keepLines/>
      <w:numPr>
        <w:ilvl w:val="3"/>
        <w:numId w:val="9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015"/>
    <w:pPr>
      <w:keepNext/>
      <w:keepLines/>
      <w:numPr>
        <w:ilvl w:val="4"/>
        <w:numId w:val="9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015"/>
    <w:pPr>
      <w:keepNext/>
      <w:keepLines/>
      <w:numPr>
        <w:ilvl w:val="5"/>
        <w:numId w:val="9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015"/>
    <w:pPr>
      <w:keepNext/>
      <w:keepLines/>
      <w:numPr>
        <w:ilvl w:val="6"/>
        <w:numId w:val="9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015"/>
    <w:pPr>
      <w:keepNext/>
      <w:keepLines/>
      <w:numPr>
        <w:ilvl w:val="7"/>
        <w:numId w:val="9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015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015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5015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50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501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501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8501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8501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85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50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85015"/>
    <w:rPr>
      <w:b/>
      <w:bCs/>
    </w:rPr>
  </w:style>
  <w:style w:type="character" w:styleId="a4">
    <w:name w:val="Emphasis"/>
    <w:basedOn w:val="a0"/>
    <w:uiPriority w:val="20"/>
    <w:qFormat/>
    <w:rsid w:val="00785015"/>
    <w:rPr>
      <w:i/>
      <w:iCs/>
    </w:rPr>
  </w:style>
  <w:style w:type="paragraph" w:styleId="a5">
    <w:name w:val="List Paragraph"/>
    <w:basedOn w:val="a"/>
    <w:link w:val="a6"/>
    <w:uiPriority w:val="34"/>
    <w:qFormat/>
    <w:rsid w:val="00785015"/>
    <w:pPr>
      <w:ind w:left="720" w:firstLine="709"/>
      <w:contextualSpacing/>
      <w:jc w:val="both"/>
    </w:pPr>
    <w:rPr>
      <w:rFonts w:ascii="Calibri" w:eastAsia="Calibri" w:hAnsi="Calibri" w:cs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rsid w:val="00785015"/>
    <w:rPr>
      <w:rFonts w:ascii="Calibri" w:eastAsia="Calibri" w:hAnsi="Calibri"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785015"/>
    <w:pPr>
      <w:pageBreakBefore w:val="0"/>
      <w:numPr>
        <w:numId w:val="0"/>
      </w:numPr>
      <w:spacing w:before="480"/>
      <w:jc w:val="left"/>
      <w:outlineLvl w:val="9"/>
    </w:pPr>
    <w:rPr>
      <w:rFonts w:asciiTheme="majorHAnsi" w:hAnsiTheme="majorHAnsi"/>
      <w:b w:val="0"/>
      <w:bCs/>
      <w:caps/>
      <w:color w:val="365F91" w:themeColor="accent1" w:themeShade="BF"/>
      <w:lang w:eastAsia="ru-RU"/>
    </w:rPr>
  </w:style>
  <w:style w:type="paragraph" w:styleId="a8">
    <w:name w:val="Normal (Web)"/>
    <w:basedOn w:val="a"/>
    <w:uiPriority w:val="99"/>
    <w:unhideWhenUsed/>
    <w:rsid w:val="0025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25355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3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7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905">
          <w:marLeft w:val="3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doctorov.ru/" TargetMode="External"/><Relationship Id="rId18" Type="http://schemas.openxmlformats.org/officeDocument/2006/relationships/hyperlink" Target="https://onlinedoctor.ru/doctor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lemed.chat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universe-soft.ru/modules/medical-modules/prodoctorov/" TargetMode="External"/><Relationship Id="rId17" Type="http://schemas.openxmlformats.org/officeDocument/2006/relationships/hyperlink" Target="https://dr-teleme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k.sberhealth.ru/" TargetMode="External"/><Relationship Id="rId20" Type="http://schemas.openxmlformats.org/officeDocument/2006/relationships/hyperlink" Target="https://emportal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ndoc.m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ibolit.pr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apopravku.ru/" TargetMode="External"/><Relationship Id="rId22" Type="http://schemas.openxmlformats.org/officeDocument/2006/relationships/hyperlink" Target="https://www.docti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7</cp:revision>
  <dcterms:created xsi:type="dcterms:W3CDTF">2023-12-02T14:46:00Z</dcterms:created>
  <dcterms:modified xsi:type="dcterms:W3CDTF">2023-12-03T08:03:00Z</dcterms:modified>
</cp:coreProperties>
</file>