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Ciudad Bolivar - CBOC HH</w:t>
        <w:br/>
        <w:br/>
      </w:r>
      <w:r>
        <w:rPr>
          <w:b/>
        </w:rPr>
        <w:t xml:space="preserve">Departamento: </w:t>
      </w:r>
      <w:r>
        <w:t>Antioquia</w:t>
      </w:r>
      <w:r>
        <w:rPr>
          <w:b/>
        </w:rPr>
        <w:t xml:space="preserve">  |  Municipio: </w:t>
      </w:r>
      <w:r>
        <w:t>Ciudad Bolívar</w:t>
        <w:br/>
      </w:r>
      <w:r>
        <w:rPr>
          <w:b/>
        </w:rPr>
        <w:t xml:space="preserve">Coordenadas de la estación: </w:t>
      </w:r>
      <w:r>
        <w:t xml:space="preserve"> Lat. 5.864, Lon. -76.012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2013-08-05 00:00:00</w:t>
      </w:r>
      <w:r>
        <w:rPr>
          <w:b/>
        </w:rPr>
        <w:t xml:space="preserve">  |  Fecha fin: </w:t>
      </w:r>
      <w:r>
        <w:t>2599-12-31 23:59:59</w:t>
        <w:br/>
        <w:br/>
        <w:br/>
        <w:br/>
      </w:r>
      <w:r>
        <w:rPr>
          <w:b/>
          <w:sz w:val="24"/>
        </w:rPr>
        <w:t>1. Funcionamiento</w:t>
        <w:br/>
        <w:br/>
      </w:r>
      <w:r>
        <w:t>Durante le primer semestre de 2023, la estación CBOC, ha presentado un buen comportamiento en términos de calidad de señal y disponibilidad del dato.</w:t>
        <w:br/>
        <w:br/>
      </w:r>
      <w:r>
        <w:rPr>
          <w:b/>
          <w:sz w:val="24"/>
        </w:rPr>
        <w:t>1.1 Disponibilidad</w:t>
        <w:br/>
        <w:br/>
      </w:r>
      <w:r>
        <w:t>La la estación sismológica CBOC, funciono al 100% de disponibilidad durante el primer semestre de 2023</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BO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BO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BO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CBOC en sus tres componentes.</w:t>
        <w:br/>
        <w:br/>
      </w:r>
      <w:r>
        <w:rPr>
          <w:b/>
          <w:sz w:val="24"/>
        </w:rPr>
        <w:t>1.2 Gaps y Overlaps</w:t>
        <w:br/>
        <w:br/>
      </w:r>
      <w:r>
        <w:t>La estación ha presentado un valor promedio de overlaps promedio de 0.24 y un valor promedio de gaps 0.02, valores muy  bajos que no han afectado la calidad de la señal</w:t>
        <w:br/>
        <w:br/>
      </w:r>
    </w:p>
    <w:p>
      <w:r>
        <w:br w:type="page"/>
      </w:r>
    </w:p>
    <w:p>
      <w:r>
        <w:rPr>
          <w:b/>
        </w:rPr>
        <w:t>Comportamiento de gaps y overlaps en el semestre para las tres componentes</w:t>
        <w:br/>
        <w:br/>
      </w:r>
      <w:r>
        <w:rPr>
          <w:b/>
        </w:rPr>
        <w:t>Gaps</w:t>
        <w:br/>
      </w:r>
      <w:r>
        <w:t>Z    |    número de gaps: 4,    máximo: 1,    promedio: 0.02</w:t>
        <w:br/>
      </w:r>
      <w:r>
        <w:t>N    |    número de gaps: 4,    máximo: 1,    promedio: 0.02</w:t>
        <w:br/>
      </w:r>
      <w:r>
        <w:t>E    |    número de gaps: 4,    máximo: 1,    promedio: 0.02</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BO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BO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BO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CBOC en sus tres componentes.</w:t>
        <w:br/>
        <w:br/>
      </w:r>
      <w:r>
        <w:rPr>
          <w:b/>
          <w:sz w:val="24"/>
        </w:rPr>
        <w:t>2. Calidad</w:t>
        <w:br/>
        <w:br/>
      </w:r>
      <w:r>
        <w:t xml:space="preserve">Durante el primer semestre de 2023, la estación ha mostrado un buen comportamiento, en términos de calidad, sin embargo ha presentado un máximo de 20 picos diarios, sin afectar el buen funcionamiento de la estación.  </w:t>
        <w:br/>
        <w:br/>
      </w:r>
      <w:r>
        <w:rPr>
          <w:b/>
          <w:sz w:val="24"/>
        </w:rPr>
        <w:t>2.1 Offset</w:t>
        <w:br/>
        <w:br/>
      </w:r>
      <w:r>
        <w:t>Las tres componentes del la estación sismológica, presentan valores constantes del offset en el tiempo, sin embargo la componente HZ presenta valores de Offset promedio de 5110 cuentas mientras la componente HN y HE presentan valores promedio de 1249 y -7843 cuentas respectivamente, se recomienda tratar de bajar estos valores en la próxima visita.</w:t>
        <w:br/>
        <w:br/>
      </w:r>
      <w:r>
        <w:rPr>
          <w:b/>
        </w:rPr>
        <w:t>Comportamiento de offset en el semestre para las tres componentes</w:t>
        <w:br/>
        <w:br/>
      </w:r>
      <w:r>
        <w:t>Z    |    mínimo: 4904.0,    máximo: 5317.6,    promedio: 5110.65</w:t>
        <w:br/>
      </w:r>
      <w:r>
        <w:t>N    |    mínimo: 1177.0,    máximo: 1435.3,    promedio: 1249.62</w:t>
        <w:br/>
      </w:r>
      <w:r>
        <w:t>E    |    mínimo: -8133.2,    máximo: -7667.0,    promedio: -7843.51</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BO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BO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BO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CBOC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378,    máximo de picos: 9</w:t>
        <w:br/>
      </w:r>
      <w:r>
        <w:t>N    |    promedio %ppsd: 0.0,    número de picos: 802,    máximo de picos: 20</w:t>
        <w:br/>
      </w:r>
      <w:r>
        <w:t>E    |    promedio %ppsd: 0.03,    número de picos: 966,    máximo de picos: 19</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CBO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BO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BO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CBOC en sus tres componentes.</w:t>
        <w:br/>
        <w:br/>
      </w:r>
      <w:r>
        <w:rPr>
          <w:b/>
          <w:sz w:val="24"/>
        </w:rPr>
        <w:t>Espectro</w:t>
        <w:br/>
        <w:br/>
      </w:r>
      <w:r>
        <w:t>La estación CBOC, presenta niveles de ruido bajos en un amplio rango de frecuencias (0.1 a 10 Hz)</w:t>
        <w:br/>
        <w:br/>
        <w:br/>
        <w:br/>
      </w:r>
      <w:r>
        <w:drawing>
          <wp:inline xmlns:a="http://schemas.openxmlformats.org/drawingml/2006/main" xmlns:pic="http://schemas.openxmlformats.org/drawingml/2006/picture">
            <wp:extent cx="4572000" cy="243506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35061"/>
                    </a:xfrm>
                    <a:prstGeom prst="rect"/>
                  </pic:spPr>
                </pic:pic>
              </a:graphicData>
            </a:graphic>
          </wp:inline>
        </w:drawing>
      </w:r>
      <w:r>
        <w:rPr>
          <w:b/>
          <w:sz w:val="18"/>
        </w:rPr>
        <w:br/>
        <w:t>Figura 5.</w:t>
      </w:r>
      <w:r>
        <w:rPr>
          <w:sz w:val="18"/>
        </w:rPr>
        <w:t xml:space="preserve"> Espectro de ruido en los datos de la estación CBOC.</w:t>
        <w:br/>
        <w:br/>
      </w:r>
      <w:r>
        <w:rPr>
          <w:b/>
          <w:sz w:val="24"/>
        </w:rPr>
        <w:br/>
        <w:t>3. Última visita</w:t>
        <w:br/>
        <w:br/>
      </w:r>
      <w:r>
        <w:t>La última visita a la estación fue el 2022-11-13 por Oscar Suarez realizando  mantenimiento preventivo, se limpia antena, buc, lnb y feed y tambien se limpia la estacion, se cambia modem satelital con s/n: 161995394 ya que presentó fallas y no encendia, se instala modem con s/n: 072265319, se verifican parámetros de funcionamiento. pendiente: se debe podar alrededor de la estación.</w:t>
        <w:br/>
        <w:br/>
        <w:br/>
        <w:br/>
      </w:r>
      <w:r>
        <w:rPr>
          <w:b/>
          <w:sz w:val="24"/>
        </w:rPr>
        <w:t>4. Recomendaciones</w:t>
        <w:br/>
        <w:br/>
      </w:r>
      <w:r>
        <w:t xml:space="preserve">Se recomienda realizar próximamente el mantenimiento prevenido y realizar la limpieza (poda) a la estación </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CBOC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