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Colombia - CLBC HN</w:t>
        <w:br/>
        <w:br/>
      </w:r>
      <w:r>
        <w:rPr>
          <w:b/>
        </w:rPr>
        <w:t xml:space="preserve">Departamento: </w:t>
      </w:r>
      <w:r>
        <w:t>Huila</w:t>
      </w:r>
      <w:r>
        <w:rPr>
          <w:b/>
        </w:rPr>
        <w:t xml:space="preserve">  |  Municipio: </w:t>
      </w:r>
      <w:r>
        <w:t>Colombia</w:t>
        <w:br/>
      </w:r>
      <w:r>
        <w:rPr>
          <w:b/>
        </w:rPr>
        <w:t xml:space="preserve">Coordenadas de la estación: </w:t>
      </w:r>
      <w:r>
        <w:t xml:space="preserve"> Lat. 3.378, Lon. -74.801</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2019-02-08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60.96%</w:t>
        <w:br/>
      </w:r>
      <w:r>
        <w:t>N    |    mínimo: 0.0%,    máximo: 100.0%,    promedio: 60.95%</w:t>
        <w:br/>
      </w:r>
      <w:r>
        <w:t>E    |    mínimo: 0.0%,    máximo: 100.0%,    promedio: 61.01%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LB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LB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LB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CLBC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1094,    máximo: 27,    promedio: 6.04</w:t>
        <w:br/>
      </w:r>
      <w:r>
        <w:t>N    |    número de gaps: 1094,    máximo: 28,    promedio: 6.04</w:t>
        <w:br/>
      </w:r>
      <w:r>
        <w:t>E    |    número de gaps: 1093,    máximo: 27,    promedio: 6.04</w:t>
        <w:br/>
        <w:br/>
      </w:r>
      <w:r>
        <w:rPr>
          <w:b/>
        </w:rPr>
        <w:t>Overlaps</w:t>
        <w:br/>
      </w:r>
      <w:r>
        <w:t>Z    |    número de overlaps: 330,    máximo: 10,    promedio: 1.82</w:t>
        <w:br/>
      </w:r>
      <w:r>
        <w:t>N    |    número de overlaps: 271,    máximo: 8,    promedio: 1.5</w:t>
        <w:br/>
      </w:r>
      <w:r>
        <w:t>E    |    número de overlaps: 265,    máximo: 7,    promedio: 1.46</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CLB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CLB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CLB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CLBC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-9826.0,    máximo: -1114.8,    promedio: -6639.54</w:t>
        <w:br/>
      </w:r>
      <w:r>
        <w:t>N    |    mínimo: -14112.6,    máximo: 8363.0,    promedio: -2359.16</w:t>
        <w:br/>
      </w:r>
      <w:r>
        <w:t>E    |    mínimo: -11759.2,    máximo: -5339.7,    promedio: -8483.59</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LBC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LBC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LB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CLBC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33.97,    número de picos: 5,    máximo de picos: 1</w:t>
        <w:br/>
      </w:r>
      <w:r>
        <w:t>N    |    promedio %ppsd: 36.86,    número de picos: 8,    máximo de picos: 2</w:t>
        <w:br/>
      </w:r>
      <w:r>
        <w:t>E    |    promedio %ppsd: 38.29,    número de picos: 16,    máximo de picos: 4</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LB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LB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LB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CLBC en sus tres componentes.</w:t>
        <w:br/>
        <w:br/>
      </w:r>
      <w:r>
        <w:rPr>
          <w:b/>
          <w:sz w:val="24"/>
        </w:rPr>
        <w:t>Espectro</w:t>
        <w:br/>
        <w:br/>
      </w:r>
      <w:r>
        <w:t xml:space="preserve"> </w:t>
        <w:br/>
        <w:br/>
        <w:br/>
        <w:br/>
      </w:r>
      <w:r>
        <w:rPr>
          <w:b/>
          <w:sz w:val="24"/>
        </w:rPr>
        <w:br/>
        <w:t>3. Última visita</w:t>
        <w:br/>
        <w:br/>
      </w:r>
      <w:r>
        <w:t>La última visita a la estación fue el 2023-04-18 por Andres Felipe Gomez realizando  mantenimiento correctivo, se limpian los paneles solares y se  instalan 4 adicionales cod. 051848, 051849, 052853, 051856, se cambia bateria danada, se verifican conexiones electricas.</w:t>
        <w:br/>
        <w:br/>
        <w:br/>
        <w:br/>
      </w:r>
      <w:r>
        <w:rPr>
          <w:b/>
          <w:sz w:val="24"/>
        </w:rPr>
        <w:t>4. Recomendaciones</w:t>
        <w:br/>
        <w:br/>
      </w:r>
      <w:r>
        <w:t>Hacer seguimiento a los gaps que se empezaron a presentar de nuevo finalizando junio</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CLBC | Semestre 2023-I</w:t>
          </w:r>
        </w:p>
      </w:tc>
      <w:tc>
        <w:tcPr>
          <w:tcW w:type="dxa" w:w="3402"/>
        </w:tcPr>
        <w:p/>
        <w:p>
          <w:r>
            <w:t xml:space="preserve">Sismología </w:t>
            <w:br/>
            <w:t>Por: Luisa Castillo</w:t>
            <w:br/>
            <w:t>Fecha: 2023/08/03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