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Pamplona, Barrio Zulia - CPAM3 EH</w:t>
        <w:br/>
        <w:br/>
      </w:r>
      <w:r>
        <w:rPr>
          <w:b/>
        </w:rPr>
        <w:t xml:space="preserve">Departamento: </w:t>
      </w:r>
      <w:r>
        <w:t>Norte De Santander</w:t>
      </w:r>
      <w:r>
        <w:rPr>
          <w:b/>
        </w:rPr>
        <w:t xml:space="preserve">  |  Municipio: </w:t>
      </w:r>
      <w:r>
        <w:t>Pamplona</w:t>
        <w:br/>
      </w:r>
      <w:r>
        <w:rPr>
          <w:b/>
        </w:rPr>
        <w:t xml:space="preserve">Coordenadas de la estación: </w:t>
      </w:r>
      <w:r>
        <w:t xml:space="preserve"> Lat. 7.364, Lon. -72.665</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GS-1LF, 1 s, 365.3 V/m/s-Q330SR, gain 1, 100 sps,</w:t>
        <w:br/>
      </w:r>
      <w:r>
        <w:rPr>
          <w:b/>
        </w:rPr>
        <w:t xml:space="preserve">Fecha inicio: </w:t>
      </w:r>
      <w:r>
        <w:t>2022-12-05 20:30:00</w:t>
      </w:r>
      <w:r>
        <w:rPr>
          <w:b/>
        </w:rPr>
        <w:t xml:space="preserve">  |  Fecha fin: </w:t>
      </w:r>
      <w:r>
        <w:t>2599-12-31 23:59:59</w:t>
        <w:br/>
        <w:br/>
        <w:br/>
        <w:br/>
      </w:r>
      <w:r>
        <w:rPr>
          <w:b/>
          <w:sz w:val="24"/>
        </w:rPr>
        <w:t>1. Funcionamiento</w:t>
        <w:br/>
        <w:br/>
      </w:r>
      <w:r>
        <w:t>La estación presenta múltiples cortes en transmisión</w:t>
        <w:br/>
        <w:br/>
      </w:r>
      <w:r>
        <w:rPr>
          <w:b/>
          <w:sz w:val="24"/>
        </w:rPr>
        <w:t>1.1 Disponibilidad</w:t>
        <w:br/>
        <w:br/>
      </w:r>
      <w:r>
        <w:t>El promedio de disponibilidad fue superior al 80%, sin embargo las fallas de transmisión son frecuentes.</w:t>
        <w:br/>
        <w:br/>
      </w:r>
    </w:p>
    <w:p>
      <w:r>
        <w:rPr>
          <w:b/>
        </w:rPr>
        <w:t>Comportamiento de disponibilidad en el semestre para la componente Z</w:t>
        <w:br/>
        <w:br/>
      </w:r>
      <w:r>
        <w:t>Z    |    mínimo: 0.0%,    máximo: 99.9%,    promedio: 82.93%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PAM3_EHZ.png"/>
                    <pic:cNvPicPr/>
                  </pic:nvPicPr>
                  <pic:blipFill>
                    <a:blip r:embed="rId10"/>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CPAM3 en la componente Z.</w:t>
        <w:br/>
        <w:br/>
      </w:r>
      <w:r>
        <w:rPr>
          <w:b/>
          <w:sz w:val="24"/>
        </w:rPr>
        <w:t>1.2 Gaps y Overlaps</w:t>
        <w:br/>
        <w:br/>
      </w:r>
      <w:r>
        <w:t>Se presentan múltiples gaps a lo largo del semestre.</w:t>
        <w:br/>
        <w:br/>
      </w:r>
    </w:p>
    <w:p>
      <w:r>
        <w:rPr>
          <w:b/>
        </w:rPr>
        <w:t>Comportamiento de gaps y overlaps en el semestre para la componente Z</w:t>
        <w:br/>
        <w:br/>
      </w:r>
      <w:r>
        <w:rPr>
          <w:b/>
        </w:rPr>
        <w:t>Gaps</w:t>
        <w:br/>
      </w:r>
      <w:r>
        <w:t>Z    |    número de gaps: 493,    máximo: 10,    promedio: 2.66</w:t>
        <w:br/>
        <w:br/>
      </w:r>
      <w:r>
        <w:rPr>
          <w:b/>
        </w:rPr>
        <w:t>Overlaps</w:t>
        <w:br/>
      </w:r>
      <w:r>
        <w:t>Z    |    número de overlaps: 35,    máximo: 2,    promedio: 0.19</w:t>
        <w:br/>
        <w:br/>
      </w:r>
    </w:p>
    <w:p>
      <w:r>
        <w:br/>
        <w:drawing>
          <wp:inline xmlns:a="http://schemas.openxmlformats.org/drawingml/2006/main" xmlns:pic="http://schemas.openxmlformats.org/drawingml/2006/picture">
            <wp:extent cx="5943600" cy="1457507"/>
            <wp:docPr id="2" name="Picture 2"/>
            <wp:cNvGraphicFramePr>
              <a:graphicFrameLocks noChangeAspect="1"/>
            </wp:cNvGraphicFramePr>
            <a:graphic>
              <a:graphicData uri="http://schemas.openxmlformats.org/drawingml/2006/picture">
                <pic:pic>
                  <pic:nvPicPr>
                    <pic:cNvPr id="0" name="gapover_CPAM3_EHZ.png"/>
                    <pic:cNvPicPr/>
                  </pic:nvPicPr>
                  <pic:blipFill>
                    <a:blip r:embed="rId11"/>
                    <a:stretch>
                      <a:fillRect/>
                    </a:stretch>
                  </pic:blipFill>
                  <pic:spPr>
                    <a:xfrm>
                      <a:off x="0" y="0"/>
                      <a:ext cx="5943600" cy="1457507"/>
                    </a:xfrm>
                    <a:prstGeom prst="rect"/>
                  </pic:spPr>
                </pic:pic>
              </a:graphicData>
            </a:graphic>
          </wp:inline>
        </w:drawing>
      </w:r>
      <w:r>
        <w:rPr>
          <w:b/>
          <w:sz w:val="18"/>
        </w:rPr>
        <w:t xml:space="preserve">  Figura 2. </w:t>
      </w:r>
      <w:r>
        <w:rPr>
          <w:sz w:val="18"/>
        </w:rPr>
        <w:t xml:space="preserve"> Gráfica de gap y overlaps en los datos de la estación CPAM3 en la componente Z.</w:t>
        <w:br/>
        <w:br/>
      </w:r>
      <w:r>
        <w:rPr>
          <w:b/>
          <w:sz w:val="24"/>
        </w:rPr>
        <w:t>2. Calidad</w:t>
        <w:br/>
        <w:br/>
      </w:r>
      <w:r>
        <w:t>La calidad en general no es buena, los múltiples cortes en la señal generan indisponibilidad de los datos.</w:t>
        <w:br/>
      </w:r>
      <w:r>
        <w:rPr>
          <w:b/>
          <w:sz w:val="24"/>
        </w:rPr>
        <w:t>2.1 Offset</w:t>
        <w:br/>
        <w:br/>
      </w:r>
      <w:r>
        <w:t>El offset continuamente se ve afectado por los cortes de transmisión, sin embargo se conserva dentro de los rangos esperados</w:t>
        <w:br/>
        <w:br/>
      </w:r>
      <w:r>
        <w:rPr>
          <w:b/>
        </w:rPr>
        <w:t>Comportamiento de offset en el semestre para las tres componentes</w:t>
        <w:br/>
        <w:br/>
      </w:r>
      <w:r>
        <w:t>Z    |    mínimo: -21.3,    máximo: 84.2,    promedio: 41.07</w:t>
        <w:br/>
      </w:r>
      <w:r>
        <w:br/>
        <w:drawing>
          <wp:inline xmlns:a="http://schemas.openxmlformats.org/drawingml/2006/main" xmlns:pic="http://schemas.openxmlformats.org/drawingml/2006/picture">
            <wp:extent cx="5943600" cy="1470385"/>
            <wp:docPr id="3" name="Picture 3"/>
            <wp:cNvGraphicFramePr>
              <a:graphicFrameLocks noChangeAspect="1"/>
            </wp:cNvGraphicFramePr>
            <a:graphic>
              <a:graphicData uri="http://schemas.openxmlformats.org/drawingml/2006/picture">
                <pic:pic>
                  <pic:nvPicPr>
                    <pic:cNvPr id="0" name="offset_CPAM3_EHZ.png"/>
                    <pic:cNvPicPr/>
                  </pic:nvPicPr>
                  <pic:blipFill>
                    <a:blip r:embed="rId12"/>
                    <a:stretch>
                      <a:fillRect/>
                    </a:stretch>
                  </pic:blipFill>
                  <pic:spPr>
                    <a:xfrm>
                      <a:off x="0" y="0"/>
                      <a:ext cx="5943600" cy="1470385"/>
                    </a:xfrm>
                    <a:prstGeom prst="rect"/>
                  </pic:spPr>
                </pic:pic>
              </a:graphicData>
            </a:graphic>
          </wp:inline>
        </w:drawing>
        <w:br/>
      </w:r>
      <w:r>
        <w:rPr>
          <w:b/>
          <w:sz w:val="18"/>
        </w:rPr>
        <w:t xml:space="preserve">  Figura 3.</w:t>
      </w:r>
      <w:r>
        <w:rPr>
          <w:sz w:val="18"/>
        </w:rPr>
        <w:t xml:space="preserve"> Gráfica de offset en los datos de la estación CPAM3 en la componente Z.</w:t>
        <w:br/>
        <w:br/>
      </w:r>
      <w:r>
        <w:rPr>
          <w:b/>
        </w:rPr>
        <w:t>Comportamiento de offset en el semestre para la componente Z</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 componente Z.</w:t>
        <w:br/>
        <w:br/>
      </w:r>
      <w:r>
        <w:t>Z    |    promedio %ppsd: 39.52,    número de picos: 10.0,    máximo de picos: 1.0</w:t>
        <w:br/>
        <w:br/>
      </w:r>
      <w:r>
        <w:drawing>
          <wp:inline xmlns:a="http://schemas.openxmlformats.org/drawingml/2006/main" xmlns:pic="http://schemas.openxmlformats.org/drawingml/2006/picture">
            <wp:extent cx="5943600" cy="1395296"/>
            <wp:docPr id="4" name="Picture 4"/>
            <wp:cNvGraphicFramePr>
              <a:graphicFrameLocks noChangeAspect="1"/>
            </wp:cNvGraphicFramePr>
            <a:graphic>
              <a:graphicData uri="http://schemas.openxmlformats.org/drawingml/2006/picture">
                <pic:pic>
                  <pic:nvPicPr>
                    <pic:cNvPr id="0" name="ppsd_CPAM3_EHZ.png"/>
                    <pic:cNvPicPr/>
                  </pic:nvPicPr>
                  <pic:blipFill>
                    <a:blip r:embed="rId13"/>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CPAM3 en la componente Z.</w:t>
        <w:br/>
        <w:br/>
      </w:r>
      <w:r>
        <w:rPr>
          <w:b/>
          <w:sz w:val="24"/>
        </w:rPr>
        <w:t>Espectro</w:t>
        <w:br/>
        <w:br/>
      </w:r>
      <w:r>
        <w:t>En términos del ruido, la estación muestra el comportamiento dentro de lo esperado debido a los múltiplies cortes</w:t>
        <w:br/>
        <w:br/>
        <w:br/>
        <w:br/>
      </w:r>
      <w:r>
        <w:drawing>
          <wp:inline xmlns:a="http://schemas.openxmlformats.org/drawingml/2006/main" xmlns:pic="http://schemas.openxmlformats.org/drawingml/2006/picture">
            <wp:extent cx="4572000" cy="2305965"/>
            <wp:docPr id="5" name="Picture 5"/>
            <wp:cNvGraphicFramePr>
              <a:graphicFrameLocks noChangeAspect="1"/>
            </wp:cNvGraphicFramePr>
            <a:graphic>
              <a:graphicData uri="http://schemas.openxmlformats.org/drawingml/2006/picture">
                <pic:pic>
                  <pic:nvPicPr>
                    <pic:cNvPr id="0" name="img_ruido_1.png"/>
                    <pic:cNvPicPr/>
                  </pic:nvPicPr>
                  <pic:blipFill>
                    <a:blip r:embed="rId14"/>
                    <a:stretch>
                      <a:fillRect/>
                    </a:stretch>
                  </pic:blipFill>
                  <pic:spPr>
                    <a:xfrm>
                      <a:off x="0" y="0"/>
                      <a:ext cx="4572000" cy="2305965"/>
                    </a:xfrm>
                    <a:prstGeom prst="rect"/>
                  </pic:spPr>
                </pic:pic>
              </a:graphicData>
            </a:graphic>
          </wp:inline>
        </w:drawing>
      </w:r>
      <w:r>
        <w:rPr>
          <w:b/>
          <w:sz w:val="18"/>
        </w:rPr>
        <w:br/>
        <w:t>Figura 5.</w:t>
      </w:r>
      <w:r>
        <w:rPr>
          <w:sz w:val="18"/>
        </w:rPr>
        <w:t xml:space="preserve"> Espectro de ruido en los datos de la estación CPAM3.</w:t>
        <w:br/>
        <w:br/>
      </w:r>
      <w:r>
        <w:rPr>
          <w:b/>
          <w:sz w:val="24"/>
        </w:rPr>
        <w:br/>
        <w:t>3. Última visita</w:t>
        <w:br/>
        <w:br/>
      </w:r>
      <w:r>
        <w:t>La última visita a la estación fue el 2023-11-12 por Juan Manuel Solano realizando  mantenimiento preventivo, cambio de simcard, revisión de conectividad, nivelación y orientación de los sensores y aseo interno y externo.</w:t>
        <w:br/>
        <w:br/>
        <w:br/>
        <w:br/>
      </w:r>
      <w:r>
        <w:rPr>
          <w:b/>
          <w:sz w:val="24"/>
        </w:rPr>
        <w:t>4. Recomendaciones</w:t>
        <w:br/>
        <w:br/>
      </w:r>
      <w:r>
        <w:t>Mantener en observación el sistema de transmisión y los múltiples cortes de la señal</w:t>
        <w:br/>
        <w:br/>
      </w:r>
      <w:r>
        <w:drawing>
          <wp:inline xmlns:a="http://schemas.openxmlformats.org/drawingml/2006/main" xmlns:pic="http://schemas.openxmlformats.org/drawingml/2006/picture">
            <wp:extent cx="4572000" cy="615554"/>
            <wp:docPr id="6" name="Picture 6"/>
            <wp:cNvGraphicFramePr>
              <a:graphicFrameLocks noChangeAspect="1"/>
            </wp:cNvGraphicFramePr>
            <a:graphic>
              <a:graphicData uri="http://schemas.openxmlformats.org/drawingml/2006/picture">
                <pic:pic>
                  <pic:nvPicPr>
                    <pic:cNvPr id="0" name="img_recom_1.png"/>
                    <pic:cNvPicPr/>
                  </pic:nvPicPr>
                  <pic:blipFill>
                    <a:blip r:embed="rId15"/>
                    <a:stretch>
                      <a:fillRect/>
                    </a:stretch>
                  </pic:blipFill>
                  <pic:spPr>
                    <a:xfrm>
                      <a:off x="0" y="0"/>
                      <a:ext cx="4572000" cy="615554"/>
                    </a:xfrm>
                    <a:prstGeom prst="rect"/>
                  </pic:spPr>
                </pic:pic>
              </a:graphicData>
            </a:graphic>
          </wp:inline>
        </w:drawing>
      </w:r>
      <w:r>
        <w:rPr>
          <w:b/>
          <w:sz w:val="18"/>
        </w:rPr>
        <w:br/>
        <w:t xml:space="preserve">Figura 6. </w:t>
      </w:r>
      <w:r>
        <w:rPr>
          <w:sz w:val="18"/>
        </w:rPr>
        <w:t xml:space="preserve"> Imagen de apoyo de la estación CPAM3.</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CPAM3 | Semestre 2023-II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