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br/>
        <w:br/>
        <w:br/>
      </w:r>
      <w:r>
        <w:rPr>
          <w:b/>
          <w:sz w:val="24"/>
        </w:rPr>
        <w:t>Estación La Plata - CPLAT HN</w:t>
        <w:br/>
        <w:br/>
      </w:r>
    </w:p>
    <w:p>
      <w:r>
        <w:rPr>
          <w:b/>
        </w:rPr>
        <w:t xml:space="preserve">Departamento: </w:t>
      </w:r>
      <w:r>
        <w:t>Huila</w:t>
      </w:r>
      <w:r>
        <w:rPr>
          <w:b/>
        </w:rPr>
        <w:t xml:space="preserve">  |  Municipio: </w:t>
      </w:r>
      <w:r>
        <w:t>La Plata</w:t>
        <w:br/>
      </w:r>
      <w:r>
        <w:rPr>
          <w:b/>
        </w:rPr>
        <w:t xml:space="preserve">Coordenadas de la estación: </w:t>
      </w:r>
      <w:r>
        <w:t xml:space="preserve"> Lat. 2.385, Lon. -75.907</w:t>
        <w:br/>
      </w:r>
      <w:r>
        <w:rPr>
          <w:b/>
        </w:rPr>
        <w:t xml:space="preserve">Tipo de transmisión: </w:t>
      </w:r>
      <w:r>
        <w:t>Celular</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2023-02-10 13:00:00</w:t>
      </w:r>
      <w:r>
        <w:rPr>
          <w:b/>
        </w:rPr>
        <w:t xml:space="preserve">  |  Fecha fin: </w:t>
      </w:r>
      <w:r>
        <w:t>2599-12-31 23:59:59</w:t>
      </w:r>
    </w:p>
    <w:p>
      <w:pPr>
        <w:jc w:val="center"/>
      </w:pPr>
      <w:r>
        <w:br/>
        <w:br/>
      </w:r>
      <w:r>
        <w:rPr>
          <w:b/>
          <w:sz w:val="24"/>
        </w:rPr>
        <w:t>Estado actual</w:t>
      </w:r>
    </w:p>
    <w:p>
      <w:r>
        <w:rPr>
          <w:b/>
        </w:rPr>
        <w:t>Observacion del Sismólogo</w:t>
        <w:br/>
        <w:br/>
      </w:r>
      <w:r>
        <w:t>La estación tiene buen funcionamiento</w:t>
        <w:br/>
        <w:br/>
      </w:r>
      <w:r>
        <w:rPr>
          <w:b/>
        </w:rPr>
        <w:t>Observacion del Electrónico</w:t>
        <w:br/>
        <w:br/>
      </w:r>
      <w:r>
        <w:t xml:space="preserve"> </w:t>
        <w:br/>
        <w:br/>
      </w:r>
      <w:r>
        <w:rPr>
          <w:b/>
        </w:rPr>
        <w:t xml:space="preserve">Fecha del problema: </w:t>
      </w:r>
      <w:r>
        <w:t>2024-01-31</w:t>
        <w:br/>
        <w:br/>
      </w:r>
      <w:r>
        <w:rPr>
          <w:b/>
        </w:rPr>
        <w:t xml:space="preserve">Estado de disponibilidad: </w:t>
      </w:r>
      <w:r>
        <w:t>Bien</w:t>
        <w:br/>
        <w:br/>
      </w:r>
      <w:r>
        <w:rPr>
          <w:b/>
        </w:rPr>
        <w:t xml:space="preserve">Problema de sistema: </w:t>
      </w:r>
      <w:r>
        <w:t>ninguno</w:t>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87.84%</w:t>
        <w:br/>
      </w:r>
      <w:r>
        <w:t>N    |    mínimo: 0.0%,    máximo: 100.0%,    promedio: 87.84%</w:t>
        <w:br/>
      </w:r>
      <w:r>
        <w:t>E    |    mínimo: 0.0%,    máximo: 100.0%,    promedio: 87.84%</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CPLAT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CPLAT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CPLAT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CPLAT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102,    máximo: 5,    promedio: 0.55</w:t>
        <w:br/>
      </w:r>
      <w:r>
        <w:t>N    |    número de gaps: 104,    máximo: 5,    promedio: 0.56</w:t>
        <w:br/>
      </w:r>
      <w:r>
        <w:t>E    |    número de gaps: 104,    máximo: 5,    promedio: 0.56</w:t>
        <w:br/>
        <w:br/>
      </w:r>
      <w:r>
        <w:rPr>
          <w:b/>
        </w:rPr>
        <w:t>Overlaps</w:t>
        <w:br/>
      </w:r>
      <w:r>
        <w:t>Z    |    número de overlaps: 0,    máximo: 0,    promedio: 0.0</w:t>
        <w:br/>
      </w:r>
      <w:r>
        <w:t>N    |    número de overlaps: 0,    máximo: 0,    promedio: 0.0</w:t>
        <w:br/>
      </w:r>
      <w:r>
        <w:t>E    |    número de overlaps: 0,    máximo: 0,    promedio: 0.0</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CPLAT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CPLAT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CPLAT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CPLAT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-9.0,    máximo: 1.3,    promedio: -1.76</w:t>
        <w:br/>
      </w:r>
      <w:r>
        <w:t>N    |    mínimo: -9.0,    máximo: -0.7,    promedio: -1.84</w:t>
        <w:br/>
      </w:r>
      <w:r>
        <w:t>E    |    mínimo: -9.0,    máximo: 11.3,    promedio: -1.71</w:t>
        <w:br/>
        <w:br/>
      </w:r>
      <w:r>
        <w:br/>
        <w:drawing>
          <wp:inline xmlns:a="http://schemas.openxmlformats.org/drawingml/2006/main" xmlns:pic="http://schemas.openxmlformats.org/drawingml/2006/picture">
            <wp:extent cx="5943600" cy="1479894"/>
            <wp:docPr id="7" name="Picture 7"/>
            <wp:cNvGraphicFramePr>
              <a:graphicFrameLocks noChangeAspect="1"/>
            </wp:cNvGraphicFramePr>
            <a:graphic>
              <a:graphicData uri="http://schemas.openxmlformats.org/drawingml/2006/picture">
                <pic:pic>
                  <pic:nvPicPr>
                    <pic:cNvPr id="0" name="offset_CPLAT_HNZ.png"/>
                    <pic:cNvPicPr/>
                  </pic:nvPicPr>
                  <pic:blipFill>
                    <a:blip r:embed="rId16"/>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79894"/>
            <wp:docPr id="8" name="Picture 8"/>
            <wp:cNvGraphicFramePr>
              <a:graphicFrameLocks noChangeAspect="1"/>
            </wp:cNvGraphicFramePr>
            <a:graphic>
              <a:graphicData uri="http://schemas.openxmlformats.org/drawingml/2006/picture">
                <pic:pic>
                  <pic:nvPicPr>
                    <pic:cNvPr id="0" name="offset_CPLAT_HNN.png"/>
                    <pic:cNvPicPr/>
                  </pic:nvPicPr>
                  <pic:blipFill>
                    <a:blip r:embed="rId17"/>
                    <a:stretch>
                      <a:fillRect/>
                    </a:stretch>
                  </pic:blipFill>
                  <pic:spPr>
                    <a:xfrm>
                      <a:off x="0" y="0"/>
                      <a:ext cx="5943600" cy="1479894"/>
                    </a:xfrm>
                    <a:prstGeom prst="rect"/>
                  </pic:spPr>
                </pic:pic>
              </a:graphicData>
            </a:graphic>
          </wp:inline>
        </w:drawing>
        <w:drawing>
          <wp:inline xmlns:a="http://schemas.openxmlformats.org/drawingml/2006/main" xmlns:pic="http://schemas.openxmlformats.org/drawingml/2006/picture">
            <wp:extent cx="5943600" cy="1469204"/>
            <wp:docPr id="9" name="Picture 9"/>
            <wp:cNvGraphicFramePr>
              <a:graphicFrameLocks noChangeAspect="1"/>
            </wp:cNvGraphicFramePr>
            <a:graphic>
              <a:graphicData uri="http://schemas.openxmlformats.org/drawingml/2006/picture">
                <pic:pic>
                  <pic:nvPicPr>
                    <pic:cNvPr id="0" name="offset_CPLAT_HNE.png"/>
                    <pic:cNvPicPr/>
                  </pic:nvPicPr>
                  <pic:blipFill>
                    <a:blip r:embed="rId18"/>
                    <a:stretch>
                      <a:fillRect/>
                    </a:stretch>
                  </pic:blipFill>
                  <pic:spPr>
                    <a:xfrm>
                      <a:off x="0" y="0"/>
                      <a:ext cx="5943600" cy="1469204"/>
                    </a:xfrm>
                    <a:prstGeom prst="rect"/>
                  </pic:spPr>
                </pic:pic>
              </a:graphicData>
            </a:graphic>
          </wp:inline>
        </w:drawing>
        <w:br/>
      </w:r>
      <w:r>
        <w:rPr>
          <w:b/>
          <w:sz w:val="18"/>
        </w:rPr>
        <w:t xml:space="preserve">  Figura 3.</w:t>
      </w:r>
      <w:r>
        <w:rPr>
          <w:sz w:val="18"/>
        </w:rPr>
        <w:t xml:space="preserve">  Gráfica de offset en los datos de la estación CPLAT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39.67,    número de picos: 5.0,    máximo de picos: 1.0</w:t>
        <w:br/>
      </w:r>
      <w:r>
        <w:t>N    |    promedio %ppsd: 39.49,    número de picos: 7.0,    máximo de picos: 1.0</w:t>
        <w:br/>
      </w:r>
      <w:r>
        <w:t>E    |    promedio %ppsd: 39.61,    número de picos: 17.0,    máximo de picos: 2.0</w:t>
        <w:br/>
        <w:br/>
      </w:r>
      <w:r>
        <w:drawing>
          <wp:inline xmlns:a="http://schemas.openxmlformats.org/drawingml/2006/main" xmlns:pic="http://schemas.openxmlformats.org/drawingml/2006/picture">
            <wp:extent cx="5943600" cy="1395296"/>
            <wp:docPr id="10" name="Picture 10"/>
            <wp:cNvGraphicFramePr>
              <a:graphicFrameLocks noChangeAspect="1"/>
            </wp:cNvGraphicFramePr>
            <a:graphic>
              <a:graphicData uri="http://schemas.openxmlformats.org/drawingml/2006/picture">
                <pic:pic>
                  <pic:nvPicPr>
                    <pic:cNvPr id="0" name="ppsd_CPLAT_HNZ.png"/>
                    <pic:cNvPicPr/>
                  </pic:nvPicPr>
                  <pic:blipFill>
                    <a:blip r:embed="rId19"/>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1" name="Picture 11"/>
            <wp:cNvGraphicFramePr>
              <a:graphicFrameLocks noChangeAspect="1"/>
            </wp:cNvGraphicFramePr>
            <a:graphic>
              <a:graphicData uri="http://schemas.openxmlformats.org/drawingml/2006/picture">
                <pic:pic>
                  <pic:nvPicPr>
                    <pic:cNvPr id="0" name="ppsd_CPLAT_HNN.png"/>
                    <pic:cNvPicPr/>
                  </pic:nvPicPr>
                  <pic:blipFill>
                    <a:blip r:embed="rId20"/>
                    <a:stretch>
                      <a:fillRect/>
                    </a:stretch>
                  </pic:blipFill>
                  <pic:spPr>
                    <a:xfrm>
                      <a:off x="0" y="0"/>
                      <a:ext cx="5943600" cy="1395296"/>
                    </a:xfrm>
                    <a:prstGeom prst="rect"/>
                  </pic:spPr>
                </pic:pic>
              </a:graphicData>
            </a:graphic>
          </wp:inline>
        </w:drawing>
        <w:drawing>
          <wp:inline xmlns:a="http://schemas.openxmlformats.org/drawingml/2006/main" xmlns:pic="http://schemas.openxmlformats.org/drawingml/2006/picture">
            <wp:extent cx="5943600" cy="1395296"/>
            <wp:docPr id="12" name="Picture 12"/>
            <wp:cNvGraphicFramePr>
              <a:graphicFrameLocks noChangeAspect="1"/>
            </wp:cNvGraphicFramePr>
            <a:graphic>
              <a:graphicData uri="http://schemas.openxmlformats.org/drawingml/2006/picture">
                <pic:pic>
                  <pic:nvPicPr>
                    <pic:cNvPr id="0" name="ppsd_CPLAT_HNE.png"/>
                    <pic:cNvPicPr/>
                  </pic:nvPicPr>
                  <pic:blipFill>
                    <a:blip r:embed="rId21"/>
                    <a:stretch>
                      <a:fillRect/>
                    </a:stretch>
                  </pic:blipFill>
                  <pic:spPr>
                    <a:xfrm>
                      <a:off x="0" y="0"/>
                      <a:ext cx="5943600" cy="1395296"/>
                    </a:xfrm>
                    <a:prstGeom prst="rect"/>
                  </pic:spPr>
                </pic:pic>
              </a:graphicData>
            </a:graphic>
          </wp:inline>
        </w:drawing>
      </w:r>
      <w:r>
        <w:rPr>
          <w:b/>
          <w:sz w:val="18"/>
        </w:rPr>
        <w:t xml:space="preserve">  Figura 4.</w:t>
      </w:r>
      <w:r>
        <w:rPr>
          <w:sz w:val="18"/>
        </w:rPr>
        <w:t xml:space="preserve"> Gráfica de %ppsd y picos en los datos de la estación CPLAT en sus tres componentes.</w:t>
        <w:br/>
        <w:br/>
      </w:r>
      <w:r>
        <w:rPr>
          <w:b/>
          <w:sz w:val="24"/>
        </w:rPr>
        <w:t>Espectro</w:t>
        <w:br/>
        <w:br/>
      </w:r>
      <w:r>
        <w:t xml:space="preserve"> </w:t>
        <w:br/>
        <w:br/>
        <w:br/>
        <w:br/>
      </w:r>
      <w:r>
        <w:rPr>
          <w:b/>
          <w:sz w:val="24"/>
        </w:rPr>
        <w:br/>
        <w:t>3. Última visita</w:t>
        <w:br/>
        <w:br/>
      </w:r>
      <w:r>
        <w:t>La última visita a la estación fue el 2023-09-21 por Ariel Portocarrero realizando  mantenimiento correctivo, : se realiza mantenimiento correctivo, cambiando la tarjeta sim card del modem de celular.</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CPLAT | Semestre 2023-II</w:t>
          </w:r>
        </w:p>
      </w:tc>
      <w:tc>
        <w:tcPr>
          <w:tcW w:type="dxa" w:w="3402"/>
        </w:tcPr>
        <w:p/>
        <w:p>
          <w:r>
            <w:t xml:space="preserve">Sismología </w:t>
            <w:br/>
            <w:t>Por: Elizabeth Mazo</w:t>
            <w:br/>
            <w:t>Fecha: 2024/01/31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